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D59BB" w14:textId="01785387" w:rsidR="00F24FD3" w:rsidRPr="00BE4369" w:rsidRDefault="00C93DC3" w:rsidP="001E3672">
      <w:pPr>
        <w:pStyle w:val="af9"/>
        <w:ind w:left="0" w:right="0" w:firstLine="0"/>
        <w:jc w:val="right"/>
        <w:rPr>
          <w:color w:val="000000"/>
        </w:rPr>
      </w:pPr>
      <w:r w:rsidRPr="00BE4369">
        <w:rPr>
          <w:b w:val="0"/>
          <w:sz w:val="22"/>
          <w:szCs w:val="22"/>
        </w:rPr>
        <w:t xml:space="preserve">  </w:t>
      </w:r>
      <w:r w:rsidR="001E3672">
        <w:rPr>
          <w:noProof/>
        </w:rPr>
        <w:drawing>
          <wp:inline distT="0" distB="0" distL="0" distR="0" wp14:anchorId="00291BD1" wp14:editId="622703B9">
            <wp:extent cx="6119495" cy="8414385"/>
            <wp:effectExtent l="0" t="0" r="0" b="571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414385"/>
                    </a:xfrm>
                    <a:prstGeom prst="rect">
                      <a:avLst/>
                    </a:prstGeom>
                    <a:noFill/>
                    <a:ln>
                      <a:noFill/>
                    </a:ln>
                  </pic:spPr>
                </pic:pic>
              </a:graphicData>
            </a:graphic>
          </wp:inline>
        </w:drawing>
      </w:r>
    </w:p>
    <w:p w14:paraId="20D81E4C" w14:textId="471449BC" w:rsidR="00F24FD3" w:rsidRDefault="00F24FD3" w:rsidP="00742C64">
      <w:pPr>
        <w:spacing w:after="0" w:line="240" w:lineRule="auto"/>
        <w:jc w:val="center"/>
        <w:rPr>
          <w:rFonts w:ascii="Times New Roman" w:hAnsi="Times New Roman" w:cs="Times New Roman"/>
          <w:color w:val="000000"/>
        </w:rPr>
      </w:pPr>
    </w:p>
    <w:p w14:paraId="705D7B40" w14:textId="4D4E3931" w:rsidR="001E3672" w:rsidRDefault="001E3672" w:rsidP="00742C64">
      <w:pPr>
        <w:spacing w:after="0" w:line="240" w:lineRule="auto"/>
        <w:jc w:val="center"/>
        <w:rPr>
          <w:rFonts w:ascii="Times New Roman" w:hAnsi="Times New Roman" w:cs="Times New Roman"/>
          <w:color w:val="000000"/>
        </w:rPr>
      </w:pPr>
    </w:p>
    <w:p w14:paraId="4CF4D8DA" w14:textId="68300B0B" w:rsidR="001E3672" w:rsidRDefault="001E3672" w:rsidP="00742C64">
      <w:pPr>
        <w:spacing w:after="0" w:line="240" w:lineRule="auto"/>
        <w:jc w:val="center"/>
        <w:rPr>
          <w:rFonts w:ascii="Times New Roman" w:hAnsi="Times New Roman" w:cs="Times New Roman"/>
          <w:color w:val="000000"/>
        </w:rPr>
      </w:pPr>
    </w:p>
    <w:p w14:paraId="16249BC3" w14:textId="1578377F" w:rsidR="001E3672" w:rsidRDefault="001E3672" w:rsidP="00742C64">
      <w:pPr>
        <w:spacing w:after="0" w:line="240" w:lineRule="auto"/>
        <w:jc w:val="center"/>
        <w:rPr>
          <w:rFonts w:ascii="Times New Roman" w:hAnsi="Times New Roman" w:cs="Times New Roman"/>
          <w:color w:val="000000"/>
        </w:rPr>
      </w:pPr>
    </w:p>
    <w:p w14:paraId="3FF5CAB2" w14:textId="77777777" w:rsidR="001E3672" w:rsidRDefault="001E3672" w:rsidP="00742C64">
      <w:pPr>
        <w:spacing w:after="0" w:line="240" w:lineRule="auto"/>
        <w:jc w:val="center"/>
        <w:rPr>
          <w:rFonts w:ascii="Times New Roman" w:hAnsi="Times New Roman" w:cs="Times New Roman"/>
          <w:color w:val="000000"/>
        </w:rPr>
      </w:pPr>
    </w:p>
    <w:p w14:paraId="1E0F0867" w14:textId="77777777" w:rsidR="005A03D8" w:rsidRPr="00BE4369" w:rsidRDefault="005A03D8" w:rsidP="00742C64">
      <w:pPr>
        <w:spacing w:after="0" w:line="240" w:lineRule="auto"/>
        <w:jc w:val="center"/>
        <w:rPr>
          <w:rFonts w:ascii="Times New Roman" w:hAnsi="Times New Roman" w:cs="Times New Roman"/>
          <w:color w:val="000000"/>
        </w:rPr>
      </w:pPr>
    </w:p>
    <w:p w14:paraId="41C22A24" w14:textId="77777777" w:rsidR="00F24FD3" w:rsidRPr="00BE4369" w:rsidRDefault="00F24FD3" w:rsidP="00742C64">
      <w:pPr>
        <w:spacing w:after="0" w:line="240" w:lineRule="auto"/>
        <w:jc w:val="center"/>
        <w:rPr>
          <w:rFonts w:ascii="Times New Roman" w:hAnsi="Times New Roman" w:cs="Times New Roman"/>
          <w:color w:val="000000"/>
        </w:rPr>
      </w:pPr>
    </w:p>
    <w:p w14:paraId="50D76EEF" w14:textId="77777777" w:rsidR="00605580" w:rsidRPr="00BE4369" w:rsidRDefault="00605580" w:rsidP="00E720DE">
      <w:pPr>
        <w:spacing w:after="0" w:line="240" w:lineRule="auto"/>
        <w:ind w:firstLine="709"/>
        <w:jc w:val="center"/>
        <w:rPr>
          <w:rFonts w:ascii="Times New Roman" w:hAnsi="Times New Roman" w:cs="Times New Roman"/>
          <w:color w:val="000000"/>
        </w:rPr>
      </w:pPr>
    </w:p>
    <w:p w14:paraId="73C7A814" w14:textId="77777777" w:rsidR="00F24FD3" w:rsidRPr="00BE4369" w:rsidRDefault="00F24FD3" w:rsidP="00F24FD3">
      <w:pPr>
        <w:spacing w:after="0" w:line="240" w:lineRule="auto"/>
        <w:jc w:val="both"/>
        <w:rPr>
          <w:rFonts w:ascii="Times New Roman" w:hAnsi="Times New Roman" w:cs="Times New Roman"/>
          <w:bCs/>
          <w:color w:val="000000"/>
        </w:rPr>
      </w:pPr>
      <w:r w:rsidRPr="00BE4369">
        <w:rPr>
          <w:rFonts w:ascii="Times New Roman" w:hAnsi="Times New Roman" w:cs="Times New Roman"/>
          <w:bCs/>
          <w:color w:val="000000"/>
        </w:rPr>
        <w:lastRenderedPageBreak/>
        <w:t>Содержание</w:t>
      </w:r>
    </w:p>
    <w:p w14:paraId="4D87FEA0" w14:textId="77777777" w:rsidR="00605580" w:rsidRPr="00410079" w:rsidRDefault="00605580" w:rsidP="00E320C2">
      <w:pPr>
        <w:spacing w:after="0" w:line="240" w:lineRule="auto"/>
        <w:ind w:firstLine="709"/>
        <w:jc w:val="both"/>
        <w:rPr>
          <w:rFonts w:ascii="Times New Roman" w:hAnsi="Times New Roman" w:cs="Times New Roman"/>
          <w:b/>
          <w:color w:val="000000"/>
        </w:rPr>
      </w:pPr>
    </w:p>
    <w:tbl>
      <w:tblPr>
        <w:tblStyle w:val="af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8579"/>
        <w:gridCol w:w="709"/>
      </w:tblGrid>
      <w:tr w:rsidR="00F24FD3" w:rsidRPr="00410079" w14:paraId="078CBA55" w14:textId="77777777" w:rsidTr="0015359E">
        <w:trPr>
          <w:trHeight w:val="268"/>
        </w:trPr>
        <w:tc>
          <w:tcPr>
            <w:tcW w:w="601" w:type="dxa"/>
          </w:tcPr>
          <w:p w14:paraId="75402799"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1</w:t>
            </w:r>
            <w:r w:rsidR="00410079">
              <w:rPr>
                <w:rFonts w:ascii="Times New Roman" w:hAnsi="Times New Roman" w:cs="Times New Roman"/>
                <w:bCs/>
                <w:color w:val="000000"/>
              </w:rPr>
              <w:t>.</w:t>
            </w:r>
          </w:p>
        </w:tc>
        <w:tc>
          <w:tcPr>
            <w:tcW w:w="8579" w:type="dxa"/>
          </w:tcPr>
          <w:p w14:paraId="393C12DE"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Общее положение</w:t>
            </w:r>
          </w:p>
        </w:tc>
        <w:tc>
          <w:tcPr>
            <w:tcW w:w="709" w:type="dxa"/>
          </w:tcPr>
          <w:p w14:paraId="50AC92E8"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4</w:t>
            </w:r>
          </w:p>
        </w:tc>
      </w:tr>
      <w:tr w:rsidR="00F24FD3" w:rsidRPr="00410079" w14:paraId="27DA77AD" w14:textId="77777777" w:rsidTr="0015359E">
        <w:trPr>
          <w:trHeight w:val="248"/>
        </w:trPr>
        <w:tc>
          <w:tcPr>
            <w:tcW w:w="601" w:type="dxa"/>
          </w:tcPr>
          <w:p w14:paraId="3CD4FF82" w14:textId="77777777" w:rsidR="00F24FD3" w:rsidRPr="00410079" w:rsidRDefault="0015359E" w:rsidP="00F24FD3">
            <w:pPr>
              <w:jc w:val="both"/>
              <w:rPr>
                <w:rFonts w:ascii="Times New Roman" w:hAnsi="Times New Roman" w:cs="Times New Roman"/>
                <w:bCs/>
                <w:color w:val="000000"/>
              </w:rPr>
            </w:pPr>
            <w:r w:rsidRPr="00410079">
              <w:rPr>
                <w:rFonts w:ascii="Times New Roman" w:hAnsi="Times New Roman" w:cs="Times New Roman"/>
                <w:bCs/>
                <w:color w:val="000000"/>
              </w:rPr>
              <w:t>2</w:t>
            </w:r>
            <w:r w:rsidR="00410079">
              <w:rPr>
                <w:rFonts w:ascii="Times New Roman" w:hAnsi="Times New Roman" w:cs="Times New Roman"/>
                <w:bCs/>
                <w:color w:val="000000"/>
              </w:rPr>
              <w:t>.</w:t>
            </w:r>
          </w:p>
        </w:tc>
        <w:tc>
          <w:tcPr>
            <w:tcW w:w="8579" w:type="dxa"/>
          </w:tcPr>
          <w:p w14:paraId="525AF3A5" w14:textId="77777777" w:rsidR="00F24FD3" w:rsidRPr="00410079" w:rsidRDefault="00F24FD3" w:rsidP="00F24FD3">
            <w:pPr>
              <w:jc w:val="both"/>
              <w:rPr>
                <w:rFonts w:ascii="Times New Roman" w:hAnsi="Times New Roman" w:cs="Times New Roman"/>
                <w:bCs/>
                <w:color w:val="000000"/>
              </w:rPr>
            </w:pPr>
            <w:r w:rsidRPr="00410079">
              <w:rPr>
                <w:rStyle w:val="fontstyle21"/>
                <w:rFonts w:ascii="Times New Roman" w:hAnsi="Times New Roman" w:cs="Times New Roman"/>
                <w:bCs/>
                <w:sz w:val="22"/>
                <w:szCs w:val="22"/>
              </w:rPr>
              <w:t>Термины и определения</w:t>
            </w:r>
          </w:p>
        </w:tc>
        <w:tc>
          <w:tcPr>
            <w:tcW w:w="709" w:type="dxa"/>
          </w:tcPr>
          <w:p w14:paraId="0641DD7B"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4</w:t>
            </w:r>
          </w:p>
        </w:tc>
      </w:tr>
      <w:tr w:rsidR="00F24FD3" w:rsidRPr="00410079" w14:paraId="2F4FDFCC" w14:textId="77777777" w:rsidTr="0015359E">
        <w:trPr>
          <w:trHeight w:val="268"/>
        </w:trPr>
        <w:tc>
          <w:tcPr>
            <w:tcW w:w="601" w:type="dxa"/>
          </w:tcPr>
          <w:p w14:paraId="032DDFF9"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3</w:t>
            </w:r>
            <w:r w:rsidR="00410079">
              <w:rPr>
                <w:rFonts w:ascii="Times New Roman" w:hAnsi="Times New Roman" w:cs="Times New Roman"/>
                <w:bCs/>
                <w:color w:val="000000"/>
              </w:rPr>
              <w:t>.</w:t>
            </w:r>
          </w:p>
        </w:tc>
        <w:tc>
          <w:tcPr>
            <w:tcW w:w="8579" w:type="dxa"/>
          </w:tcPr>
          <w:p w14:paraId="11F608CF"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Сведения о Банке</w:t>
            </w:r>
          </w:p>
        </w:tc>
        <w:tc>
          <w:tcPr>
            <w:tcW w:w="709" w:type="dxa"/>
          </w:tcPr>
          <w:p w14:paraId="26BCAD44"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5</w:t>
            </w:r>
          </w:p>
        </w:tc>
      </w:tr>
      <w:tr w:rsidR="00F24FD3" w:rsidRPr="00410079" w14:paraId="588FEFBA" w14:textId="77777777" w:rsidTr="0015359E">
        <w:trPr>
          <w:trHeight w:val="248"/>
        </w:trPr>
        <w:tc>
          <w:tcPr>
            <w:tcW w:w="601" w:type="dxa"/>
          </w:tcPr>
          <w:p w14:paraId="264963A3"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4</w:t>
            </w:r>
            <w:r w:rsidR="00410079">
              <w:rPr>
                <w:rFonts w:ascii="Times New Roman" w:hAnsi="Times New Roman" w:cs="Times New Roman"/>
                <w:bCs/>
                <w:color w:val="000000"/>
              </w:rPr>
              <w:t>.</w:t>
            </w:r>
          </w:p>
        </w:tc>
        <w:tc>
          <w:tcPr>
            <w:tcW w:w="8579" w:type="dxa"/>
          </w:tcPr>
          <w:p w14:paraId="6880257A"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Услуги Депозитария</w:t>
            </w:r>
          </w:p>
        </w:tc>
        <w:tc>
          <w:tcPr>
            <w:tcW w:w="709" w:type="dxa"/>
          </w:tcPr>
          <w:p w14:paraId="172A9B2E"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6</w:t>
            </w:r>
          </w:p>
        </w:tc>
      </w:tr>
      <w:tr w:rsidR="00F24FD3" w:rsidRPr="00410079" w14:paraId="457444F3" w14:textId="77777777" w:rsidTr="0015359E">
        <w:trPr>
          <w:trHeight w:val="268"/>
        </w:trPr>
        <w:tc>
          <w:tcPr>
            <w:tcW w:w="601" w:type="dxa"/>
          </w:tcPr>
          <w:p w14:paraId="24EC9F5E"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5</w:t>
            </w:r>
            <w:r w:rsidR="00410079">
              <w:rPr>
                <w:rFonts w:ascii="Times New Roman" w:hAnsi="Times New Roman" w:cs="Times New Roman"/>
                <w:bCs/>
                <w:color w:val="000000"/>
              </w:rPr>
              <w:t>.</w:t>
            </w:r>
          </w:p>
        </w:tc>
        <w:tc>
          <w:tcPr>
            <w:tcW w:w="8579" w:type="dxa"/>
          </w:tcPr>
          <w:p w14:paraId="24AAA919"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Объект депозитарной деятельности</w:t>
            </w:r>
          </w:p>
        </w:tc>
        <w:tc>
          <w:tcPr>
            <w:tcW w:w="709" w:type="dxa"/>
          </w:tcPr>
          <w:p w14:paraId="4225F6A7"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7</w:t>
            </w:r>
          </w:p>
        </w:tc>
      </w:tr>
      <w:tr w:rsidR="00F24FD3" w:rsidRPr="00410079" w14:paraId="14A9FE91" w14:textId="77777777" w:rsidTr="0015359E">
        <w:trPr>
          <w:trHeight w:val="248"/>
        </w:trPr>
        <w:tc>
          <w:tcPr>
            <w:tcW w:w="601" w:type="dxa"/>
          </w:tcPr>
          <w:p w14:paraId="188607C7"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6</w:t>
            </w:r>
            <w:r w:rsidR="00410079">
              <w:rPr>
                <w:rFonts w:ascii="Times New Roman" w:hAnsi="Times New Roman" w:cs="Times New Roman"/>
                <w:bCs/>
                <w:color w:val="000000"/>
              </w:rPr>
              <w:t>.</w:t>
            </w:r>
          </w:p>
        </w:tc>
        <w:tc>
          <w:tcPr>
            <w:tcW w:w="8579" w:type="dxa"/>
          </w:tcPr>
          <w:p w14:paraId="68E52D8A"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kern w:val="32"/>
              </w:rPr>
              <w:t>Порядок взаимодействия Депозитария с Депонентами и третьими лицами</w:t>
            </w:r>
          </w:p>
        </w:tc>
        <w:tc>
          <w:tcPr>
            <w:tcW w:w="709" w:type="dxa"/>
          </w:tcPr>
          <w:p w14:paraId="3B10F594"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7</w:t>
            </w:r>
          </w:p>
        </w:tc>
      </w:tr>
      <w:tr w:rsidR="00F24FD3" w:rsidRPr="00410079" w14:paraId="594AF6CB" w14:textId="77777777" w:rsidTr="0015359E">
        <w:trPr>
          <w:trHeight w:val="268"/>
        </w:trPr>
        <w:tc>
          <w:tcPr>
            <w:tcW w:w="601" w:type="dxa"/>
          </w:tcPr>
          <w:p w14:paraId="5897C54F"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6.1</w:t>
            </w:r>
          </w:p>
        </w:tc>
        <w:tc>
          <w:tcPr>
            <w:tcW w:w="8579" w:type="dxa"/>
          </w:tcPr>
          <w:p w14:paraId="51795039" w14:textId="77777777" w:rsidR="00F24FD3" w:rsidRPr="00410079" w:rsidRDefault="006645A4" w:rsidP="006645A4">
            <w:pPr>
              <w:jc w:val="both"/>
              <w:rPr>
                <w:rFonts w:ascii="Times New Roman" w:hAnsi="Times New Roman" w:cs="Times New Roman"/>
                <w:bCs/>
                <w:color w:val="000000"/>
              </w:rPr>
            </w:pPr>
            <w:r w:rsidRPr="00410079">
              <w:rPr>
                <w:rStyle w:val="fontstyle21"/>
                <w:rFonts w:ascii="Times New Roman" w:hAnsi="Times New Roman" w:cs="Times New Roman"/>
                <w:bCs/>
                <w:sz w:val="22"/>
                <w:szCs w:val="22"/>
              </w:rPr>
              <w:t xml:space="preserve">Порядок заключения депозитарного договора </w:t>
            </w:r>
          </w:p>
        </w:tc>
        <w:tc>
          <w:tcPr>
            <w:tcW w:w="709" w:type="dxa"/>
          </w:tcPr>
          <w:p w14:paraId="36078375"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7</w:t>
            </w:r>
          </w:p>
        </w:tc>
      </w:tr>
      <w:tr w:rsidR="00F24FD3" w:rsidRPr="00410079" w14:paraId="667FACFE" w14:textId="77777777" w:rsidTr="0015359E">
        <w:trPr>
          <w:trHeight w:val="248"/>
        </w:trPr>
        <w:tc>
          <w:tcPr>
            <w:tcW w:w="601" w:type="dxa"/>
          </w:tcPr>
          <w:p w14:paraId="2BEABB0A"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6.2</w:t>
            </w:r>
          </w:p>
        </w:tc>
        <w:tc>
          <w:tcPr>
            <w:tcW w:w="8579" w:type="dxa"/>
          </w:tcPr>
          <w:p w14:paraId="67163AAF" w14:textId="77777777" w:rsidR="00F24FD3" w:rsidRPr="00410079" w:rsidRDefault="006645A4" w:rsidP="006645A4">
            <w:pPr>
              <w:pStyle w:val="2"/>
              <w:keepLines/>
              <w:tabs>
                <w:tab w:val="left" w:pos="360"/>
              </w:tabs>
              <w:autoSpaceDE w:val="0"/>
              <w:autoSpaceDN w:val="0"/>
              <w:adjustRightInd w:val="0"/>
              <w:spacing w:before="0" w:after="0"/>
              <w:jc w:val="both"/>
              <w:outlineLvl w:val="1"/>
              <w:rPr>
                <w:rFonts w:ascii="Times New Roman" w:hAnsi="Times New Roman"/>
                <w:b w:val="0"/>
                <w:color w:val="000000"/>
                <w:sz w:val="22"/>
                <w:szCs w:val="22"/>
              </w:rPr>
            </w:pPr>
            <w:proofErr w:type="spellStart"/>
            <w:r w:rsidRPr="00410079">
              <w:rPr>
                <w:rFonts w:ascii="Times New Roman" w:hAnsi="Times New Roman"/>
                <w:b w:val="0"/>
                <w:i w:val="0"/>
                <w:color w:val="000000"/>
                <w:sz w:val="22"/>
                <w:szCs w:val="22"/>
              </w:rPr>
              <w:t>Междепозитарные</w:t>
            </w:r>
            <w:proofErr w:type="spellEnd"/>
            <w:r w:rsidRPr="00410079">
              <w:rPr>
                <w:rFonts w:ascii="Times New Roman" w:hAnsi="Times New Roman"/>
                <w:b w:val="0"/>
                <w:i w:val="0"/>
                <w:color w:val="000000"/>
                <w:sz w:val="22"/>
                <w:szCs w:val="22"/>
              </w:rPr>
              <w:t xml:space="preserve"> отношения</w:t>
            </w:r>
          </w:p>
        </w:tc>
        <w:tc>
          <w:tcPr>
            <w:tcW w:w="709" w:type="dxa"/>
          </w:tcPr>
          <w:p w14:paraId="5AD6336C" w14:textId="77777777" w:rsidR="00F24FD3" w:rsidRPr="00410079" w:rsidRDefault="00711CF9" w:rsidP="00F24FD3">
            <w:pPr>
              <w:jc w:val="both"/>
              <w:rPr>
                <w:rFonts w:ascii="Times New Roman" w:hAnsi="Times New Roman" w:cs="Times New Roman"/>
                <w:bCs/>
                <w:color w:val="000000"/>
              </w:rPr>
            </w:pPr>
            <w:r w:rsidRPr="00410079">
              <w:rPr>
                <w:rFonts w:ascii="Times New Roman" w:hAnsi="Times New Roman" w:cs="Times New Roman"/>
                <w:bCs/>
                <w:color w:val="000000"/>
              </w:rPr>
              <w:t>7</w:t>
            </w:r>
          </w:p>
        </w:tc>
      </w:tr>
      <w:tr w:rsidR="00F24FD3" w:rsidRPr="00410079" w14:paraId="73D54FA4" w14:textId="77777777" w:rsidTr="0015359E">
        <w:trPr>
          <w:trHeight w:val="268"/>
        </w:trPr>
        <w:tc>
          <w:tcPr>
            <w:tcW w:w="601" w:type="dxa"/>
          </w:tcPr>
          <w:p w14:paraId="4B1C88A7"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6.3</w:t>
            </w:r>
          </w:p>
        </w:tc>
        <w:tc>
          <w:tcPr>
            <w:tcW w:w="8579" w:type="dxa"/>
          </w:tcPr>
          <w:p w14:paraId="20B35C97" w14:textId="77777777" w:rsidR="00F24FD3" w:rsidRPr="00410079" w:rsidRDefault="006645A4" w:rsidP="00F24FD3">
            <w:pPr>
              <w:jc w:val="both"/>
              <w:rPr>
                <w:rFonts w:ascii="Times New Roman" w:hAnsi="Times New Roman" w:cs="Times New Roman"/>
                <w:bCs/>
                <w:color w:val="000000"/>
              </w:rPr>
            </w:pPr>
            <w:r w:rsidRPr="00410079">
              <w:rPr>
                <w:rFonts w:ascii="Times New Roman" w:hAnsi="Times New Roman" w:cs="Times New Roman"/>
                <w:bCs/>
                <w:color w:val="000000"/>
              </w:rPr>
              <w:t>Взаимоотношения с третьими лицами</w:t>
            </w:r>
          </w:p>
        </w:tc>
        <w:tc>
          <w:tcPr>
            <w:tcW w:w="709" w:type="dxa"/>
          </w:tcPr>
          <w:p w14:paraId="1BF3D23E"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8</w:t>
            </w:r>
          </w:p>
        </w:tc>
      </w:tr>
      <w:tr w:rsidR="007207C4" w:rsidRPr="00410079" w14:paraId="2581E656" w14:textId="77777777" w:rsidTr="0015359E">
        <w:trPr>
          <w:trHeight w:val="268"/>
        </w:trPr>
        <w:tc>
          <w:tcPr>
            <w:tcW w:w="601" w:type="dxa"/>
          </w:tcPr>
          <w:p w14:paraId="595D2C7B" w14:textId="77777777" w:rsidR="007207C4" w:rsidRPr="00410079" w:rsidRDefault="007207C4" w:rsidP="00F24FD3">
            <w:pPr>
              <w:jc w:val="both"/>
              <w:rPr>
                <w:rFonts w:ascii="Times New Roman" w:hAnsi="Times New Roman" w:cs="Times New Roman"/>
                <w:bCs/>
                <w:color w:val="000000"/>
              </w:rPr>
            </w:pPr>
            <w:r w:rsidRPr="00410079">
              <w:rPr>
                <w:rFonts w:ascii="Times New Roman" w:hAnsi="Times New Roman" w:cs="Times New Roman"/>
                <w:bCs/>
                <w:color w:val="000000"/>
              </w:rPr>
              <w:t>6.4.</w:t>
            </w:r>
          </w:p>
        </w:tc>
        <w:tc>
          <w:tcPr>
            <w:tcW w:w="8579" w:type="dxa"/>
          </w:tcPr>
          <w:p w14:paraId="668045B8" w14:textId="77777777" w:rsidR="007207C4" w:rsidRPr="00410079" w:rsidRDefault="007207C4" w:rsidP="007207C4">
            <w:pPr>
              <w:tabs>
                <w:tab w:val="left" w:pos="1418"/>
              </w:tabs>
              <w:jc w:val="both"/>
              <w:rPr>
                <w:rFonts w:ascii="Times New Roman" w:hAnsi="Times New Roman" w:cs="Times New Roman"/>
              </w:rPr>
            </w:pPr>
            <w:r w:rsidRPr="00410079">
              <w:rPr>
                <w:rFonts w:ascii="Times New Roman" w:hAnsi="Times New Roman" w:cs="Times New Roman"/>
                <w:iCs/>
                <w:color w:val="000000"/>
              </w:rPr>
              <w:t>Уполномоченное лицо</w:t>
            </w:r>
          </w:p>
        </w:tc>
        <w:tc>
          <w:tcPr>
            <w:tcW w:w="709" w:type="dxa"/>
          </w:tcPr>
          <w:p w14:paraId="61FF9848" w14:textId="77777777" w:rsidR="007207C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8</w:t>
            </w:r>
          </w:p>
        </w:tc>
      </w:tr>
      <w:tr w:rsidR="00F24FD3" w:rsidRPr="00410079" w14:paraId="78F09BCD" w14:textId="77777777" w:rsidTr="0015359E">
        <w:trPr>
          <w:trHeight w:val="248"/>
        </w:trPr>
        <w:tc>
          <w:tcPr>
            <w:tcW w:w="601" w:type="dxa"/>
          </w:tcPr>
          <w:p w14:paraId="036E4577" w14:textId="77777777" w:rsidR="00F24FD3" w:rsidRPr="00410079" w:rsidRDefault="0015359E" w:rsidP="00F24FD3">
            <w:pPr>
              <w:jc w:val="both"/>
              <w:rPr>
                <w:rFonts w:ascii="Times New Roman" w:hAnsi="Times New Roman" w:cs="Times New Roman"/>
                <w:bCs/>
                <w:color w:val="000000"/>
              </w:rPr>
            </w:pPr>
            <w:r w:rsidRPr="00410079">
              <w:rPr>
                <w:rFonts w:ascii="Times New Roman" w:hAnsi="Times New Roman" w:cs="Times New Roman"/>
                <w:bCs/>
                <w:color w:val="000000"/>
              </w:rPr>
              <w:t>7</w:t>
            </w:r>
            <w:r w:rsidR="00410079">
              <w:rPr>
                <w:rFonts w:ascii="Times New Roman" w:hAnsi="Times New Roman" w:cs="Times New Roman"/>
                <w:bCs/>
                <w:color w:val="000000"/>
              </w:rPr>
              <w:t>.</w:t>
            </w:r>
          </w:p>
        </w:tc>
        <w:tc>
          <w:tcPr>
            <w:tcW w:w="8579" w:type="dxa"/>
          </w:tcPr>
          <w:p w14:paraId="386BA000" w14:textId="77777777" w:rsidR="00F24FD3"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rPr>
              <w:t>Порядок совершения депозитарных операций</w:t>
            </w:r>
          </w:p>
        </w:tc>
        <w:tc>
          <w:tcPr>
            <w:tcW w:w="709" w:type="dxa"/>
          </w:tcPr>
          <w:p w14:paraId="13E5FB91"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8</w:t>
            </w:r>
          </w:p>
        </w:tc>
      </w:tr>
      <w:tr w:rsidR="00F24FD3" w:rsidRPr="00410079" w14:paraId="151027E6" w14:textId="77777777" w:rsidTr="0015359E">
        <w:trPr>
          <w:trHeight w:val="248"/>
        </w:trPr>
        <w:tc>
          <w:tcPr>
            <w:tcW w:w="601" w:type="dxa"/>
          </w:tcPr>
          <w:p w14:paraId="4195F52B"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7.</w:t>
            </w:r>
            <w:r w:rsidR="009C4876" w:rsidRPr="00410079">
              <w:rPr>
                <w:rFonts w:ascii="Times New Roman" w:hAnsi="Times New Roman" w:cs="Times New Roman"/>
                <w:bCs/>
                <w:color w:val="000000"/>
              </w:rPr>
              <w:t>1</w:t>
            </w:r>
          </w:p>
        </w:tc>
        <w:tc>
          <w:tcPr>
            <w:tcW w:w="8579" w:type="dxa"/>
          </w:tcPr>
          <w:p w14:paraId="30EB4977" w14:textId="77777777" w:rsidR="00F24FD3" w:rsidRPr="00410079" w:rsidRDefault="006645A4" w:rsidP="006645A4">
            <w:pPr>
              <w:jc w:val="both"/>
              <w:rPr>
                <w:rFonts w:ascii="Times New Roman" w:hAnsi="Times New Roman" w:cs="Times New Roman"/>
                <w:bCs/>
                <w:color w:val="000000"/>
              </w:rPr>
            </w:pPr>
            <w:r w:rsidRPr="00410079">
              <w:rPr>
                <w:rFonts w:ascii="Times New Roman" w:hAnsi="Times New Roman" w:cs="Times New Roman"/>
                <w:bCs/>
                <w:color w:val="000000"/>
              </w:rPr>
              <w:t>Основания для совершения депозитарных операций</w:t>
            </w:r>
          </w:p>
        </w:tc>
        <w:tc>
          <w:tcPr>
            <w:tcW w:w="709" w:type="dxa"/>
          </w:tcPr>
          <w:p w14:paraId="4D6E21B6"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9</w:t>
            </w:r>
          </w:p>
        </w:tc>
      </w:tr>
      <w:tr w:rsidR="00F24FD3" w:rsidRPr="00410079" w14:paraId="26FD5998" w14:textId="77777777" w:rsidTr="0015359E">
        <w:trPr>
          <w:trHeight w:val="248"/>
        </w:trPr>
        <w:tc>
          <w:tcPr>
            <w:tcW w:w="601" w:type="dxa"/>
          </w:tcPr>
          <w:p w14:paraId="27D761CC"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7.</w:t>
            </w:r>
            <w:r w:rsidR="009C4876" w:rsidRPr="00410079">
              <w:rPr>
                <w:rFonts w:ascii="Times New Roman" w:hAnsi="Times New Roman" w:cs="Times New Roman"/>
                <w:bCs/>
                <w:color w:val="000000"/>
              </w:rPr>
              <w:t>2</w:t>
            </w:r>
          </w:p>
        </w:tc>
        <w:tc>
          <w:tcPr>
            <w:tcW w:w="8579" w:type="dxa"/>
          </w:tcPr>
          <w:p w14:paraId="0CCF8E47" w14:textId="77777777" w:rsidR="00F24FD3" w:rsidRPr="00410079" w:rsidRDefault="006645A4" w:rsidP="00F24FD3">
            <w:pPr>
              <w:jc w:val="both"/>
              <w:rPr>
                <w:rFonts w:ascii="Times New Roman" w:hAnsi="Times New Roman" w:cs="Times New Roman"/>
                <w:bCs/>
              </w:rPr>
            </w:pPr>
            <w:r w:rsidRPr="00410079">
              <w:rPr>
                <w:rFonts w:ascii="Times New Roman" w:hAnsi="Times New Roman" w:cs="Times New Roman"/>
                <w:bCs/>
                <w:color w:val="000000"/>
              </w:rPr>
              <w:t>Общий порядок совершения депозитарных операций</w:t>
            </w:r>
          </w:p>
        </w:tc>
        <w:tc>
          <w:tcPr>
            <w:tcW w:w="709" w:type="dxa"/>
          </w:tcPr>
          <w:p w14:paraId="1191F1FE"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10</w:t>
            </w:r>
          </w:p>
        </w:tc>
      </w:tr>
      <w:tr w:rsidR="00F24FD3" w:rsidRPr="00410079" w14:paraId="66C3C0FD" w14:textId="77777777" w:rsidTr="0015359E">
        <w:trPr>
          <w:trHeight w:val="248"/>
        </w:trPr>
        <w:tc>
          <w:tcPr>
            <w:tcW w:w="601" w:type="dxa"/>
          </w:tcPr>
          <w:p w14:paraId="6062D829"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7.</w:t>
            </w:r>
            <w:r w:rsidR="009C4876" w:rsidRPr="00410079">
              <w:rPr>
                <w:rFonts w:ascii="Times New Roman" w:hAnsi="Times New Roman" w:cs="Times New Roman"/>
                <w:bCs/>
                <w:color w:val="000000"/>
              </w:rPr>
              <w:t>3</w:t>
            </w:r>
          </w:p>
        </w:tc>
        <w:tc>
          <w:tcPr>
            <w:tcW w:w="8579" w:type="dxa"/>
          </w:tcPr>
          <w:p w14:paraId="4B0B82B9" w14:textId="77777777" w:rsidR="00F24FD3" w:rsidRPr="00410079" w:rsidRDefault="006645A4" w:rsidP="006645A4">
            <w:pPr>
              <w:jc w:val="both"/>
              <w:rPr>
                <w:rFonts w:ascii="Times New Roman" w:hAnsi="Times New Roman" w:cs="Times New Roman"/>
                <w:bCs/>
                <w:color w:val="000000"/>
              </w:rPr>
            </w:pPr>
            <w:r w:rsidRPr="00410079">
              <w:rPr>
                <w:rFonts w:ascii="Times New Roman" w:hAnsi="Times New Roman" w:cs="Times New Roman"/>
                <w:bCs/>
                <w:color w:val="000000"/>
              </w:rPr>
              <w:t>Сроки выполнения депозитарных операций</w:t>
            </w:r>
          </w:p>
        </w:tc>
        <w:tc>
          <w:tcPr>
            <w:tcW w:w="709" w:type="dxa"/>
          </w:tcPr>
          <w:p w14:paraId="13A2C748" w14:textId="77777777" w:rsidR="00F24FD3"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10</w:t>
            </w:r>
          </w:p>
        </w:tc>
      </w:tr>
      <w:tr w:rsidR="00F24FD3" w:rsidRPr="00410079" w14:paraId="3D115944" w14:textId="77777777" w:rsidTr="0015359E">
        <w:trPr>
          <w:trHeight w:val="248"/>
        </w:trPr>
        <w:tc>
          <w:tcPr>
            <w:tcW w:w="601" w:type="dxa"/>
          </w:tcPr>
          <w:p w14:paraId="7ECF8DB6" w14:textId="77777777" w:rsidR="00F24FD3" w:rsidRPr="00410079" w:rsidRDefault="00F24FD3" w:rsidP="00F24FD3">
            <w:pPr>
              <w:jc w:val="both"/>
              <w:rPr>
                <w:rFonts w:ascii="Times New Roman" w:hAnsi="Times New Roman" w:cs="Times New Roman"/>
                <w:bCs/>
                <w:color w:val="000000"/>
              </w:rPr>
            </w:pPr>
            <w:r w:rsidRPr="00410079">
              <w:rPr>
                <w:rFonts w:ascii="Times New Roman" w:hAnsi="Times New Roman" w:cs="Times New Roman"/>
                <w:bCs/>
                <w:color w:val="000000"/>
              </w:rPr>
              <w:t>7.</w:t>
            </w:r>
            <w:r w:rsidR="009C4876" w:rsidRPr="00410079">
              <w:rPr>
                <w:rFonts w:ascii="Times New Roman" w:hAnsi="Times New Roman" w:cs="Times New Roman"/>
                <w:bCs/>
                <w:color w:val="000000"/>
              </w:rPr>
              <w:t>4</w:t>
            </w:r>
          </w:p>
        </w:tc>
        <w:tc>
          <w:tcPr>
            <w:tcW w:w="8579" w:type="dxa"/>
          </w:tcPr>
          <w:p w14:paraId="7B7C7D38" w14:textId="77777777" w:rsidR="00F24FD3" w:rsidRPr="00410079" w:rsidRDefault="006645A4" w:rsidP="006645A4">
            <w:pPr>
              <w:jc w:val="both"/>
              <w:rPr>
                <w:rFonts w:ascii="Times New Roman" w:hAnsi="Times New Roman" w:cs="Times New Roman"/>
                <w:bCs/>
                <w:color w:val="000000"/>
              </w:rPr>
            </w:pPr>
            <w:r w:rsidRPr="00410079">
              <w:rPr>
                <w:rFonts w:ascii="Times New Roman" w:hAnsi="Times New Roman" w:cs="Times New Roman"/>
                <w:bCs/>
                <w:color w:val="000000"/>
              </w:rPr>
              <w:t xml:space="preserve">Способ подачи поручений и передачи иных документов </w:t>
            </w:r>
            <w:r w:rsidR="00544C68" w:rsidRPr="00410079">
              <w:rPr>
                <w:rFonts w:ascii="Times New Roman" w:hAnsi="Times New Roman" w:cs="Times New Roman"/>
                <w:bCs/>
                <w:color w:val="000000"/>
              </w:rPr>
              <w:t>Д</w:t>
            </w:r>
            <w:r w:rsidRPr="00410079">
              <w:rPr>
                <w:rFonts w:ascii="Times New Roman" w:hAnsi="Times New Roman" w:cs="Times New Roman"/>
                <w:bCs/>
                <w:color w:val="000000"/>
              </w:rPr>
              <w:t>епозитарию</w:t>
            </w:r>
          </w:p>
        </w:tc>
        <w:tc>
          <w:tcPr>
            <w:tcW w:w="709" w:type="dxa"/>
          </w:tcPr>
          <w:p w14:paraId="71DCC227" w14:textId="77777777" w:rsidR="00F24FD3"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5A03D8">
              <w:rPr>
                <w:rFonts w:ascii="Times New Roman" w:hAnsi="Times New Roman" w:cs="Times New Roman"/>
                <w:bCs/>
                <w:color w:val="000000"/>
              </w:rPr>
              <w:t>2</w:t>
            </w:r>
          </w:p>
        </w:tc>
      </w:tr>
      <w:tr w:rsidR="00F24FD3" w:rsidRPr="00410079" w14:paraId="3C167D68" w14:textId="77777777" w:rsidTr="0015359E">
        <w:trPr>
          <w:trHeight w:val="248"/>
        </w:trPr>
        <w:tc>
          <w:tcPr>
            <w:tcW w:w="601" w:type="dxa"/>
          </w:tcPr>
          <w:p w14:paraId="5D9A4C5C" w14:textId="77777777" w:rsidR="00F24FD3" w:rsidRPr="00410079" w:rsidRDefault="00A10F34" w:rsidP="00F24FD3">
            <w:pPr>
              <w:jc w:val="both"/>
              <w:rPr>
                <w:rFonts w:ascii="Times New Roman" w:hAnsi="Times New Roman" w:cs="Times New Roman"/>
                <w:bCs/>
                <w:color w:val="000000"/>
              </w:rPr>
            </w:pPr>
            <w:r w:rsidRPr="00410079">
              <w:rPr>
                <w:rFonts w:ascii="Times New Roman" w:hAnsi="Times New Roman" w:cs="Times New Roman"/>
                <w:bCs/>
                <w:color w:val="000000"/>
              </w:rPr>
              <w:t>7.</w:t>
            </w:r>
            <w:r w:rsidR="009C4876" w:rsidRPr="00410079">
              <w:rPr>
                <w:rFonts w:ascii="Times New Roman" w:hAnsi="Times New Roman" w:cs="Times New Roman"/>
                <w:bCs/>
                <w:color w:val="000000"/>
              </w:rPr>
              <w:t>5</w:t>
            </w:r>
          </w:p>
        </w:tc>
        <w:tc>
          <w:tcPr>
            <w:tcW w:w="8579" w:type="dxa"/>
          </w:tcPr>
          <w:p w14:paraId="03704A48" w14:textId="77777777" w:rsidR="00F24FD3" w:rsidRPr="00410079" w:rsidRDefault="006645A4" w:rsidP="006645A4">
            <w:pPr>
              <w:jc w:val="both"/>
              <w:rPr>
                <w:rFonts w:ascii="Times New Roman" w:hAnsi="Times New Roman" w:cs="Times New Roman"/>
                <w:bCs/>
                <w:color w:val="000000"/>
              </w:rPr>
            </w:pPr>
            <w:r w:rsidRPr="00410079">
              <w:rPr>
                <w:rFonts w:ascii="Times New Roman" w:hAnsi="Times New Roman" w:cs="Times New Roman"/>
                <w:bCs/>
                <w:color w:val="000000"/>
              </w:rPr>
              <w:t xml:space="preserve">Способы передачи отчетов и иных документов </w:t>
            </w:r>
            <w:r w:rsidR="00544C68" w:rsidRPr="00410079">
              <w:rPr>
                <w:rFonts w:ascii="Times New Roman" w:hAnsi="Times New Roman" w:cs="Times New Roman"/>
                <w:bCs/>
                <w:color w:val="000000"/>
              </w:rPr>
              <w:t>Д</w:t>
            </w:r>
            <w:r w:rsidRPr="00410079">
              <w:rPr>
                <w:rFonts w:ascii="Times New Roman" w:hAnsi="Times New Roman" w:cs="Times New Roman"/>
                <w:bCs/>
                <w:color w:val="000000"/>
              </w:rPr>
              <w:t>епоненту</w:t>
            </w:r>
          </w:p>
        </w:tc>
        <w:tc>
          <w:tcPr>
            <w:tcW w:w="709" w:type="dxa"/>
          </w:tcPr>
          <w:p w14:paraId="05DE4C01" w14:textId="77777777" w:rsidR="00F24FD3"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5A03D8">
              <w:rPr>
                <w:rFonts w:ascii="Times New Roman" w:hAnsi="Times New Roman" w:cs="Times New Roman"/>
                <w:bCs/>
                <w:color w:val="000000"/>
              </w:rPr>
              <w:t>2</w:t>
            </w:r>
          </w:p>
        </w:tc>
      </w:tr>
      <w:tr w:rsidR="00A10F34" w:rsidRPr="00410079" w14:paraId="23E8FC7F" w14:textId="77777777" w:rsidTr="0015359E">
        <w:trPr>
          <w:trHeight w:val="248"/>
        </w:trPr>
        <w:tc>
          <w:tcPr>
            <w:tcW w:w="601" w:type="dxa"/>
          </w:tcPr>
          <w:p w14:paraId="45D5DDB7" w14:textId="77777777" w:rsidR="00A10F34" w:rsidRPr="00410079" w:rsidRDefault="00A10F34"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410079">
              <w:rPr>
                <w:rFonts w:ascii="Times New Roman" w:hAnsi="Times New Roman" w:cs="Times New Roman"/>
                <w:bCs/>
                <w:color w:val="000000"/>
              </w:rPr>
              <w:t>.</w:t>
            </w:r>
          </w:p>
        </w:tc>
        <w:tc>
          <w:tcPr>
            <w:tcW w:w="8579" w:type="dxa"/>
          </w:tcPr>
          <w:p w14:paraId="38A794A4" w14:textId="77777777" w:rsidR="00A10F34" w:rsidRPr="00410079" w:rsidRDefault="009C4876" w:rsidP="00A10F34">
            <w:pPr>
              <w:jc w:val="both"/>
              <w:rPr>
                <w:rFonts w:ascii="Times New Roman" w:hAnsi="Times New Roman" w:cs="Times New Roman"/>
                <w:bCs/>
                <w:color w:val="000000"/>
              </w:rPr>
            </w:pPr>
            <w:r w:rsidRPr="00410079">
              <w:rPr>
                <w:rFonts w:ascii="Times New Roman" w:hAnsi="Times New Roman" w:cs="Times New Roman"/>
                <w:bCs/>
              </w:rPr>
              <w:t>Депозитарные операции</w:t>
            </w:r>
          </w:p>
        </w:tc>
        <w:tc>
          <w:tcPr>
            <w:tcW w:w="709" w:type="dxa"/>
          </w:tcPr>
          <w:p w14:paraId="0FFE2548" w14:textId="77777777" w:rsidR="00A10F34"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5A03D8">
              <w:rPr>
                <w:rFonts w:ascii="Times New Roman" w:hAnsi="Times New Roman" w:cs="Times New Roman"/>
                <w:bCs/>
                <w:color w:val="000000"/>
              </w:rPr>
              <w:t>3</w:t>
            </w:r>
          </w:p>
        </w:tc>
      </w:tr>
      <w:tr w:rsidR="00A10F34" w:rsidRPr="00410079" w14:paraId="48FDF238" w14:textId="77777777" w:rsidTr="0015359E">
        <w:trPr>
          <w:trHeight w:val="248"/>
        </w:trPr>
        <w:tc>
          <w:tcPr>
            <w:tcW w:w="601" w:type="dxa"/>
          </w:tcPr>
          <w:p w14:paraId="3C2B5699" w14:textId="77777777" w:rsidR="00A10F34" w:rsidRPr="00410079" w:rsidRDefault="00A10F34" w:rsidP="00F24FD3">
            <w:pPr>
              <w:jc w:val="both"/>
              <w:rPr>
                <w:rFonts w:ascii="Times New Roman" w:hAnsi="Times New Roman" w:cs="Times New Roman"/>
                <w:bCs/>
                <w:color w:val="000000"/>
              </w:rPr>
            </w:pPr>
            <w:r w:rsidRPr="00410079">
              <w:rPr>
                <w:rFonts w:ascii="Times New Roman" w:hAnsi="Times New Roman" w:cs="Times New Roman"/>
                <w:bCs/>
                <w:color w:val="000000"/>
              </w:rPr>
              <w:t>8.1</w:t>
            </w:r>
          </w:p>
        </w:tc>
        <w:tc>
          <w:tcPr>
            <w:tcW w:w="8579" w:type="dxa"/>
          </w:tcPr>
          <w:p w14:paraId="65A609D7" w14:textId="77777777" w:rsidR="00A10F34" w:rsidRPr="00410079" w:rsidRDefault="006645A4" w:rsidP="00F24FD3">
            <w:pPr>
              <w:jc w:val="both"/>
              <w:rPr>
                <w:rFonts w:ascii="Times New Roman" w:hAnsi="Times New Roman" w:cs="Times New Roman"/>
                <w:bCs/>
              </w:rPr>
            </w:pPr>
            <w:r w:rsidRPr="00410079">
              <w:rPr>
                <w:rFonts w:ascii="Times New Roman" w:hAnsi="Times New Roman" w:cs="Times New Roman"/>
                <w:bCs/>
              </w:rPr>
              <w:t xml:space="preserve">Открытие счета депо </w:t>
            </w:r>
          </w:p>
        </w:tc>
        <w:tc>
          <w:tcPr>
            <w:tcW w:w="709" w:type="dxa"/>
          </w:tcPr>
          <w:p w14:paraId="2DD46A47" w14:textId="77777777" w:rsidR="00A10F34"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5A03D8">
              <w:rPr>
                <w:rFonts w:ascii="Times New Roman" w:hAnsi="Times New Roman" w:cs="Times New Roman"/>
                <w:bCs/>
                <w:color w:val="000000"/>
              </w:rPr>
              <w:t>3</w:t>
            </w:r>
          </w:p>
        </w:tc>
      </w:tr>
      <w:tr w:rsidR="00A10F34" w:rsidRPr="00410079" w14:paraId="3C5598FB" w14:textId="77777777" w:rsidTr="0015359E">
        <w:trPr>
          <w:trHeight w:val="248"/>
        </w:trPr>
        <w:tc>
          <w:tcPr>
            <w:tcW w:w="601" w:type="dxa"/>
          </w:tcPr>
          <w:p w14:paraId="514232AC" w14:textId="77777777" w:rsidR="00A10F34" w:rsidRPr="00410079" w:rsidRDefault="00A10F34" w:rsidP="00F24FD3">
            <w:pPr>
              <w:jc w:val="both"/>
              <w:rPr>
                <w:rFonts w:ascii="Times New Roman" w:hAnsi="Times New Roman" w:cs="Times New Roman"/>
                <w:bCs/>
                <w:color w:val="000000"/>
              </w:rPr>
            </w:pPr>
            <w:r w:rsidRPr="00410079">
              <w:rPr>
                <w:rFonts w:ascii="Times New Roman" w:hAnsi="Times New Roman" w:cs="Times New Roman"/>
                <w:bCs/>
                <w:color w:val="000000"/>
              </w:rPr>
              <w:t>8.2</w:t>
            </w:r>
          </w:p>
        </w:tc>
        <w:tc>
          <w:tcPr>
            <w:tcW w:w="8579" w:type="dxa"/>
          </w:tcPr>
          <w:p w14:paraId="739ED2A3" w14:textId="77777777" w:rsidR="00A10F34" w:rsidRPr="00410079" w:rsidRDefault="006645A4" w:rsidP="006645A4">
            <w:pPr>
              <w:jc w:val="both"/>
              <w:rPr>
                <w:rFonts w:ascii="Times New Roman" w:hAnsi="Times New Roman" w:cs="Times New Roman"/>
                <w:bCs/>
                <w:color w:val="000000"/>
              </w:rPr>
            </w:pPr>
            <w:r w:rsidRPr="00410079">
              <w:rPr>
                <w:rFonts w:ascii="Times New Roman" w:hAnsi="Times New Roman" w:cs="Times New Roman"/>
                <w:bCs/>
              </w:rPr>
              <w:t xml:space="preserve">Закрытие счета депо </w:t>
            </w:r>
          </w:p>
        </w:tc>
        <w:tc>
          <w:tcPr>
            <w:tcW w:w="709" w:type="dxa"/>
          </w:tcPr>
          <w:p w14:paraId="2F03B578" w14:textId="77777777" w:rsidR="00A10F34"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5A03D8">
              <w:rPr>
                <w:rFonts w:ascii="Times New Roman" w:hAnsi="Times New Roman" w:cs="Times New Roman"/>
                <w:bCs/>
                <w:color w:val="000000"/>
              </w:rPr>
              <w:t>4</w:t>
            </w:r>
          </w:p>
        </w:tc>
      </w:tr>
      <w:tr w:rsidR="00A10F34" w:rsidRPr="00410079" w14:paraId="20776304" w14:textId="77777777" w:rsidTr="0015359E">
        <w:trPr>
          <w:trHeight w:val="248"/>
        </w:trPr>
        <w:tc>
          <w:tcPr>
            <w:tcW w:w="601" w:type="dxa"/>
          </w:tcPr>
          <w:p w14:paraId="3ADAAD9A" w14:textId="77777777" w:rsidR="00A10F34" w:rsidRPr="00410079" w:rsidRDefault="00A10F34" w:rsidP="00F24FD3">
            <w:pPr>
              <w:jc w:val="both"/>
              <w:rPr>
                <w:rFonts w:ascii="Times New Roman" w:hAnsi="Times New Roman" w:cs="Times New Roman"/>
                <w:bCs/>
                <w:color w:val="000000"/>
              </w:rPr>
            </w:pPr>
            <w:r w:rsidRPr="00410079">
              <w:rPr>
                <w:rFonts w:ascii="Times New Roman" w:hAnsi="Times New Roman" w:cs="Times New Roman"/>
                <w:bCs/>
                <w:color w:val="000000"/>
              </w:rPr>
              <w:t>8.3</w:t>
            </w:r>
          </w:p>
        </w:tc>
        <w:tc>
          <w:tcPr>
            <w:tcW w:w="8579" w:type="dxa"/>
          </w:tcPr>
          <w:p w14:paraId="7242AD4E" w14:textId="77777777" w:rsidR="00A10F34" w:rsidRPr="00410079" w:rsidRDefault="006645A4" w:rsidP="006645A4">
            <w:pPr>
              <w:pStyle w:val="norm11"/>
              <w:spacing w:after="0" w:line="240" w:lineRule="auto"/>
              <w:ind w:firstLine="0"/>
              <w:rPr>
                <w:bCs/>
                <w:color w:val="000000"/>
                <w:szCs w:val="22"/>
              </w:rPr>
            </w:pPr>
            <w:r w:rsidRPr="00410079">
              <w:rPr>
                <w:bCs/>
                <w:szCs w:val="22"/>
              </w:rPr>
              <w:t>Изменение сведений о Депоненте и иных лицах</w:t>
            </w:r>
          </w:p>
        </w:tc>
        <w:tc>
          <w:tcPr>
            <w:tcW w:w="709" w:type="dxa"/>
          </w:tcPr>
          <w:p w14:paraId="02FF8AAB" w14:textId="68CC3C13" w:rsidR="00A10F34"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4F3BDC">
              <w:rPr>
                <w:rFonts w:ascii="Times New Roman" w:hAnsi="Times New Roman" w:cs="Times New Roman"/>
                <w:bCs/>
                <w:color w:val="000000"/>
              </w:rPr>
              <w:t>5</w:t>
            </w:r>
          </w:p>
        </w:tc>
      </w:tr>
      <w:tr w:rsidR="00A10F34" w:rsidRPr="00410079" w14:paraId="5C6C389B" w14:textId="77777777" w:rsidTr="0015359E">
        <w:trPr>
          <w:trHeight w:val="248"/>
        </w:trPr>
        <w:tc>
          <w:tcPr>
            <w:tcW w:w="601" w:type="dxa"/>
          </w:tcPr>
          <w:p w14:paraId="1F1E6055" w14:textId="77777777" w:rsidR="00A10F34" w:rsidRPr="00410079" w:rsidRDefault="00A10F34" w:rsidP="00F24FD3">
            <w:pPr>
              <w:jc w:val="both"/>
              <w:rPr>
                <w:rFonts w:ascii="Times New Roman" w:hAnsi="Times New Roman" w:cs="Times New Roman"/>
                <w:bCs/>
                <w:color w:val="000000"/>
              </w:rPr>
            </w:pPr>
            <w:r w:rsidRPr="00410079">
              <w:rPr>
                <w:rFonts w:ascii="Times New Roman" w:hAnsi="Times New Roman" w:cs="Times New Roman"/>
                <w:bCs/>
                <w:color w:val="000000"/>
              </w:rPr>
              <w:t>8.4</w:t>
            </w:r>
          </w:p>
        </w:tc>
        <w:tc>
          <w:tcPr>
            <w:tcW w:w="8579" w:type="dxa"/>
          </w:tcPr>
          <w:p w14:paraId="6B62591E" w14:textId="77777777" w:rsidR="00A10F34" w:rsidRPr="00410079" w:rsidRDefault="006645A4" w:rsidP="006645A4">
            <w:pPr>
              <w:jc w:val="both"/>
              <w:rPr>
                <w:rFonts w:ascii="Times New Roman" w:hAnsi="Times New Roman" w:cs="Times New Roman"/>
                <w:bCs/>
                <w:color w:val="000000"/>
              </w:rPr>
            </w:pPr>
            <w:r w:rsidRPr="00410079">
              <w:rPr>
                <w:rFonts w:ascii="Times New Roman" w:hAnsi="Times New Roman" w:cs="Times New Roman"/>
                <w:bCs/>
              </w:rPr>
              <w:t>Открытие, закрытие торговых счетов депо</w:t>
            </w:r>
          </w:p>
        </w:tc>
        <w:tc>
          <w:tcPr>
            <w:tcW w:w="709" w:type="dxa"/>
          </w:tcPr>
          <w:p w14:paraId="3701D59A" w14:textId="77777777" w:rsidR="00A10F34"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5A03D8">
              <w:rPr>
                <w:rFonts w:ascii="Times New Roman" w:hAnsi="Times New Roman" w:cs="Times New Roman"/>
                <w:bCs/>
                <w:color w:val="000000"/>
              </w:rPr>
              <w:t>6</w:t>
            </w:r>
          </w:p>
        </w:tc>
      </w:tr>
      <w:tr w:rsidR="00A10F34" w:rsidRPr="00410079" w14:paraId="141A7A93" w14:textId="77777777" w:rsidTr="0015359E">
        <w:trPr>
          <w:trHeight w:val="248"/>
        </w:trPr>
        <w:tc>
          <w:tcPr>
            <w:tcW w:w="601" w:type="dxa"/>
          </w:tcPr>
          <w:p w14:paraId="3EC46CF9" w14:textId="77777777" w:rsidR="00A10F3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5</w:t>
            </w:r>
          </w:p>
        </w:tc>
        <w:tc>
          <w:tcPr>
            <w:tcW w:w="8579" w:type="dxa"/>
          </w:tcPr>
          <w:p w14:paraId="10955E0F" w14:textId="77777777" w:rsidR="00A10F34" w:rsidRPr="00410079" w:rsidRDefault="006645A4" w:rsidP="006645A4">
            <w:pPr>
              <w:pStyle w:val="norm11"/>
              <w:spacing w:after="0" w:line="240" w:lineRule="auto"/>
              <w:ind w:firstLine="0"/>
              <w:rPr>
                <w:bCs/>
                <w:color w:val="000000"/>
                <w:szCs w:val="22"/>
              </w:rPr>
            </w:pPr>
            <w:r w:rsidRPr="00410079">
              <w:rPr>
                <w:bCs/>
                <w:szCs w:val="22"/>
              </w:rPr>
              <w:t>Прием ценных бумаг на хранение и учет</w:t>
            </w:r>
          </w:p>
        </w:tc>
        <w:tc>
          <w:tcPr>
            <w:tcW w:w="709" w:type="dxa"/>
          </w:tcPr>
          <w:p w14:paraId="4D461182" w14:textId="1E902FE8" w:rsidR="00A10F34"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4F3BDC">
              <w:rPr>
                <w:rFonts w:ascii="Times New Roman" w:hAnsi="Times New Roman" w:cs="Times New Roman"/>
                <w:bCs/>
                <w:color w:val="000000"/>
              </w:rPr>
              <w:t>6</w:t>
            </w:r>
          </w:p>
        </w:tc>
      </w:tr>
      <w:tr w:rsidR="00A10F34" w:rsidRPr="00410079" w14:paraId="001934AE" w14:textId="77777777" w:rsidTr="0015359E">
        <w:trPr>
          <w:trHeight w:val="248"/>
        </w:trPr>
        <w:tc>
          <w:tcPr>
            <w:tcW w:w="601" w:type="dxa"/>
          </w:tcPr>
          <w:p w14:paraId="56DD24C7" w14:textId="77777777" w:rsidR="00A10F3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6</w:t>
            </w:r>
          </w:p>
        </w:tc>
        <w:tc>
          <w:tcPr>
            <w:tcW w:w="8579" w:type="dxa"/>
          </w:tcPr>
          <w:p w14:paraId="7CD8DC27" w14:textId="77777777" w:rsidR="00A10F34" w:rsidRPr="00410079" w:rsidRDefault="006645A4" w:rsidP="006645A4">
            <w:pPr>
              <w:pStyle w:val="norm11"/>
              <w:spacing w:after="0" w:line="240" w:lineRule="auto"/>
              <w:ind w:firstLine="0"/>
              <w:rPr>
                <w:bCs/>
                <w:color w:val="000000"/>
                <w:szCs w:val="22"/>
              </w:rPr>
            </w:pPr>
            <w:r w:rsidRPr="00410079">
              <w:rPr>
                <w:bCs/>
                <w:szCs w:val="22"/>
              </w:rPr>
              <w:t>Снятие ценных бумаг с хранения и учета</w:t>
            </w:r>
          </w:p>
        </w:tc>
        <w:tc>
          <w:tcPr>
            <w:tcW w:w="709" w:type="dxa"/>
          </w:tcPr>
          <w:p w14:paraId="2682B9A8" w14:textId="77777777" w:rsidR="00A10F34" w:rsidRPr="00410079" w:rsidRDefault="00711CF9" w:rsidP="005A03D8">
            <w:pPr>
              <w:jc w:val="both"/>
              <w:rPr>
                <w:rFonts w:ascii="Times New Roman" w:hAnsi="Times New Roman" w:cs="Times New Roman"/>
                <w:bCs/>
                <w:color w:val="000000"/>
              </w:rPr>
            </w:pPr>
            <w:r w:rsidRPr="00410079">
              <w:rPr>
                <w:rFonts w:ascii="Times New Roman" w:hAnsi="Times New Roman" w:cs="Times New Roman"/>
                <w:bCs/>
                <w:color w:val="000000"/>
              </w:rPr>
              <w:t>1</w:t>
            </w:r>
            <w:r w:rsidR="005A03D8">
              <w:rPr>
                <w:rFonts w:ascii="Times New Roman" w:hAnsi="Times New Roman" w:cs="Times New Roman"/>
                <w:bCs/>
                <w:color w:val="000000"/>
              </w:rPr>
              <w:t>8</w:t>
            </w:r>
          </w:p>
        </w:tc>
      </w:tr>
      <w:tr w:rsidR="00A10F34" w:rsidRPr="00410079" w14:paraId="351F4DCC" w14:textId="77777777" w:rsidTr="0015359E">
        <w:trPr>
          <w:trHeight w:val="248"/>
        </w:trPr>
        <w:tc>
          <w:tcPr>
            <w:tcW w:w="601" w:type="dxa"/>
          </w:tcPr>
          <w:p w14:paraId="6206B819" w14:textId="77777777" w:rsidR="00A10F3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7</w:t>
            </w:r>
          </w:p>
        </w:tc>
        <w:tc>
          <w:tcPr>
            <w:tcW w:w="8579" w:type="dxa"/>
          </w:tcPr>
          <w:p w14:paraId="36D17C76" w14:textId="77777777" w:rsidR="00A10F34" w:rsidRPr="00410079" w:rsidRDefault="006645A4" w:rsidP="006645A4">
            <w:pPr>
              <w:pStyle w:val="norm11"/>
              <w:spacing w:after="0" w:line="240" w:lineRule="auto"/>
              <w:ind w:firstLine="0"/>
              <w:rPr>
                <w:bCs/>
                <w:color w:val="000000"/>
                <w:szCs w:val="22"/>
              </w:rPr>
            </w:pPr>
            <w:r w:rsidRPr="00410079">
              <w:rPr>
                <w:bCs/>
                <w:szCs w:val="22"/>
              </w:rPr>
              <w:t>Перевод ценных бумаг</w:t>
            </w:r>
          </w:p>
        </w:tc>
        <w:tc>
          <w:tcPr>
            <w:tcW w:w="709" w:type="dxa"/>
          </w:tcPr>
          <w:p w14:paraId="1DA09921" w14:textId="77777777" w:rsidR="00A10F3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20</w:t>
            </w:r>
          </w:p>
        </w:tc>
      </w:tr>
      <w:tr w:rsidR="006645A4" w:rsidRPr="00410079" w14:paraId="6FD1F80C" w14:textId="77777777" w:rsidTr="0015359E">
        <w:trPr>
          <w:trHeight w:val="248"/>
        </w:trPr>
        <w:tc>
          <w:tcPr>
            <w:tcW w:w="601" w:type="dxa"/>
          </w:tcPr>
          <w:p w14:paraId="0CF8578A"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8</w:t>
            </w:r>
          </w:p>
        </w:tc>
        <w:tc>
          <w:tcPr>
            <w:tcW w:w="8579" w:type="dxa"/>
          </w:tcPr>
          <w:p w14:paraId="2E43071A" w14:textId="77777777" w:rsidR="006645A4" w:rsidRPr="00410079" w:rsidRDefault="006645A4" w:rsidP="006645A4">
            <w:pPr>
              <w:pStyle w:val="norm11"/>
              <w:spacing w:after="0" w:line="240" w:lineRule="auto"/>
              <w:ind w:firstLine="0"/>
              <w:rPr>
                <w:bCs/>
                <w:color w:val="000000"/>
                <w:szCs w:val="22"/>
              </w:rPr>
            </w:pPr>
            <w:r w:rsidRPr="00410079">
              <w:rPr>
                <w:bCs/>
                <w:szCs w:val="22"/>
              </w:rPr>
              <w:t>Перемещение ценных бумаг</w:t>
            </w:r>
          </w:p>
        </w:tc>
        <w:tc>
          <w:tcPr>
            <w:tcW w:w="709" w:type="dxa"/>
          </w:tcPr>
          <w:p w14:paraId="5C742C3D"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20</w:t>
            </w:r>
          </w:p>
        </w:tc>
      </w:tr>
      <w:tr w:rsidR="006645A4" w:rsidRPr="00410079" w14:paraId="7A018940" w14:textId="77777777" w:rsidTr="0015359E">
        <w:trPr>
          <w:trHeight w:val="248"/>
        </w:trPr>
        <w:tc>
          <w:tcPr>
            <w:tcW w:w="601" w:type="dxa"/>
          </w:tcPr>
          <w:p w14:paraId="6525E708"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9</w:t>
            </w:r>
          </w:p>
        </w:tc>
        <w:tc>
          <w:tcPr>
            <w:tcW w:w="8579" w:type="dxa"/>
          </w:tcPr>
          <w:p w14:paraId="7A1D15B7" w14:textId="77777777" w:rsidR="006645A4" w:rsidRPr="00410079" w:rsidRDefault="006645A4" w:rsidP="006645A4">
            <w:pPr>
              <w:pStyle w:val="norm11"/>
              <w:spacing w:after="0" w:line="240" w:lineRule="auto"/>
              <w:ind w:firstLine="0"/>
              <w:rPr>
                <w:bCs/>
                <w:color w:val="000000"/>
                <w:szCs w:val="22"/>
              </w:rPr>
            </w:pPr>
            <w:r w:rsidRPr="00410079">
              <w:rPr>
                <w:rFonts w:eastAsiaTheme="minorEastAsia"/>
                <w:bCs/>
                <w:snapToGrid/>
                <w:color w:val="000000"/>
                <w:szCs w:val="22"/>
              </w:rPr>
              <w:t xml:space="preserve">Формирование отчета об исполнении операции по счету депо </w:t>
            </w:r>
          </w:p>
        </w:tc>
        <w:tc>
          <w:tcPr>
            <w:tcW w:w="709" w:type="dxa"/>
          </w:tcPr>
          <w:p w14:paraId="48D6F854"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20</w:t>
            </w:r>
          </w:p>
        </w:tc>
      </w:tr>
      <w:tr w:rsidR="006645A4" w:rsidRPr="00410079" w14:paraId="46682A5A" w14:textId="77777777" w:rsidTr="0015359E">
        <w:trPr>
          <w:trHeight w:val="248"/>
        </w:trPr>
        <w:tc>
          <w:tcPr>
            <w:tcW w:w="601" w:type="dxa"/>
          </w:tcPr>
          <w:p w14:paraId="27FB5B2E"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10</w:t>
            </w:r>
          </w:p>
        </w:tc>
        <w:tc>
          <w:tcPr>
            <w:tcW w:w="8579" w:type="dxa"/>
          </w:tcPr>
          <w:p w14:paraId="70E5C228" w14:textId="77777777" w:rsidR="006645A4" w:rsidRPr="00410079" w:rsidRDefault="006645A4" w:rsidP="00F24FD3">
            <w:pPr>
              <w:jc w:val="both"/>
              <w:rPr>
                <w:rFonts w:ascii="Times New Roman" w:hAnsi="Times New Roman" w:cs="Times New Roman"/>
                <w:bCs/>
                <w:color w:val="000000"/>
              </w:rPr>
            </w:pPr>
            <w:r w:rsidRPr="00410079">
              <w:rPr>
                <w:rFonts w:ascii="Times New Roman" w:hAnsi="Times New Roman" w:cs="Times New Roman"/>
                <w:bCs/>
              </w:rPr>
              <w:t>Формирование выписки о состоянии счета депо</w:t>
            </w:r>
          </w:p>
        </w:tc>
        <w:tc>
          <w:tcPr>
            <w:tcW w:w="709" w:type="dxa"/>
          </w:tcPr>
          <w:p w14:paraId="39567F8E" w14:textId="0AF6FAC5"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w:t>
            </w:r>
            <w:r w:rsidR="004F3BDC">
              <w:rPr>
                <w:rFonts w:ascii="Times New Roman" w:hAnsi="Times New Roman" w:cs="Times New Roman"/>
                <w:bCs/>
                <w:color w:val="000000"/>
              </w:rPr>
              <w:t>0</w:t>
            </w:r>
          </w:p>
        </w:tc>
      </w:tr>
      <w:tr w:rsidR="006645A4" w:rsidRPr="00410079" w14:paraId="08774248" w14:textId="77777777" w:rsidTr="0015359E">
        <w:trPr>
          <w:trHeight w:val="248"/>
        </w:trPr>
        <w:tc>
          <w:tcPr>
            <w:tcW w:w="601" w:type="dxa"/>
          </w:tcPr>
          <w:p w14:paraId="252D8847"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11</w:t>
            </w:r>
          </w:p>
        </w:tc>
        <w:tc>
          <w:tcPr>
            <w:tcW w:w="8579" w:type="dxa"/>
          </w:tcPr>
          <w:p w14:paraId="5ED1CD81" w14:textId="77777777" w:rsidR="006645A4" w:rsidRPr="00410079" w:rsidRDefault="006645A4" w:rsidP="00F24FD3">
            <w:pPr>
              <w:jc w:val="both"/>
              <w:rPr>
                <w:rFonts w:ascii="Times New Roman" w:hAnsi="Times New Roman" w:cs="Times New Roman"/>
                <w:bCs/>
                <w:color w:val="000000"/>
              </w:rPr>
            </w:pPr>
            <w:r w:rsidRPr="00410079">
              <w:rPr>
                <w:rFonts w:ascii="Times New Roman" w:hAnsi="Times New Roman" w:cs="Times New Roman"/>
                <w:bCs/>
              </w:rPr>
              <w:t xml:space="preserve">Формирование </w:t>
            </w:r>
            <w:r w:rsidRPr="00410079">
              <w:rPr>
                <w:rFonts w:ascii="Times New Roman" w:hAnsi="Times New Roman" w:cs="Times New Roman"/>
                <w:bCs/>
                <w:color w:val="000000"/>
              </w:rPr>
              <w:t>справки о заложенных ценных бумагах</w:t>
            </w:r>
          </w:p>
        </w:tc>
        <w:tc>
          <w:tcPr>
            <w:tcW w:w="709" w:type="dxa"/>
          </w:tcPr>
          <w:p w14:paraId="31C5B32B"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21</w:t>
            </w:r>
          </w:p>
        </w:tc>
      </w:tr>
      <w:tr w:rsidR="006645A4" w:rsidRPr="00410079" w14:paraId="0DF66356" w14:textId="77777777" w:rsidTr="0015359E">
        <w:trPr>
          <w:trHeight w:val="248"/>
        </w:trPr>
        <w:tc>
          <w:tcPr>
            <w:tcW w:w="601" w:type="dxa"/>
          </w:tcPr>
          <w:p w14:paraId="62366679"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.1</w:t>
            </w:r>
            <w:r w:rsidRPr="00410079">
              <w:rPr>
                <w:rFonts w:ascii="Times New Roman" w:hAnsi="Times New Roman" w:cs="Times New Roman"/>
                <w:bCs/>
                <w:color w:val="000000"/>
              </w:rPr>
              <w:t>2</w:t>
            </w:r>
          </w:p>
        </w:tc>
        <w:tc>
          <w:tcPr>
            <w:tcW w:w="8579" w:type="dxa"/>
          </w:tcPr>
          <w:p w14:paraId="5C061123" w14:textId="77777777" w:rsidR="006645A4" w:rsidRPr="00410079" w:rsidRDefault="006645A4" w:rsidP="00F24FD3">
            <w:pPr>
              <w:jc w:val="both"/>
              <w:rPr>
                <w:rFonts w:ascii="Times New Roman" w:hAnsi="Times New Roman" w:cs="Times New Roman"/>
                <w:bCs/>
                <w:color w:val="000000"/>
              </w:rPr>
            </w:pPr>
            <w:r w:rsidRPr="00410079">
              <w:rPr>
                <w:rFonts w:ascii="Times New Roman" w:hAnsi="Times New Roman" w:cs="Times New Roman"/>
                <w:bCs/>
              </w:rPr>
              <w:t>Обременения ценных бумаг и (или) ограничения распоряжения ценными бумагами</w:t>
            </w:r>
          </w:p>
        </w:tc>
        <w:tc>
          <w:tcPr>
            <w:tcW w:w="709" w:type="dxa"/>
          </w:tcPr>
          <w:p w14:paraId="6FCC5C1B" w14:textId="396B133C"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w:t>
            </w:r>
            <w:r w:rsidR="004F3BDC">
              <w:rPr>
                <w:rFonts w:ascii="Times New Roman" w:hAnsi="Times New Roman" w:cs="Times New Roman"/>
                <w:bCs/>
                <w:color w:val="000000"/>
              </w:rPr>
              <w:t>1</w:t>
            </w:r>
          </w:p>
        </w:tc>
      </w:tr>
      <w:tr w:rsidR="006645A4" w:rsidRPr="00410079" w14:paraId="58999C95" w14:textId="77777777" w:rsidTr="0015359E">
        <w:trPr>
          <w:trHeight w:val="248"/>
        </w:trPr>
        <w:tc>
          <w:tcPr>
            <w:tcW w:w="601" w:type="dxa"/>
          </w:tcPr>
          <w:p w14:paraId="404D8088"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13</w:t>
            </w:r>
          </w:p>
        </w:tc>
        <w:tc>
          <w:tcPr>
            <w:tcW w:w="8579" w:type="dxa"/>
          </w:tcPr>
          <w:p w14:paraId="7848B446" w14:textId="77777777" w:rsidR="006645A4" w:rsidRPr="00410079" w:rsidRDefault="006645A4" w:rsidP="003C69D6">
            <w:pPr>
              <w:rPr>
                <w:rFonts w:ascii="Times New Roman" w:hAnsi="Times New Roman" w:cs="Times New Roman"/>
                <w:bCs/>
                <w:color w:val="000000"/>
              </w:rPr>
            </w:pPr>
            <w:r w:rsidRPr="00410079">
              <w:rPr>
                <w:rFonts w:ascii="Times New Roman" w:hAnsi="Times New Roman" w:cs="Times New Roman"/>
                <w:bCs/>
              </w:rPr>
              <w:t>Прекращения обременения ценных бумаг и (или) снятия ограничения распоряжения ценными бумагами</w:t>
            </w:r>
          </w:p>
        </w:tc>
        <w:tc>
          <w:tcPr>
            <w:tcW w:w="709" w:type="dxa"/>
          </w:tcPr>
          <w:p w14:paraId="1838DD97"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24</w:t>
            </w:r>
          </w:p>
        </w:tc>
      </w:tr>
      <w:tr w:rsidR="006645A4" w:rsidRPr="00410079" w14:paraId="4EE28A67" w14:textId="77777777" w:rsidTr="0015359E">
        <w:trPr>
          <w:trHeight w:val="248"/>
        </w:trPr>
        <w:tc>
          <w:tcPr>
            <w:tcW w:w="601" w:type="dxa"/>
          </w:tcPr>
          <w:p w14:paraId="1818D8D9"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.1</w:t>
            </w:r>
            <w:r w:rsidRPr="00410079">
              <w:rPr>
                <w:rFonts w:ascii="Times New Roman" w:hAnsi="Times New Roman" w:cs="Times New Roman"/>
                <w:bCs/>
                <w:color w:val="000000"/>
              </w:rPr>
              <w:t>4</w:t>
            </w:r>
          </w:p>
        </w:tc>
        <w:tc>
          <w:tcPr>
            <w:tcW w:w="8579" w:type="dxa"/>
          </w:tcPr>
          <w:p w14:paraId="0C43B2B5" w14:textId="77777777" w:rsidR="006645A4" w:rsidRPr="00410079" w:rsidRDefault="006645A4" w:rsidP="003C69D6">
            <w:pPr>
              <w:rPr>
                <w:rFonts w:ascii="Times New Roman" w:hAnsi="Times New Roman" w:cs="Times New Roman"/>
                <w:bCs/>
              </w:rPr>
            </w:pPr>
            <w:r w:rsidRPr="00410079">
              <w:rPr>
                <w:rFonts w:ascii="Times New Roman" w:hAnsi="Times New Roman" w:cs="Times New Roman"/>
                <w:bCs/>
              </w:rPr>
              <w:t>Конвертация ценных бумаг</w:t>
            </w:r>
          </w:p>
        </w:tc>
        <w:tc>
          <w:tcPr>
            <w:tcW w:w="709" w:type="dxa"/>
          </w:tcPr>
          <w:p w14:paraId="1C2B943C" w14:textId="7C87E25F"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w:t>
            </w:r>
            <w:r w:rsidR="004F3BDC">
              <w:rPr>
                <w:rFonts w:ascii="Times New Roman" w:hAnsi="Times New Roman" w:cs="Times New Roman"/>
                <w:bCs/>
                <w:color w:val="000000"/>
              </w:rPr>
              <w:t>6</w:t>
            </w:r>
          </w:p>
        </w:tc>
      </w:tr>
      <w:tr w:rsidR="006645A4" w:rsidRPr="00410079" w14:paraId="4D5274E7" w14:textId="77777777" w:rsidTr="0015359E">
        <w:trPr>
          <w:trHeight w:val="248"/>
        </w:trPr>
        <w:tc>
          <w:tcPr>
            <w:tcW w:w="601" w:type="dxa"/>
          </w:tcPr>
          <w:p w14:paraId="63E46BA1"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15</w:t>
            </w:r>
          </w:p>
        </w:tc>
        <w:tc>
          <w:tcPr>
            <w:tcW w:w="8579" w:type="dxa"/>
          </w:tcPr>
          <w:p w14:paraId="4D01F400" w14:textId="77777777" w:rsidR="006645A4" w:rsidRPr="00410079" w:rsidRDefault="006645A4" w:rsidP="003C69D6">
            <w:pPr>
              <w:pStyle w:val="norm11"/>
              <w:spacing w:after="0" w:line="240" w:lineRule="auto"/>
              <w:ind w:firstLine="0"/>
              <w:jc w:val="left"/>
              <w:rPr>
                <w:bCs/>
                <w:szCs w:val="22"/>
              </w:rPr>
            </w:pPr>
            <w:r w:rsidRPr="00410079">
              <w:rPr>
                <w:bCs/>
                <w:szCs w:val="22"/>
              </w:rPr>
              <w:t>Аннулирование (погашение) ценных бумаг</w:t>
            </w:r>
          </w:p>
        </w:tc>
        <w:tc>
          <w:tcPr>
            <w:tcW w:w="709" w:type="dxa"/>
          </w:tcPr>
          <w:p w14:paraId="5EFA8F25"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27</w:t>
            </w:r>
          </w:p>
        </w:tc>
      </w:tr>
      <w:tr w:rsidR="006645A4" w:rsidRPr="00410079" w14:paraId="3317984F" w14:textId="77777777" w:rsidTr="0015359E">
        <w:trPr>
          <w:trHeight w:val="248"/>
        </w:trPr>
        <w:tc>
          <w:tcPr>
            <w:tcW w:w="601" w:type="dxa"/>
          </w:tcPr>
          <w:p w14:paraId="6F5BA26C"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16</w:t>
            </w:r>
          </w:p>
        </w:tc>
        <w:tc>
          <w:tcPr>
            <w:tcW w:w="8579" w:type="dxa"/>
          </w:tcPr>
          <w:p w14:paraId="297307A4" w14:textId="77777777" w:rsidR="006645A4" w:rsidRPr="00410079" w:rsidRDefault="006645A4" w:rsidP="003C69D6">
            <w:pPr>
              <w:pStyle w:val="norm11"/>
              <w:spacing w:after="0" w:line="240" w:lineRule="auto"/>
              <w:ind w:firstLine="0"/>
              <w:jc w:val="left"/>
              <w:rPr>
                <w:bCs/>
                <w:szCs w:val="22"/>
              </w:rPr>
            </w:pPr>
            <w:r w:rsidRPr="00410079">
              <w:rPr>
                <w:bCs/>
                <w:szCs w:val="22"/>
              </w:rPr>
              <w:t>Дробление или консолидация ценных бумаг</w:t>
            </w:r>
          </w:p>
        </w:tc>
        <w:tc>
          <w:tcPr>
            <w:tcW w:w="709" w:type="dxa"/>
          </w:tcPr>
          <w:p w14:paraId="3CF8E28A"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28</w:t>
            </w:r>
          </w:p>
        </w:tc>
      </w:tr>
      <w:tr w:rsidR="006645A4" w:rsidRPr="00410079" w14:paraId="155E3363" w14:textId="77777777" w:rsidTr="0015359E">
        <w:trPr>
          <w:trHeight w:val="248"/>
        </w:trPr>
        <w:tc>
          <w:tcPr>
            <w:tcW w:w="601" w:type="dxa"/>
          </w:tcPr>
          <w:p w14:paraId="2B3ACFD0"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17</w:t>
            </w:r>
          </w:p>
        </w:tc>
        <w:tc>
          <w:tcPr>
            <w:tcW w:w="8579" w:type="dxa"/>
          </w:tcPr>
          <w:p w14:paraId="0A43327C" w14:textId="77777777" w:rsidR="006645A4" w:rsidRPr="00410079" w:rsidRDefault="006645A4" w:rsidP="003C69D6">
            <w:pPr>
              <w:rPr>
                <w:rFonts w:ascii="Times New Roman" w:hAnsi="Times New Roman" w:cs="Times New Roman"/>
                <w:bCs/>
              </w:rPr>
            </w:pPr>
            <w:r w:rsidRPr="00410079">
              <w:rPr>
                <w:rFonts w:ascii="Times New Roman" w:hAnsi="Times New Roman" w:cs="Times New Roman"/>
                <w:bCs/>
              </w:rPr>
              <w:t>Объединение дополнительных выпусков эмиссионных ценных бумаг</w:t>
            </w:r>
          </w:p>
        </w:tc>
        <w:tc>
          <w:tcPr>
            <w:tcW w:w="709" w:type="dxa"/>
          </w:tcPr>
          <w:p w14:paraId="4EF4834E"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28</w:t>
            </w:r>
          </w:p>
        </w:tc>
      </w:tr>
      <w:tr w:rsidR="006645A4" w:rsidRPr="00410079" w14:paraId="3052EE1A" w14:textId="77777777" w:rsidTr="0015359E">
        <w:trPr>
          <w:trHeight w:val="248"/>
        </w:trPr>
        <w:tc>
          <w:tcPr>
            <w:tcW w:w="601" w:type="dxa"/>
          </w:tcPr>
          <w:p w14:paraId="59E60D98"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w:t>
            </w:r>
            <w:r w:rsidRPr="00410079">
              <w:rPr>
                <w:rFonts w:ascii="Times New Roman" w:hAnsi="Times New Roman" w:cs="Times New Roman"/>
                <w:bCs/>
                <w:color w:val="000000"/>
              </w:rPr>
              <w:t>18</w:t>
            </w:r>
          </w:p>
        </w:tc>
        <w:tc>
          <w:tcPr>
            <w:tcW w:w="8579" w:type="dxa"/>
          </w:tcPr>
          <w:p w14:paraId="69A455A3" w14:textId="77777777" w:rsidR="006645A4" w:rsidRPr="00410079" w:rsidRDefault="006645A4" w:rsidP="003C69D6">
            <w:pPr>
              <w:rPr>
                <w:rFonts w:ascii="Times New Roman" w:hAnsi="Times New Roman" w:cs="Times New Roman"/>
                <w:bCs/>
              </w:rPr>
            </w:pPr>
            <w:r w:rsidRPr="00410079">
              <w:rPr>
                <w:rFonts w:ascii="Times New Roman" w:hAnsi="Times New Roman" w:cs="Times New Roman"/>
                <w:bCs/>
              </w:rPr>
              <w:t>Аннулирование индивидуального номера (кода) дополнительных выпусков эмиссионных ценных бумаг</w:t>
            </w:r>
          </w:p>
        </w:tc>
        <w:tc>
          <w:tcPr>
            <w:tcW w:w="709" w:type="dxa"/>
          </w:tcPr>
          <w:p w14:paraId="60762AC0"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29</w:t>
            </w:r>
          </w:p>
        </w:tc>
      </w:tr>
      <w:tr w:rsidR="006645A4" w:rsidRPr="00410079" w14:paraId="660EBA98" w14:textId="77777777" w:rsidTr="0015359E">
        <w:trPr>
          <w:trHeight w:val="248"/>
        </w:trPr>
        <w:tc>
          <w:tcPr>
            <w:tcW w:w="601" w:type="dxa"/>
          </w:tcPr>
          <w:p w14:paraId="788539ED"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.1</w:t>
            </w:r>
            <w:r w:rsidRPr="00410079">
              <w:rPr>
                <w:rFonts w:ascii="Times New Roman" w:hAnsi="Times New Roman" w:cs="Times New Roman"/>
                <w:bCs/>
                <w:color w:val="000000"/>
              </w:rPr>
              <w:t>9</w:t>
            </w:r>
          </w:p>
        </w:tc>
        <w:tc>
          <w:tcPr>
            <w:tcW w:w="8579" w:type="dxa"/>
          </w:tcPr>
          <w:p w14:paraId="2A0C3B2D" w14:textId="77777777" w:rsidR="006645A4" w:rsidRPr="00410079" w:rsidRDefault="006645A4" w:rsidP="00F24FD3">
            <w:pPr>
              <w:jc w:val="both"/>
              <w:rPr>
                <w:rFonts w:ascii="Times New Roman" w:hAnsi="Times New Roman" w:cs="Times New Roman"/>
                <w:bCs/>
              </w:rPr>
            </w:pPr>
            <w:r w:rsidRPr="00410079">
              <w:rPr>
                <w:rFonts w:ascii="Times New Roman" w:hAnsi="Times New Roman" w:cs="Times New Roman"/>
                <w:bCs/>
              </w:rPr>
              <w:t>Операции по оформлению перехода прав на ценные бумаги в порядке наследования</w:t>
            </w:r>
          </w:p>
        </w:tc>
        <w:tc>
          <w:tcPr>
            <w:tcW w:w="709" w:type="dxa"/>
          </w:tcPr>
          <w:p w14:paraId="3246ED6A"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29</w:t>
            </w:r>
          </w:p>
        </w:tc>
      </w:tr>
      <w:tr w:rsidR="006645A4" w:rsidRPr="00410079" w14:paraId="5B9AF4A0" w14:textId="77777777" w:rsidTr="0015359E">
        <w:trPr>
          <w:trHeight w:val="248"/>
        </w:trPr>
        <w:tc>
          <w:tcPr>
            <w:tcW w:w="601" w:type="dxa"/>
          </w:tcPr>
          <w:p w14:paraId="5E19572C" w14:textId="77777777" w:rsidR="006645A4" w:rsidRPr="00410079" w:rsidRDefault="009C4876" w:rsidP="00F24FD3">
            <w:pPr>
              <w:jc w:val="both"/>
              <w:rPr>
                <w:rFonts w:ascii="Times New Roman" w:hAnsi="Times New Roman" w:cs="Times New Roman"/>
                <w:bCs/>
                <w:color w:val="000000"/>
              </w:rPr>
            </w:pPr>
            <w:r w:rsidRPr="00410079">
              <w:rPr>
                <w:rFonts w:ascii="Times New Roman" w:hAnsi="Times New Roman" w:cs="Times New Roman"/>
                <w:bCs/>
                <w:color w:val="000000"/>
              </w:rPr>
              <w:t>8</w:t>
            </w:r>
            <w:r w:rsidR="006645A4" w:rsidRPr="00410079">
              <w:rPr>
                <w:rFonts w:ascii="Times New Roman" w:hAnsi="Times New Roman" w:cs="Times New Roman"/>
                <w:bCs/>
                <w:color w:val="000000"/>
              </w:rPr>
              <w:t>.2</w:t>
            </w:r>
            <w:r w:rsidRPr="00410079">
              <w:rPr>
                <w:rFonts w:ascii="Times New Roman" w:hAnsi="Times New Roman" w:cs="Times New Roman"/>
                <w:bCs/>
                <w:color w:val="000000"/>
              </w:rPr>
              <w:t>0</w:t>
            </w:r>
          </w:p>
        </w:tc>
        <w:tc>
          <w:tcPr>
            <w:tcW w:w="8579" w:type="dxa"/>
          </w:tcPr>
          <w:p w14:paraId="0D3219CA" w14:textId="77777777" w:rsidR="006645A4" w:rsidRPr="00410079" w:rsidRDefault="006645A4" w:rsidP="00F24FD3">
            <w:pPr>
              <w:jc w:val="both"/>
              <w:rPr>
                <w:rFonts w:ascii="Times New Roman" w:hAnsi="Times New Roman" w:cs="Times New Roman"/>
                <w:bCs/>
              </w:rPr>
            </w:pPr>
            <w:r w:rsidRPr="00410079">
              <w:rPr>
                <w:rFonts w:ascii="Times New Roman" w:hAnsi="Times New Roman" w:cs="Times New Roman"/>
                <w:bCs/>
              </w:rPr>
              <w:t>Операции при реорганизации или ликвидации Депонента</w:t>
            </w:r>
          </w:p>
        </w:tc>
        <w:tc>
          <w:tcPr>
            <w:tcW w:w="709" w:type="dxa"/>
          </w:tcPr>
          <w:p w14:paraId="561415F3" w14:textId="77777777" w:rsidR="006645A4"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30</w:t>
            </w:r>
          </w:p>
        </w:tc>
      </w:tr>
      <w:tr w:rsidR="009F031B" w:rsidRPr="00410079" w14:paraId="1AC69393" w14:textId="77777777" w:rsidTr="0015359E">
        <w:trPr>
          <w:trHeight w:val="248"/>
        </w:trPr>
        <w:tc>
          <w:tcPr>
            <w:tcW w:w="601" w:type="dxa"/>
          </w:tcPr>
          <w:p w14:paraId="62A786CC" w14:textId="77777777" w:rsidR="009F031B" w:rsidRPr="00410079" w:rsidRDefault="009F031B" w:rsidP="00F24FD3">
            <w:pPr>
              <w:jc w:val="both"/>
              <w:rPr>
                <w:rFonts w:ascii="Times New Roman" w:hAnsi="Times New Roman" w:cs="Times New Roman"/>
                <w:color w:val="000000"/>
              </w:rPr>
            </w:pPr>
            <w:r w:rsidRPr="00410079">
              <w:rPr>
                <w:rFonts w:ascii="Times New Roman" w:hAnsi="Times New Roman" w:cs="Times New Roman"/>
                <w:color w:val="000000"/>
              </w:rPr>
              <w:t>8.21</w:t>
            </w:r>
          </w:p>
        </w:tc>
        <w:tc>
          <w:tcPr>
            <w:tcW w:w="8579" w:type="dxa"/>
          </w:tcPr>
          <w:p w14:paraId="4FEB36CC" w14:textId="77777777" w:rsidR="009F031B" w:rsidRPr="00410079" w:rsidRDefault="007819F0" w:rsidP="00F24FD3">
            <w:pPr>
              <w:jc w:val="both"/>
              <w:rPr>
                <w:rFonts w:ascii="Times New Roman" w:hAnsi="Times New Roman" w:cs="Times New Roman"/>
              </w:rPr>
            </w:pPr>
            <w:r w:rsidRPr="00410079">
              <w:rPr>
                <w:rFonts w:ascii="Times New Roman" w:hAnsi="Times New Roman" w:cs="Times New Roman"/>
              </w:rPr>
              <w:t>Другие корпоративные действия</w:t>
            </w:r>
          </w:p>
        </w:tc>
        <w:tc>
          <w:tcPr>
            <w:tcW w:w="709" w:type="dxa"/>
          </w:tcPr>
          <w:p w14:paraId="0DA1FF2A" w14:textId="77777777" w:rsidR="009F031B" w:rsidRPr="00410079" w:rsidRDefault="005A03D8" w:rsidP="00F24FD3">
            <w:pPr>
              <w:jc w:val="both"/>
              <w:rPr>
                <w:rFonts w:ascii="Times New Roman" w:hAnsi="Times New Roman" w:cs="Times New Roman"/>
                <w:bCs/>
                <w:color w:val="000000"/>
              </w:rPr>
            </w:pPr>
            <w:r>
              <w:rPr>
                <w:rFonts w:ascii="Times New Roman" w:hAnsi="Times New Roman" w:cs="Times New Roman"/>
                <w:bCs/>
                <w:color w:val="000000"/>
              </w:rPr>
              <w:t>31</w:t>
            </w:r>
          </w:p>
        </w:tc>
      </w:tr>
      <w:tr w:rsidR="007819F0" w:rsidRPr="00410079" w14:paraId="3851FC85" w14:textId="77777777" w:rsidTr="0015359E">
        <w:trPr>
          <w:trHeight w:val="248"/>
        </w:trPr>
        <w:tc>
          <w:tcPr>
            <w:tcW w:w="601" w:type="dxa"/>
          </w:tcPr>
          <w:p w14:paraId="4F183369" w14:textId="77777777" w:rsidR="007819F0" w:rsidRPr="00410079" w:rsidRDefault="007819F0" w:rsidP="007819F0">
            <w:pPr>
              <w:jc w:val="both"/>
              <w:rPr>
                <w:rFonts w:ascii="Times New Roman" w:hAnsi="Times New Roman" w:cs="Times New Roman"/>
                <w:color w:val="000000"/>
              </w:rPr>
            </w:pPr>
            <w:r w:rsidRPr="00410079">
              <w:rPr>
                <w:rFonts w:ascii="Times New Roman" w:hAnsi="Times New Roman" w:cs="Times New Roman"/>
                <w:color w:val="000000"/>
              </w:rPr>
              <w:t>8.22</w:t>
            </w:r>
          </w:p>
        </w:tc>
        <w:tc>
          <w:tcPr>
            <w:tcW w:w="8579" w:type="dxa"/>
          </w:tcPr>
          <w:p w14:paraId="6E792825" w14:textId="77777777" w:rsidR="007819F0" w:rsidRPr="00410079" w:rsidRDefault="007819F0" w:rsidP="007819F0">
            <w:pPr>
              <w:jc w:val="both"/>
              <w:rPr>
                <w:rFonts w:ascii="Times New Roman" w:hAnsi="Times New Roman" w:cs="Times New Roman"/>
                <w:color w:val="000000"/>
              </w:rPr>
            </w:pPr>
            <w:r w:rsidRPr="00410079">
              <w:rPr>
                <w:rFonts w:ascii="Times New Roman" w:hAnsi="Times New Roman" w:cs="Times New Roman"/>
                <w:color w:val="000000"/>
              </w:rPr>
              <w:t>Обслуживание ценных бумаг, предназначенных для квалифицированных инвесторов</w:t>
            </w:r>
          </w:p>
        </w:tc>
        <w:tc>
          <w:tcPr>
            <w:tcW w:w="709" w:type="dxa"/>
          </w:tcPr>
          <w:p w14:paraId="39060DF3" w14:textId="77777777" w:rsidR="007819F0"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33</w:t>
            </w:r>
          </w:p>
        </w:tc>
      </w:tr>
      <w:tr w:rsidR="007819F0" w:rsidRPr="00410079" w14:paraId="65D44B3C" w14:textId="77777777" w:rsidTr="0015359E">
        <w:trPr>
          <w:trHeight w:val="248"/>
        </w:trPr>
        <w:tc>
          <w:tcPr>
            <w:tcW w:w="601" w:type="dxa"/>
          </w:tcPr>
          <w:p w14:paraId="3C513A9B" w14:textId="77777777" w:rsidR="007819F0" w:rsidRPr="00410079" w:rsidRDefault="007819F0" w:rsidP="007819F0">
            <w:pPr>
              <w:jc w:val="both"/>
              <w:rPr>
                <w:rFonts w:ascii="Times New Roman" w:hAnsi="Times New Roman" w:cs="Times New Roman"/>
                <w:bCs/>
                <w:color w:val="000000"/>
              </w:rPr>
            </w:pPr>
            <w:r w:rsidRPr="00410079">
              <w:rPr>
                <w:rFonts w:ascii="Times New Roman" w:hAnsi="Times New Roman" w:cs="Times New Roman"/>
                <w:bCs/>
                <w:color w:val="000000"/>
              </w:rPr>
              <w:t>9</w:t>
            </w:r>
            <w:r w:rsidR="00410079">
              <w:rPr>
                <w:rFonts w:ascii="Times New Roman" w:hAnsi="Times New Roman" w:cs="Times New Roman"/>
                <w:bCs/>
                <w:color w:val="000000"/>
              </w:rPr>
              <w:t>.</w:t>
            </w:r>
          </w:p>
        </w:tc>
        <w:tc>
          <w:tcPr>
            <w:tcW w:w="8579" w:type="dxa"/>
          </w:tcPr>
          <w:p w14:paraId="1342204E" w14:textId="77777777" w:rsidR="007819F0" w:rsidRPr="00410079" w:rsidRDefault="007819F0" w:rsidP="007819F0">
            <w:pPr>
              <w:jc w:val="both"/>
              <w:rPr>
                <w:rFonts w:ascii="Times New Roman" w:hAnsi="Times New Roman" w:cs="Times New Roman"/>
                <w:bCs/>
              </w:rPr>
            </w:pPr>
            <w:r w:rsidRPr="00410079">
              <w:rPr>
                <w:rFonts w:ascii="Times New Roman" w:hAnsi="Times New Roman" w:cs="Times New Roman"/>
                <w:bCs/>
              </w:rPr>
              <w:t xml:space="preserve">Выплата доходов </w:t>
            </w:r>
            <w:r w:rsidR="006E21D3" w:rsidRPr="00410079">
              <w:rPr>
                <w:rFonts w:ascii="Times New Roman" w:hAnsi="Times New Roman" w:cs="Times New Roman"/>
                <w:bCs/>
              </w:rPr>
              <w:t xml:space="preserve">по </w:t>
            </w:r>
            <w:r w:rsidRPr="00410079">
              <w:rPr>
                <w:rFonts w:ascii="Times New Roman" w:hAnsi="Times New Roman" w:cs="Times New Roman"/>
                <w:bCs/>
              </w:rPr>
              <w:t>ценным бумагам</w:t>
            </w:r>
          </w:p>
        </w:tc>
        <w:tc>
          <w:tcPr>
            <w:tcW w:w="709" w:type="dxa"/>
          </w:tcPr>
          <w:p w14:paraId="6ADE1B90" w14:textId="77777777" w:rsidR="007819F0"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34</w:t>
            </w:r>
          </w:p>
        </w:tc>
      </w:tr>
      <w:tr w:rsidR="007819F0" w:rsidRPr="00410079" w14:paraId="68FF661C" w14:textId="77777777" w:rsidTr="0015359E">
        <w:trPr>
          <w:trHeight w:val="248"/>
        </w:trPr>
        <w:tc>
          <w:tcPr>
            <w:tcW w:w="601" w:type="dxa"/>
          </w:tcPr>
          <w:p w14:paraId="1C573A9B" w14:textId="77777777" w:rsidR="007819F0" w:rsidRPr="00410079" w:rsidRDefault="007819F0" w:rsidP="007819F0">
            <w:pPr>
              <w:jc w:val="both"/>
              <w:rPr>
                <w:rFonts w:ascii="Times New Roman" w:hAnsi="Times New Roman" w:cs="Times New Roman"/>
                <w:bCs/>
                <w:color w:val="000000"/>
              </w:rPr>
            </w:pPr>
            <w:r w:rsidRPr="00410079">
              <w:rPr>
                <w:rFonts w:ascii="Times New Roman" w:hAnsi="Times New Roman" w:cs="Times New Roman"/>
                <w:bCs/>
                <w:color w:val="000000"/>
              </w:rPr>
              <w:t>10</w:t>
            </w:r>
            <w:r w:rsidR="00410079">
              <w:rPr>
                <w:rFonts w:ascii="Times New Roman" w:hAnsi="Times New Roman" w:cs="Times New Roman"/>
                <w:bCs/>
                <w:color w:val="000000"/>
              </w:rPr>
              <w:t>.</w:t>
            </w:r>
          </w:p>
        </w:tc>
        <w:tc>
          <w:tcPr>
            <w:tcW w:w="8579" w:type="dxa"/>
          </w:tcPr>
          <w:p w14:paraId="596FFECF" w14:textId="77777777" w:rsidR="007819F0" w:rsidRPr="00410079" w:rsidRDefault="004E6A1C" w:rsidP="004E6A1C">
            <w:pPr>
              <w:jc w:val="both"/>
              <w:rPr>
                <w:rFonts w:ascii="Times New Roman" w:hAnsi="Times New Roman" w:cs="Times New Roman"/>
              </w:rPr>
            </w:pPr>
            <w:r w:rsidRPr="00410079">
              <w:rPr>
                <w:rFonts w:ascii="Times New Roman" w:hAnsi="Times New Roman" w:cs="Times New Roman"/>
                <w:color w:val="000000"/>
              </w:rPr>
              <w:t>Рассмотрение жалоб и обращений. Разрешение споров.</w:t>
            </w:r>
          </w:p>
        </w:tc>
        <w:tc>
          <w:tcPr>
            <w:tcW w:w="709" w:type="dxa"/>
          </w:tcPr>
          <w:p w14:paraId="388F3560" w14:textId="77777777" w:rsidR="007819F0"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34</w:t>
            </w:r>
          </w:p>
        </w:tc>
      </w:tr>
      <w:tr w:rsidR="007819F0" w:rsidRPr="00410079" w14:paraId="36F590DE" w14:textId="77777777" w:rsidTr="0015359E">
        <w:trPr>
          <w:trHeight w:val="248"/>
        </w:trPr>
        <w:tc>
          <w:tcPr>
            <w:tcW w:w="601" w:type="dxa"/>
          </w:tcPr>
          <w:p w14:paraId="28FD2FE4" w14:textId="77777777" w:rsidR="007819F0" w:rsidRPr="00410079" w:rsidRDefault="007819F0" w:rsidP="007819F0">
            <w:pPr>
              <w:jc w:val="both"/>
              <w:rPr>
                <w:rFonts w:ascii="Times New Roman" w:hAnsi="Times New Roman" w:cs="Times New Roman"/>
                <w:bCs/>
                <w:color w:val="000000"/>
              </w:rPr>
            </w:pPr>
            <w:r w:rsidRPr="00410079">
              <w:rPr>
                <w:rFonts w:ascii="Times New Roman" w:hAnsi="Times New Roman" w:cs="Times New Roman"/>
                <w:bCs/>
                <w:color w:val="000000"/>
              </w:rPr>
              <w:t>11</w:t>
            </w:r>
            <w:r w:rsidR="00410079">
              <w:rPr>
                <w:rFonts w:ascii="Times New Roman" w:hAnsi="Times New Roman" w:cs="Times New Roman"/>
                <w:bCs/>
                <w:color w:val="000000"/>
              </w:rPr>
              <w:t>.</w:t>
            </w:r>
          </w:p>
        </w:tc>
        <w:tc>
          <w:tcPr>
            <w:tcW w:w="8579" w:type="dxa"/>
          </w:tcPr>
          <w:p w14:paraId="14231100" w14:textId="77777777" w:rsidR="007819F0" w:rsidRPr="00410079" w:rsidRDefault="007819F0" w:rsidP="007819F0">
            <w:pPr>
              <w:jc w:val="both"/>
              <w:rPr>
                <w:rFonts w:ascii="Times New Roman" w:hAnsi="Times New Roman" w:cs="Times New Roman"/>
                <w:bCs/>
              </w:rPr>
            </w:pPr>
            <w:r w:rsidRPr="00410079">
              <w:rPr>
                <w:rFonts w:ascii="Times New Roman" w:hAnsi="Times New Roman" w:cs="Times New Roman"/>
                <w:bCs/>
                <w:color w:val="000000"/>
              </w:rPr>
              <w:t>Заключительные положения</w:t>
            </w:r>
          </w:p>
        </w:tc>
        <w:tc>
          <w:tcPr>
            <w:tcW w:w="709" w:type="dxa"/>
          </w:tcPr>
          <w:p w14:paraId="204FF84E" w14:textId="77777777" w:rsidR="007819F0"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34</w:t>
            </w:r>
          </w:p>
        </w:tc>
      </w:tr>
      <w:tr w:rsidR="007819F0" w:rsidRPr="00410079" w14:paraId="6C1B7A32" w14:textId="77777777" w:rsidTr="0015359E">
        <w:trPr>
          <w:trHeight w:val="248"/>
        </w:trPr>
        <w:tc>
          <w:tcPr>
            <w:tcW w:w="601" w:type="dxa"/>
          </w:tcPr>
          <w:p w14:paraId="05C367E6" w14:textId="77777777" w:rsidR="007819F0" w:rsidRPr="00410079" w:rsidRDefault="007819F0" w:rsidP="007819F0">
            <w:pPr>
              <w:jc w:val="both"/>
              <w:rPr>
                <w:rFonts w:ascii="Times New Roman" w:hAnsi="Times New Roman" w:cs="Times New Roman"/>
                <w:bCs/>
                <w:color w:val="000000"/>
              </w:rPr>
            </w:pPr>
          </w:p>
        </w:tc>
        <w:tc>
          <w:tcPr>
            <w:tcW w:w="8579" w:type="dxa"/>
          </w:tcPr>
          <w:p w14:paraId="34758E77" w14:textId="77777777" w:rsidR="007819F0" w:rsidRPr="00410079" w:rsidRDefault="00DC103D" w:rsidP="00DC103D">
            <w:pPr>
              <w:widowControl w:val="0"/>
              <w:tabs>
                <w:tab w:val="left" w:pos="1276"/>
              </w:tabs>
              <w:rPr>
                <w:rFonts w:ascii="Times New Roman" w:hAnsi="Times New Roman" w:cs="Times New Roman"/>
                <w:bCs/>
                <w:color w:val="000000"/>
              </w:rPr>
            </w:pPr>
            <w:r w:rsidRPr="00410079">
              <w:rPr>
                <w:rFonts w:ascii="Times New Roman" w:hAnsi="Times New Roman" w:cs="Times New Roman"/>
                <w:bCs/>
                <w:color w:val="000000"/>
              </w:rPr>
              <w:t>Формы документов, предоставляемых Депонентом в Депозитарий</w:t>
            </w:r>
          </w:p>
        </w:tc>
        <w:tc>
          <w:tcPr>
            <w:tcW w:w="709" w:type="dxa"/>
          </w:tcPr>
          <w:p w14:paraId="1CE72FA4" w14:textId="77777777" w:rsidR="007819F0"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35</w:t>
            </w:r>
          </w:p>
        </w:tc>
      </w:tr>
      <w:tr w:rsidR="00DC103D" w:rsidRPr="00410079" w14:paraId="0676A931" w14:textId="77777777" w:rsidTr="0015359E">
        <w:trPr>
          <w:trHeight w:val="248"/>
        </w:trPr>
        <w:tc>
          <w:tcPr>
            <w:tcW w:w="601" w:type="dxa"/>
          </w:tcPr>
          <w:p w14:paraId="752BC546" w14:textId="77777777" w:rsidR="00DC103D" w:rsidRPr="00410079" w:rsidRDefault="00DC103D" w:rsidP="007819F0">
            <w:pPr>
              <w:jc w:val="both"/>
              <w:rPr>
                <w:rFonts w:ascii="Times New Roman" w:hAnsi="Times New Roman" w:cs="Times New Roman"/>
                <w:bCs/>
                <w:color w:val="000000"/>
              </w:rPr>
            </w:pPr>
          </w:p>
        </w:tc>
        <w:tc>
          <w:tcPr>
            <w:tcW w:w="8579" w:type="dxa"/>
          </w:tcPr>
          <w:p w14:paraId="2B3C0B09" w14:textId="77777777" w:rsidR="00DC103D" w:rsidRPr="00410079" w:rsidRDefault="00DC103D" w:rsidP="00DC103D">
            <w:pPr>
              <w:rPr>
                <w:rFonts w:ascii="Times New Roman" w:hAnsi="Times New Roman" w:cs="Times New Roman"/>
              </w:rPr>
            </w:pPr>
            <w:r w:rsidRPr="00410079">
              <w:rPr>
                <w:rFonts w:ascii="Times New Roman" w:hAnsi="Times New Roman" w:cs="Times New Roman"/>
              </w:rPr>
              <w:t>Приложени</w:t>
            </w:r>
            <w:r w:rsidR="00A43026" w:rsidRPr="00410079">
              <w:rPr>
                <w:rFonts w:ascii="Times New Roman" w:hAnsi="Times New Roman" w:cs="Times New Roman"/>
              </w:rPr>
              <w:t xml:space="preserve">е </w:t>
            </w:r>
            <w:r w:rsidRPr="00410079">
              <w:rPr>
                <w:rFonts w:ascii="Times New Roman" w:hAnsi="Times New Roman" w:cs="Times New Roman"/>
              </w:rPr>
              <w:t>1 «Перечень документов, предоставляемых для заключения депозитарного договора (</w:t>
            </w:r>
            <w:r w:rsidRPr="00410079">
              <w:rPr>
                <w:rStyle w:val="af8"/>
                <w:rFonts w:ascii="Times New Roman" w:eastAsiaTheme="minorEastAsia" w:hAnsi="Times New Roman"/>
                <w:sz w:val="22"/>
                <w:szCs w:val="22"/>
                <w:lang w:val="ru-RU"/>
              </w:rPr>
              <w:t>договор о счете депо</w:t>
            </w:r>
            <w:r w:rsidRPr="00410079">
              <w:rPr>
                <w:rFonts w:ascii="Times New Roman" w:hAnsi="Times New Roman" w:cs="Times New Roman"/>
              </w:rPr>
              <w:t>) и открытия счета»</w:t>
            </w:r>
          </w:p>
        </w:tc>
        <w:tc>
          <w:tcPr>
            <w:tcW w:w="709" w:type="dxa"/>
          </w:tcPr>
          <w:p w14:paraId="398034CF"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35</w:t>
            </w:r>
          </w:p>
        </w:tc>
      </w:tr>
      <w:tr w:rsidR="00DC103D" w:rsidRPr="00410079" w14:paraId="17405190" w14:textId="77777777" w:rsidTr="0015359E">
        <w:trPr>
          <w:trHeight w:val="248"/>
        </w:trPr>
        <w:tc>
          <w:tcPr>
            <w:tcW w:w="601" w:type="dxa"/>
          </w:tcPr>
          <w:p w14:paraId="114574ED" w14:textId="77777777" w:rsidR="00DC103D" w:rsidRPr="00410079" w:rsidRDefault="00DC103D" w:rsidP="007819F0">
            <w:pPr>
              <w:jc w:val="both"/>
              <w:rPr>
                <w:rFonts w:ascii="Times New Roman" w:hAnsi="Times New Roman" w:cs="Times New Roman"/>
                <w:bCs/>
                <w:color w:val="000000"/>
              </w:rPr>
            </w:pPr>
          </w:p>
        </w:tc>
        <w:tc>
          <w:tcPr>
            <w:tcW w:w="8579" w:type="dxa"/>
          </w:tcPr>
          <w:p w14:paraId="30A35D73" w14:textId="77777777" w:rsidR="00DC103D" w:rsidRPr="00410079" w:rsidRDefault="00A43026" w:rsidP="00DC103D">
            <w:pPr>
              <w:widowControl w:val="0"/>
              <w:tabs>
                <w:tab w:val="left" w:pos="1276"/>
              </w:tabs>
              <w:rPr>
                <w:rFonts w:ascii="Times New Roman" w:hAnsi="Times New Roman" w:cs="Times New Roman"/>
                <w:b/>
                <w:bCs/>
                <w:color w:val="000000"/>
              </w:rPr>
            </w:pPr>
            <w:r w:rsidRPr="00410079">
              <w:rPr>
                <w:rFonts w:ascii="Times New Roman" w:hAnsi="Times New Roman" w:cs="Times New Roman"/>
              </w:rPr>
              <w:t xml:space="preserve">Приложение 2 </w:t>
            </w:r>
            <w:r w:rsidR="002A3E36" w:rsidRPr="00410079">
              <w:rPr>
                <w:rFonts w:ascii="Times New Roman" w:hAnsi="Times New Roman" w:cs="Times New Roman"/>
              </w:rPr>
              <w:t>«Депозитарный договор»</w:t>
            </w:r>
          </w:p>
        </w:tc>
        <w:tc>
          <w:tcPr>
            <w:tcW w:w="709" w:type="dxa"/>
          </w:tcPr>
          <w:p w14:paraId="0644C4D8"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38</w:t>
            </w:r>
          </w:p>
        </w:tc>
      </w:tr>
      <w:tr w:rsidR="00DC103D" w:rsidRPr="00410079" w14:paraId="62942D76" w14:textId="77777777" w:rsidTr="0015359E">
        <w:trPr>
          <w:trHeight w:val="248"/>
        </w:trPr>
        <w:tc>
          <w:tcPr>
            <w:tcW w:w="601" w:type="dxa"/>
          </w:tcPr>
          <w:p w14:paraId="1985B28B" w14:textId="77777777" w:rsidR="00DC103D" w:rsidRPr="00410079" w:rsidRDefault="00DC103D" w:rsidP="007819F0">
            <w:pPr>
              <w:jc w:val="both"/>
              <w:rPr>
                <w:rFonts w:ascii="Times New Roman" w:hAnsi="Times New Roman" w:cs="Times New Roman"/>
                <w:bCs/>
                <w:color w:val="000000"/>
              </w:rPr>
            </w:pPr>
          </w:p>
        </w:tc>
        <w:tc>
          <w:tcPr>
            <w:tcW w:w="8579" w:type="dxa"/>
          </w:tcPr>
          <w:p w14:paraId="391F3EEF" w14:textId="77777777" w:rsidR="00DC103D" w:rsidRPr="00410079" w:rsidRDefault="002A3E36" w:rsidP="00DC103D">
            <w:pPr>
              <w:widowControl w:val="0"/>
              <w:tabs>
                <w:tab w:val="left" w:pos="1276"/>
              </w:tabs>
              <w:rPr>
                <w:rFonts w:ascii="Times New Roman" w:hAnsi="Times New Roman" w:cs="Times New Roman"/>
                <w:b/>
                <w:bCs/>
                <w:color w:val="000000"/>
              </w:rPr>
            </w:pPr>
            <w:r w:rsidRPr="00410079">
              <w:rPr>
                <w:rFonts w:ascii="Times New Roman" w:hAnsi="Times New Roman" w:cs="Times New Roman"/>
              </w:rPr>
              <w:t>Приложение 3 «Тарифы Банка за депозитарное обслуживание»</w:t>
            </w:r>
          </w:p>
        </w:tc>
        <w:tc>
          <w:tcPr>
            <w:tcW w:w="709" w:type="dxa"/>
          </w:tcPr>
          <w:p w14:paraId="7EBE38C1"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42</w:t>
            </w:r>
          </w:p>
        </w:tc>
      </w:tr>
      <w:tr w:rsidR="00DC103D" w:rsidRPr="00410079" w14:paraId="2E74B4B1" w14:textId="77777777" w:rsidTr="0015359E">
        <w:trPr>
          <w:trHeight w:val="248"/>
        </w:trPr>
        <w:tc>
          <w:tcPr>
            <w:tcW w:w="601" w:type="dxa"/>
          </w:tcPr>
          <w:p w14:paraId="69A0F0B1" w14:textId="77777777" w:rsidR="00DC103D" w:rsidRPr="00410079" w:rsidRDefault="00DC103D" w:rsidP="007819F0">
            <w:pPr>
              <w:jc w:val="both"/>
              <w:rPr>
                <w:rFonts w:ascii="Times New Roman" w:hAnsi="Times New Roman" w:cs="Times New Roman"/>
                <w:bCs/>
                <w:color w:val="000000"/>
              </w:rPr>
            </w:pPr>
          </w:p>
        </w:tc>
        <w:tc>
          <w:tcPr>
            <w:tcW w:w="8579" w:type="dxa"/>
          </w:tcPr>
          <w:p w14:paraId="5E3E948F" w14:textId="77777777" w:rsidR="00DC103D" w:rsidRPr="00410079" w:rsidRDefault="0002058C" w:rsidP="0002058C">
            <w:pPr>
              <w:rPr>
                <w:rFonts w:ascii="Times New Roman" w:hAnsi="Times New Roman" w:cs="Times New Roman"/>
                <w:color w:val="000000"/>
              </w:rPr>
            </w:pPr>
            <w:r w:rsidRPr="00410079">
              <w:rPr>
                <w:rFonts w:ascii="Times New Roman" w:hAnsi="Times New Roman" w:cs="Times New Roman"/>
              </w:rPr>
              <w:t>Приложение 4 «</w:t>
            </w:r>
            <w:r w:rsidR="002A3E36" w:rsidRPr="00410079">
              <w:rPr>
                <w:rFonts w:ascii="Times New Roman" w:hAnsi="Times New Roman" w:cs="Times New Roman"/>
              </w:rPr>
              <w:t>Заявление на открытие счета (</w:t>
            </w:r>
            <w:proofErr w:type="spellStart"/>
            <w:r w:rsidR="002A3E36" w:rsidRPr="00410079">
              <w:rPr>
                <w:rFonts w:ascii="Times New Roman" w:hAnsi="Times New Roman" w:cs="Times New Roman"/>
              </w:rPr>
              <w:t>ов</w:t>
            </w:r>
            <w:proofErr w:type="spellEnd"/>
            <w:r w:rsidR="002A3E36" w:rsidRPr="00410079">
              <w:rPr>
                <w:rFonts w:ascii="Times New Roman" w:hAnsi="Times New Roman" w:cs="Times New Roman"/>
              </w:rPr>
              <w:t>) депо</w:t>
            </w:r>
            <w:r w:rsidR="00662A27" w:rsidRPr="00410079">
              <w:rPr>
                <w:rFonts w:ascii="Times New Roman" w:hAnsi="Times New Roman" w:cs="Times New Roman"/>
              </w:rPr>
              <w:t xml:space="preserve"> </w:t>
            </w:r>
            <w:r w:rsidR="00662A27" w:rsidRPr="00410079">
              <w:rPr>
                <w:rStyle w:val="fontstyle01"/>
                <w:rFonts w:ascii="Times New Roman" w:hAnsi="Times New Roman" w:cs="Times New Roman"/>
                <w:sz w:val="22"/>
                <w:szCs w:val="22"/>
              </w:rPr>
              <w:t>(для юридических лиц)</w:t>
            </w:r>
            <w:r w:rsidRPr="00410079">
              <w:rPr>
                <w:rFonts w:ascii="Times New Roman" w:hAnsi="Times New Roman" w:cs="Times New Roman"/>
              </w:rPr>
              <w:t>»</w:t>
            </w:r>
          </w:p>
        </w:tc>
        <w:tc>
          <w:tcPr>
            <w:tcW w:w="709" w:type="dxa"/>
          </w:tcPr>
          <w:p w14:paraId="21D61F1F"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44</w:t>
            </w:r>
          </w:p>
        </w:tc>
      </w:tr>
      <w:tr w:rsidR="00DC103D" w:rsidRPr="00410079" w14:paraId="2588A4E0" w14:textId="77777777" w:rsidTr="0015359E">
        <w:trPr>
          <w:trHeight w:val="248"/>
        </w:trPr>
        <w:tc>
          <w:tcPr>
            <w:tcW w:w="601" w:type="dxa"/>
          </w:tcPr>
          <w:p w14:paraId="4E44A844" w14:textId="77777777" w:rsidR="00DC103D" w:rsidRPr="00410079" w:rsidRDefault="00DC103D" w:rsidP="007819F0">
            <w:pPr>
              <w:jc w:val="both"/>
              <w:rPr>
                <w:rFonts w:ascii="Times New Roman" w:hAnsi="Times New Roman" w:cs="Times New Roman"/>
                <w:bCs/>
                <w:color w:val="000000"/>
              </w:rPr>
            </w:pPr>
          </w:p>
        </w:tc>
        <w:tc>
          <w:tcPr>
            <w:tcW w:w="8579" w:type="dxa"/>
          </w:tcPr>
          <w:p w14:paraId="3AF81ADC" w14:textId="77777777" w:rsidR="00DC103D" w:rsidRPr="00410079" w:rsidRDefault="0002058C" w:rsidP="00662A27">
            <w:pPr>
              <w:widowControl w:val="0"/>
              <w:tabs>
                <w:tab w:val="left" w:pos="1276"/>
              </w:tabs>
              <w:rPr>
                <w:rFonts w:ascii="Times New Roman" w:hAnsi="Times New Roman" w:cs="Times New Roman"/>
                <w:b/>
                <w:bCs/>
                <w:color w:val="000000"/>
              </w:rPr>
            </w:pPr>
            <w:r w:rsidRPr="00410079">
              <w:rPr>
                <w:rFonts w:ascii="Times New Roman" w:hAnsi="Times New Roman" w:cs="Times New Roman"/>
              </w:rPr>
              <w:t xml:space="preserve">Приложение 5 </w:t>
            </w:r>
            <w:r w:rsidR="00662A27" w:rsidRPr="00410079">
              <w:rPr>
                <w:rFonts w:ascii="Times New Roman" w:hAnsi="Times New Roman" w:cs="Times New Roman"/>
              </w:rPr>
              <w:t>«Заявление на открытие счета (</w:t>
            </w:r>
            <w:proofErr w:type="spellStart"/>
            <w:r w:rsidR="00662A27" w:rsidRPr="00410079">
              <w:rPr>
                <w:rFonts w:ascii="Times New Roman" w:hAnsi="Times New Roman" w:cs="Times New Roman"/>
              </w:rPr>
              <w:t>ов</w:t>
            </w:r>
            <w:proofErr w:type="spellEnd"/>
            <w:r w:rsidR="00662A27" w:rsidRPr="00410079">
              <w:rPr>
                <w:rFonts w:ascii="Times New Roman" w:hAnsi="Times New Roman" w:cs="Times New Roman"/>
              </w:rPr>
              <w:t xml:space="preserve">) депо </w:t>
            </w:r>
            <w:r w:rsidR="00662A27" w:rsidRPr="00410079">
              <w:rPr>
                <w:rStyle w:val="fontstyle01"/>
                <w:rFonts w:ascii="Times New Roman" w:hAnsi="Times New Roman" w:cs="Times New Roman"/>
                <w:sz w:val="22"/>
                <w:szCs w:val="22"/>
              </w:rPr>
              <w:t>(для физических лиц)</w:t>
            </w:r>
            <w:r w:rsidR="00662A27" w:rsidRPr="00410079">
              <w:rPr>
                <w:rFonts w:ascii="Times New Roman" w:hAnsi="Times New Roman" w:cs="Times New Roman"/>
              </w:rPr>
              <w:t>»</w:t>
            </w:r>
          </w:p>
        </w:tc>
        <w:tc>
          <w:tcPr>
            <w:tcW w:w="709" w:type="dxa"/>
          </w:tcPr>
          <w:p w14:paraId="5B2B41D0"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45</w:t>
            </w:r>
          </w:p>
        </w:tc>
      </w:tr>
      <w:tr w:rsidR="00DC103D" w:rsidRPr="00410079" w14:paraId="415418F7" w14:textId="77777777" w:rsidTr="0015359E">
        <w:trPr>
          <w:trHeight w:val="248"/>
        </w:trPr>
        <w:tc>
          <w:tcPr>
            <w:tcW w:w="601" w:type="dxa"/>
          </w:tcPr>
          <w:p w14:paraId="0629F6D3" w14:textId="77777777" w:rsidR="00DC103D" w:rsidRPr="00410079" w:rsidRDefault="00DC103D" w:rsidP="007819F0">
            <w:pPr>
              <w:jc w:val="both"/>
              <w:rPr>
                <w:rFonts w:ascii="Times New Roman" w:hAnsi="Times New Roman" w:cs="Times New Roman"/>
                <w:bCs/>
                <w:color w:val="000000"/>
              </w:rPr>
            </w:pPr>
          </w:p>
        </w:tc>
        <w:tc>
          <w:tcPr>
            <w:tcW w:w="8579" w:type="dxa"/>
          </w:tcPr>
          <w:p w14:paraId="12EEC124" w14:textId="3F3A0857" w:rsidR="00DC103D" w:rsidRPr="00410079" w:rsidRDefault="00252E31" w:rsidP="00252E31">
            <w:pPr>
              <w:widowControl w:val="0"/>
              <w:tabs>
                <w:tab w:val="left" w:pos="1276"/>
              </w:tabs>
              <w:rPr>
                <w:rFonts w:ascii="Times New Roman" w:hAnsi="Times New Roman" w:cs="Times New Roman"/>
                <w:b/>
                <w:bCs/>
                <w:color w:val="000000"/>
              </w:rPr>
            </w:pPr>
            <w:r w:rsidRPr="00410079">
              <w:rPr>
                <w:rFonts w:ascii="Times New Roman" w:hAnsi="Times New Roman" w:cs="Times New Roman"/>
              </w:rPr>
              <w:t>Приложение 6</w:t>
            </w:r>
            <w:r w:rsidRPr="00410079">
              <w:rPr>
                <w:rFonts w:ascii="Times New Roman" w:hAnsi="Times New Roman" w:cs="Times New Roman"/>
                <w:b/>
                <w:bCs/>
                <w:color w:val="000000"/>
              </w:rPr>
              <w:t xml:space="preserve"> </w:t>
            </w:r>
            <w:r w:rsidRPr="00410079">
              <w:rPr>
                <w:rFonts w:ascii="Times New Roman" w:hAnsi="Times New Roman" w:cs="Times New Roman"/>
                <w:bCs/>
                <w:color w:val="000000"/>
              </w:rPr>
              <w:t xml:space="preserve">«Анкета </w:t>
            </w:r>
            <w:r w:rsidR="002045B3">
              <w:rPr>
                <w:rFonts w:ascii="Times New Roman" w:hAnsi="Times New Roman" w:cs="Times New Roman"/>
                <w:bCs/>
                <w:color w:val="000000"/>
              </w:rPr>
              <w:t>Д</w:t>
            </w:r>
            <w:r w:rsidRPr="00410079">
              <w:rPr>
                <w:rFonts w:ascii="Times New Roman" w:hAnsi="Times New Roman" w:cs="Times New Roman"/>
                <w:bCs/>
                <w:color w:val="000000"/>
              </w:rPr>
              <w:t>епонента</w:t>
            </w:r>
            <w:r w:rsidRPr="00410079">
              <w:rPr>
                <w:rFonts w:ascii="Times New Roman" w:hAnsi="Times New Roman" w:cs="Times New Roman"/>
                <w:b/>
                <w:bCs/>
                <w:color w:val="000000"/>
              </w:rPr>
              <w:t xml:space="preserve"> (</w:t>
            </w:r>
            <w:r w:rsidRPr="00410079">
              <w:rPr>
                <w:rStyle w:val="fontstyle01"/>
                <w:rFonts w:ascii="Times New Roman" w:hAnsi="Times New Roman" w:cs="Times New Roman"/>
                <w:sz w:val="22"/>
                <w:szCs w:val="22"/>
              </w:rPr>
              <w:t>для физических лиц)</w:t>
            </w:r>
            <w:r w:rsidRPr="00410079">
              <w:rPr>
                <w:rFonts w:ascii="Times New Roman" w:hAnsi="Times New Roman" w:cs="Times New Roman"/>
              </w:rPr>
              <w:t>»</w:t>
            </w:r>
          </w:p>
        </w:tc>
        <w:tc>
          <w:tcPr>
            <w:tcW w:w="709" w:type="dxa"/>
          </w:tcPr>
          <w:p w14:paraId="6C74364D"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46</w:t>
            </w:r>
          </w:p>
        </w:tc>
      </w:tr>
      <w:tr w:rsidR="00DC103D" w:rsidRPr="00410079" w14:paraId="64C86E87" w14:textId="77777777" w:rsidTr="0015359E">
        <w:trPr>
          <w:trHeight w:val="248"/>
        </w:trPr>
        <w:tc>
          <w:tcPr>
            <w:tcW w:w="601" w:type="dxa"/>
          </w:tcPr>
          <w:p w14:paraId="524E9246" w14:textId="77777777" w:rsidR="00DC103D" w:rsidRPr="00410079" w:rsidRDefault="00DC103D" w:rsidP="007819F0">
            <w:pPr>
              <w:jc w:val="both"/>
              <w:rPr>
                <w:rFonts w:ascii="Times New Roman" w:hAnsi="Times New Roman" w:cs="Times New Roman"/>
                <w:bCs/>
                <w:color w:val="000000"/>
              </w:rPr>
            </w:pPr>
          </w:p>
        </w:tc>
        <w:tc>
          <w:tcPr>
            <w:tcW w:w="8579" w:type="dxa"/>
          </w:tcPr>
          <w:p w14:paraId="2B4E5967" w14:textId="3E84B389" w:rsidR="00DC103D" w:rsidRPr="00410079" w:rsidRDefault="00252E31" w:rsidP="00252E31">
            <w:pPr>
              <w:widowControl w:val="0"/>
              <w:tabs>
                <w:tab w:val="left" w:pos="1276"/>
              </w:tabs>
              <w:rPr>
                <w:rFonts w:ascii="Times New Roman" w:hAnsi="Times New Roman" w:cs="Times New Roman"/>
                <w:b/>
                <w:bCs/>
                <w:color w:val="000000"/>
              </w:rPr>
            </w:pPr>
            <w:r w:rsidRPr="00410079">
              <w:rPr>
                <w:rFonts w:ascii="Times New Roman" w:hAnsi="Times New Roman" w:cs="Times New Roman"/>
              </w:rPr>
              <w:t xml:space="preserve">Приложение 7 </w:t>
            </w:r>
            <w:r w:rsidRPr="00410079">
              <w:rPr>
                <w:rFonts w:ascii="Times New Roman" w:hAnsi="Times New Roman" w:cs="Times New Roman"/>
                <w:bCs/>
                <w:color w:val="000000"/>
              </w:rPr>
              <w:t xml:space="preserve">«Анкета </w:t>
            </w:r>
            <w:r w:rsidR="002045B3">
              <w:rPr>
                <w:rFonts w:ascii="Times New Roman" w:hAnsi="Times New Roman" w:cs="Times New Roman"/>
                <w:bCs/>
                <w:color w:val="000000"/>
              </w:rPr>
              <w:t>Д</w:t>
            </w:r>
            <w:r w:rsidRPr="00410079">
              <w:rPr>
                <w:rFonts w:ascii="Times New Roman" w:hAnsi="Times New Roman" w:cs="Times New Roman"/>
                <w:bCs/>
                <w:color w:val="000000"/>
              </w:rPr>
              <w:t>епонента</w:t>
            </w:r>
            <w:r w:rsidRPr="00410079">
              <w:rPr>
                <w:rFonts w:ascii="Times New Roman" w:hAnsi="Times New Roman" w:cs="Times New Roman"/>
                <w:b/>
                <w:bCs/>
                <w:color w:val="000000"/>
              </w:rPr>
              <w:t xml:space="preserve"> (</w:t>
            </w:r>
            <w:r w:rsidRPr="00410079">
              <w:rPr>
                <w:rStyle w:val="fontstyle01"/>
                <w:rFonts w:ascii="Times New Roman" w:hAnsi="Times New Roman" w:cs="Times New Roman"/>
                <w:sz w:val="22"/>
                <w:szCs w:val="22"/>
              </w:rPr>
              <w:t>для юридических лиц)</w:t>
            </w:r>
            <w:r w:rsidRPr="00410079">
              <w:rPr>
                <w:rFonts w:ascii="Times New Roman" w:hAnsi="Times New Roman" w:cs="Times New Roman"/>
              </w:rPr>
              <w:t>»</w:t>
            </w:r>
          </w:p>
        </w:tc>
        <w:tc>
          <w:tcPr>
            <w:tcW w:w="709" w:type="dxa"/>
          </w:tcPr>
          <w:p w14:paraId="77C89350"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47</w:t>
            </w:r>
          </w:p>
        </w:tc>
      </w:tr>
      <w:tr w:rsidR="00DC103D" w:rsidRPr="00410079" w14:paraId="1EDE8782" w14:textId="77777777" w:rsidTr="0015359E">
        <w:trPr>
          <w:trHeight w:val="248"/>
        </w:trPr>
        <w:tc>
          <w:tcPr>
            <w:tcW w:w="601" w:type="dxa"/>
          </w:tcPr>
          <w:p w14:paraId="784524A7" w14:textId="77777777" w:rsidR="00DC103D" w:rsidRPr="00410079" w:rsidRDefault="00DC103D" w:rsidP="007819F0">
            <w:pPr>
              <w:jc w:val="both"/>
              <w:rPr>
                <w:rFonts w:ascii="Times New Roman" w:hAnsi="Times New Roman" w:cs="Times New Roman"/>
                <w:bCs/>
                <w:color w:val="000000"/>
              </w:rPr>
            </w:pPr>
          </w:p>
        </w:tc>
        <w:tc>
          <w:tcPr>
            <w:tcW w:w="8579" w:type="dxa"/>
          </w:tcPr>
          <w:p w14:paraId="0F9C254A" w14:textId="77777777" w:rsidR="00DC103D" w:rsidRPr="00410079" w:rsidRDefault="00DD5D9E" w:rsidP="00DD5D9E">
            <w:pPr>
              <w:widowControl w:val="0"/>
              <w:tabs>
                <w:tab w:val="left" w:pos="1276"/>
              </w:tabs>
              <w:rPr>
                <w:rFonts w:ascii="Times New Roman" w:hAnsi="Times New Roman" w:cs="Times New Roman"/>
                <w:bCs/>
                <w:color w:val="000000"/>
              </w:rPr>
            </w:pPr>
            <w:r w:rsidRPr="00410079">
              <w:rPr>
                <w:rFonts w:ascii="Times New Roman" w:hAnsi="Times New Roman" w:cs="Times New Roman"/>
              </w:rPr>
              <w:t>Приложение 8</w:t>
            </w:r>
            <w:r w:rsidRPr="00410079">
              <w:rPr>
                <w:rFonts w:ascii="Times New Roman" w:hAnsi="Times New Roman" w:cs="Times New Roman"/>
                <w:bCs/>
                <w:color w:val="000000"/>
              </w:rPr>
              <w:t xml:space="preserve"> «Заявление на изменение анкетных данных»</w:t>
            </w:r>
          </w:p>
        </w:tc>
        <w:tc>
          <w:tcPr>
            <w:tcW w:w="709" w:type="dxa"/>
          </w:tcPr>
          <w:p w14:paraId="744F3CDB"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48</w:t>
            </w:r>
          </w:p>
        </w:tc>
      </w:tr>
      <w:tr w:rsidR="00DC103D" w:rsidRPr="00410079" w14:paraId="1D6B53B7" w14:textId="77777777" w:rsidTr="0015359E">
        <w:trPr>
          <w:trHeight w:val="248"/>
        </w:trPr>
        <w:tc>
          <w:tcPr>
            <w:tcW w:w="601" w:type="dxa"/>
          </w:tcPr>
          <w:p w14:paraId="5A015A12" w14:textId="77777777" w:rsidR="00DC103D" w:rsidRPr="00410079" w:rsidRDefault="00DC103D" w:rsidP="007819F0">
            <w:pPr>
              <w:jc w:val="both"/>
              <w:rPr>
                <w:rFonts w:ascii="Times New Roman" w:hAnsi="Times New Roman" w:cs="Times New Roman"/>
                <w:bCs/>
                <w:color w:val="000000"/>
              </w:rPr>
            </w:pPr>
          </w:p>
        </w:tc>
        <w:tc>
          <w:tcPr>
            <w:tcW w:w="8579" w:type="dxa"/>
          </w:tcPr>
          <w:p w14:paraId="00E94833" w14:textId="77777777" w:rsidR="00DC103D" w:rsidRPr="00410079" w:rsidRDefault="00A352CF" w:rsidP="00A352CF">
            <w:pPr>
              <w:widowControl w:val="0"/>
              <w:tabs>
                <w:tab w:val="left" w:pos="1276"/>
              </w:tabs>
              <w:rPr>
                <w:rFonts w:ascii="Times New Roman" w:hAnsi="Times New Roman" w:cs="Times New Roman"/>
                <w:b/>
                <w:bCs/>
                <w:color w:val="000000"/>
              </w:rPr>
            </w:pPr>
            <w:r w:rsidRPr="00410079">
              <w:rPr>
                <w:rFonts w:ascii="Times New Roman" w:hAnsi="Times New Roman" w:cs="Times New Roman"/>
              </w:rPr>
              <w:t>Приложение 9</w:t>
            </w:r>
            <w:r w:rsidRPr="00410079">
              <w:rPr>
                <w:rFonts w:ascii="Times New Roman" w:hAnsi="Times New Roman" w:cs="Times New Roman"/>
                <w:bCs/>
                <w:color w:val="000000"/>
              </w:rPr>
              <w:t xml:space="preserve"> «Поручение на зачисление ценных бумаг»</w:t>
            </w:r>
          </w:p>
        </w:tc>
        <w:tc>
          <w:tcPr>
            <w:tcW w:w="709" w:type="dxa"/>
          </w:tcPr>
          <w:p w14:paraId="10836FF9" w14:textId="77777777" w:rsidR="00DC103D"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49</w:t>
            </w:r>
          </w:p>
        </w:tc>
      </w:tr>
      <w:tr w:rsidR="003A44D4" w:rsidRPr="00410079" w14:paraId="2F8CEB25" w14:textId="77777777" w:rsidTr="0015359E">
        <w:trPr>
          <w:trHeight w:val="248"/>
        </w:trPr>
        <w:tc>
          <w:tcPr>
            <w:tcW w:w="601" w:type="dxa"/>
          </w:tcPr>
          <w:p w14:paraId="3977518F" w14:textId="77777777" w:rsidR="003A44D4" w:rsidRPr="00410079" w:rsidRDefault="003A44D4" w:rsidP="007819F0">
            <w:pPr>
              <w:jc w:val="both"/>
              <w:rPr>
                <w:rFonts w:ascii="Times New Roman" w:hAnsi="Times New Roman" w:cs="Times New Roman"/>
                <w:bCs/>
                <w:color w:val="000000"/>
              </w:rPr>
            </w:pPr>
          </w:p>
        </w:tc>
        <w:tc>
          <w:tcPr>
            <w:tcW w:w="8579" w:type="dxa"/>
          </w:tcPr>
          <w:p w14:paraId="3180B461" w14:textId="77777777" w:rsidR="003A44D4" w:rsidRPr="00410079" w:rsidRDefault="003A44D4" w:rsidP="003A44D4">
            <w:pPr>
              <w:widowControl w:val="0"/>
              <w:tabs>
                <w:tab w:val="left" w:pos="1276"/>
              </w:tabs>
              <w:rPr>
                <w:rFonts w:ascii="Times New Roman" w:hAnsi="Times New Roman" w:cs="Times New Roman"/>
              </w:rPr>
            </w:pPr>
            <w:r w:rsidRPr="00410079">
              <w:rPr>
                <w:rFonts w:ascii="Times New Roman" w:hAnsi="Times New Roman" w:cs="Times New Roman"/>
              </w:rPr>
              <w:t>Приложение 10</w:t>
            </w:r>
            <w:r w:rsidRPr="00410079">
              <w:rPr>
                <w:rFonts w:ascii="Times New Roman" w:hAnsi="Times New Roman" w:cs="Times New Roman"/>
                <w:bCs/>
                <w:color w:val="000000"/>
              </w:rPr>
              <w:t xml:space="preserve"> «Поручение на перевод ценных бумаг»</w:t>
            </w:r>
          </w:p>
        </w:tc>
        <w:tc>
          <w:tcPr>
            <w:tcW w:w="709" w:type="dxa"/>
          </w:tcPr>
          <w:p w14:paraId="3194ABBB" w14:textId="77777777" w:rsidR="003A44D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50</w:t>
            </w:r>
          </w:p>
        </w:tc>
      </w:tr>
      <w:tr w:rsidR="003A44D4" w:rsidRPr="00410079" w14:paraId="30158DAC" w14:textId="77777777" w:rsidTr="0015359E">
        <w:trPr>
          <w:trHeight w:val="248"/>
        </w:trPr>
        <w:tc>
          <w:tcPr>
            <w:tcW w:w="601" w:type="dxa"/>
          </w:tcPr>
          <w:p w14:paraId="4C25A57C" w14:textId="77777777" w:rsidR="003A44D4" w:rsidRPr="00410079" w:rsidRDefault="003A44D4" w:rsidP="007819F0">
            <w:pPr>
              <w:jc w:val="both"/>
              <w:rPr>
                <w:rFonts w:ascii="Times New Roman" w:hAnsi="Times New Roman" w:cs="Times New Roman"/>
                <w:bCs/>
                <w:color w:val="000000"/>
              </w:rPr>
            </w:pPr>
          </w:p>
        </w:tc>
        <w:tc>
          <w:tcPr>
            <w:tcW w:w="8579" w:type="dxa"/>
          </w:tcPr>
          <w:p w14:paraId="5B4A64FB" w14:textId="77777777" w:rsidR="003A44D4" w:rsidRPr="00410079" w:rsidRDefault="003A44D4" w:rsidP="003A44D4">
            <w:pPr>
              <w:widowControl w:val="0"/>
              <w:tabs>
                <w:tab w:val="left" w:pos="1276"/>
              </w:tabs>
              <w:rPr>
                <w:rFonts w:ascii="Times New Roman" w:hAnsi="Times New Roman" w:cs="Times New Roman"/>
              </w:rPr>
            </w:pPr>
            <w:r w:rsidRPr="00410079">
              <w:rPr>
                <w:rFonts w:ascii="Times New Roman" w:hAnsi="Times New Roman" w:cs="Times New Roman"/>
              </w:rPr>
              <w:t>Приложение 11</w:t>
            </w:r>
            <w:r w:rsidRPr="00410079">
              <w:rPr>
                <w:rFonts w:ascii="Times New Roman" w:hAnsi="Times New Roman" w:cs="Times New Roman"/>
                <w:bCs/>
                <w:color w:val="000000"/>
              </w:rPr>
              <w:t xml:space="preserve"> «Поручение на перемещение ценных бумаг»</w:t>
            </w:r>
          </w:p>
        </w:tc>
        <w:tc>
          <w:tcPr>
            <w:tcW w:w="709" w:type="dxa"/>
          </w:tcPr>
          <w:p w14:paraId="5010D058" w14:textId="77777777" w:rsidR="003A44D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51</w:t>
            </w:r>
          </w:p>
        </w:tc>
      </w:tr>
      <w:tr w:rsidR="003A44D4" w:rsidRPr="00410079" w14:paraId="6A70DFEA" w14:textId="77777777" w:rsidTr="0015359E">
        <w:trPr>
          <w:trHeight w:val="248"/>
        </w:trPr>
        <w:tc>
          <w:tcPr>
            <w:tcW w:w="601" w:type="dxa"/>
          </w:tcPr>
          <w:p w14:paraId="45E8C0D2" w14:textId="77777777" w:rsidR="003A44D4" w:rsidRPr="00410079" w:rsidRDefault="003A44D4" w:rsidP="007819F0">
            <w:pPr>
              <w:jc w:val="both"/>
              <w:rPr>
                <w:rFonts w:ascii="Times New Roman" w:hAnsi="Times New Roman" w:cs="Times New Roman"/>
                <w:bCs/>
                <w:color w:val="000000"/>
              </w:rPr>
            </w:pPr>
          </w:p>
        </w:tc>
        <w:tc>
          <w:tcPr>
            <w:tcW w:w="8579" w:type="dxa"/>
          </w:tcPr>
          <w:p w14:paraId="0D3A211E" w14:textId="77777777" w:rsidR="003A44D4" w:rsidRPr="00410079" w:rsidRDefault="003A44D4" w:rsidP="003A44D4">
            <w:pPr>
              <w:widowControl w:val="0"/>
              <w:tabs>
                <w:tab w:val="left" w:pos="1276"/>
              </w:tabs>
              <w:rPr>
                <w:rFonts w:ascii="Times New Roman" w:hAnsi="Times New Roman" w:cs="Times New Roman"/>
              </w:rPr>
            </w:pPr>
            <w:r w:rsidRPr="00410079">
              <w:rPr>
                <w:rFonts w:ascii="Times New Roman" w:hAnsi="Times New Roman" w:cs="Times New Roman"/>
              </w:rPr>
              <w:t xml:space="preserve">Приложение 12 </w:t>
            </w:r>
            <w:r w:rsidRPr="00410079">
              <w:rPr>
                <w:rFonts w:ascii="Times New Roman" w:hAnsi="Times New Roman" w:cs="Times New Roman"/>
                <w:bCs/>
                <w:color w:val="000000"/>
              </w:rPr>
              <w:t>«Поручение на списание ценных бумаг»</w:t>
            </w:r>
          </w:p>
        </w:tc>
        <w:tc>
          <w:tcPr>
            <w:tcW w:w="709" w:type="dxa"/>
          </w:tcPr>
          <w:p w14:paraId="0A1533CC" w14:textId="77777777" w:rsidR="003A44D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52</w:t>
            </w:r>
          </w:p>
        </w:tc>
      </w:tr>
      <w:tr w:rsidR="003A44D4" w:rsidRPr="00410079" w14:paraId="0494BC5D" w14:textId="77777777" w:rsidTr="0015359E">
        <w:trPr>
          <w:trHeight w:val="248"/>
        </w:trPr>
        <w:tc>
          <w:tcPr>
            <w:tcW w:w="601" w:type="dxa"/>
          </w:tcPr>
          <w:p w14:paraId="074B06CD" w14:textId="77777777" w:rsidR="003A44D4" w:rsidRPr="00410079" w:rsidRDefault="003A44D4" w:rsidP="007819F0">
            <w:pPr>
              <w:jc w:val="both"/>
              <w:rPr>
                <w:rFonts w:ascii="Times New Roman" w:hAnsi="Times New Roman" w:cs="Times New Roman"/>
                <w:bCs/>
                <w:color w:val="000000"/>
              </w:rPr>
            </w:pPr>
          </w:p>
        </w:tc>
        <w:tc>
          <w:tcPr>
            <w:tcW w:w="8579" w:type="dxa"/>
          </w:tcPr>
          <w:p w14:paraId="6450A470" w14:textId="77777777" w:rsidR="003A44D4" w:rsidRPr="00410079" w:rsidRDefault="003A44D4" w:rsidP="003A44D4">
            <w:pPr>
              <w:widowControl w:val="0"/>
              <w:tabs>
                <w:tab w:val="left" w:pos="1276"/>
              </w:tabs>
              <w:rPr>
                <w:rFonts w:ascii="Times New Roman" w:hAnsi="Times New Roman" w:cs="Times New Roman"/>
              </w:rPr>
            </w:pPr>
            <w:r w:rsidRPr="00410079">
              <w:rPr>
                <w:rFonts w:ascii="Times New Roman" w:hAnsi="Times New Roman" w:cs="Times New Roman"/>
              </w:rPr>
              <w:t xml:space="preserve">Приложение 13 </w:t>
            </w:r>
            <w:r w:rsidRPr="00410079">
              <w:rPr>
                <w:rFonts w:ascii="Times New Roman" w:hAnsi="Times New Roman" w:cs="Times New Roman"/>
                <w:bCs/>
                <w:color w:val="000000"/>
              </w:rPr>
              <w:t>«Поручение на блокирование ценных бумаг»</w:t>
            </w:r>
          </w:p>
        </w:tc>
        <w:tc>
          <w:tcPr>
            <w:tcW w:w="709" w:type="dxa"/>
          </w:tcPr>
          <w:p w14:paraId="04C13ED9" w14:textId="77777777" w:rsidR="003A44D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53</w:t>
            </w:r>
          </w:p>
        </w:tc>
      </w:tr>
      <w:tr w:rsidR="003A44D4" w:rsidRPr="00410079" w14:paraId="635F9699" w14:textId="77777777" w:rsidTr="0015359E">
        <w:trPr>
          <w:trHeight w:val="248"/>
        </w:trPr>
        <w:tc>
          <w:tcPr>
            <w:tcW w:w="601" w:type="dxa"/>
          </w:tcPr>
          <w:p w14:paraId="590AF1BB" w14:textId="77777777" w:rsidR="003A44D4" w:rsidRPr="00410079" w:rsidRDefault="003A44D4" w:rsidP="007819F0">
            <w:pPr>
              <w:jc w:val="both"/>
              <w:rPr>
                <w:rFonts w:ascii="Times New Roman" w:hAnsi="Times New Roman" w:cs="Times New Roman"/>
                <w:bCs/>
                <w:color w:val="000000"/>
              </w:rPr>
            </w:pPr>
          </w:p>
        </w:tc>
        <w:tc>
          <w:tcPr>
            <w:tcW w:w="8579" w:type="dxa"/>
          </w:tcPr>
          <w:p w14:paraId="13E88ABF" w14:textId="77777777" w:rsidR="003A44D4" w:rsidRPr="00410079" w:rsidRDefault="003A44D4" w:rsidP="003A44D4">
            <w:pPr>
              <w:widowControl w:val="0"/>
              <w:tabs>
                <w:tab w:val="left" w:pos="1276"/>
              </w:tabs>
              <w:rPr>
                <w:rFonts w:ascii="Times New Roman" w:hAnsi="Times New Roman" w:cs="Times New Roman"/>
              </w:rPr>
            </w:pPr>
            <w:r w:rsidRPr="00410079">
              <w:rPr>
                <w:rFonts w:ascii="Times New Roman" w:hAnsi="Times New Roman" w:cs="Times New Roman"/>
              </w:rPr>
              <w:t xml:space="preserve">Приложение 14 </w:t>
            </w:r>
            <w:r w:rsidRPr="00410079">
              <w:rPr>
                <w:rFonts w:ascii="Times New Roman" w:hAnsi="Times New Roman" w:cs="Times New Roman"/>
                <w:bCs/>
                <w:color w:val="000000"/>
              </w:rPr>
              <w:t>«Поручение на разблокирование ценных бумаг»</w:t>
            </w:r>
          </w:p>
        </w:tc>
        <w:tc>
          <w:tcPr>
            <w:tcW w:w="709" w:type="dxa"/>
          </w:tcPr>
          <w:p w14:paraId="5B1F85DF" w14:textId="77777777" w:rsidR="003A44D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54</w:t>
            </w:r>
          </w:p>
        </w:tc>
      </w:tr>
      <w:tr w:rsidR="003A44D4" w:rsidRPr="00410079" w14:paraId="1130C55E" w14:textId="77777777" w:rsidTr="0015359E">
        <w:trPr>
          <w:trHeight w:val="248"/>
        </w:trPr>
        <w:tc>
          <w:tcPr>
            <w:tcW w:w="601" w:type="dxa"/>
          </w:tcPr>
          <w:p w14:paraId="65215C92" w14:textId="77777777" w:rsidR="003A44D4" w:rsidRPr="00410079" w:rsidRDefault="003A44D4" w:rsidP="007819F0">
            <w:pPr>
              <w:jc w:val="both"/>
              <w:rPr>
                <w:rFonts w:ascii="Times New Roman" w:hAnsi="Times New Roman" w:cs="Times New Roman"/>
                <w:bCs/>
                <w:color w:val="000000"/>
              </w:rPr>
            </w:pPr>
          </w:p>
        </w:tc>
        <w:tc>
          <w:tcPr>
            <w:tcW w:w="8579" w:type="dxa"/>
          </w:tcPr>
          <w:p w14:paraId="4BE949F2" w14:textId="77777777" w:rsidR="003A44D4" w:rsidRPr="00410079" w:rsidRDefault="003A44D4" w:rsidP="003A44D4">
            <w:pPr>
              <w:widowControl w:val="0"/>
              <w:tabs>
                <w:tab w:val="left" w:pos="1276"/>
              </w:tabs>
              <w:rPr>
                <w:rFonts w:ascii="Times New Roman" w:hAnsi="Times New Roman" w:cs="Times New Roman"/>
              </w:rPr>
            </w:pPr>
            <w:r w:rsidRPr="00410079">
              <w:rPr>
                <w:rFonts w:ascii="Times New Roman" w:hAnsi="Times New Roman" w:cs="Times New Roman"/>
              </w:rPr>
              <w:t xml:space="preserve">Приложение 15 </w:t>
            </w:r>
            <w:r w:rsidRPr="00410079">
              <w:rPr>
                <w:rFonts w:ascii="Times New Roman" w:hAnsi="Times New Roman" w:cs="Times New Roman"/>
                <w:bCs/>
                <w:color w:val="000000"/>
              </w:rPr>
              <w:t>«Поручение на отмену поручений»</w:t>
            </w:r>
          </w:p>
        </w:tc>
        <w:tc>
          <w:tcPr>
            <w:tcW w:w="709" w:type="dxa"/>
          </w:tcPr>
          <w:p w14:paraId="4FC69AE3" w14:textId="77777777" w:rsidR="003A44D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55</w:t>
            </w:r>
          </w:p>
        </w:tc>
      </w:tr>
      <w:tr w:rsidR="003A44D4" w:rsidRPr="00410079" w14:paraId="0602ECA8" w14:textId="77777777" w:rsidTr="0015359E">
        <w:trPr>
          <w:trHeight w:val="248"/>
        </w:trPr>
        <w:tc>
          <w:tcPr>
            <w:tcW w:w="601" w:type="dxa"/>
          </w:tcPr>
          <w:p w14:paraId="171064E4" w14:textId="77777777" w:rsidR="003A44D4" w:rsidRPr="00410079" w:rsidRDefault="003A44D4" w:rsidP="007819F0">
            <w:pPr>
              <w:jc w:val="both"/>
              <w:rPr>
                <w:rFonts w:ascii="Times New Roman" w:hAnsi="Times New Roman" w:cs="Times New Roman"/>
                <w:bCs/>
                <w:color w:val="000000"/>
              </w:rPr>
            </w:pPr>
          </w:p>
        </w:tc>
        <w:tc>
          <w:tcPr>
            <w:tcW w:w="8579" w:type="dxa"/>
          </w:tcPr>
          <w:p w14:paraId="6AFB4C14" w14:textId="77777777" w:rsidR="003A44D4" w:rsidRPr="00410079" w:rsidRDefault="003A44D4" w:rsidP="003A44D4">
            <w:pPr>
              <w:widowControl w:val="0"/>
              <w:tabs>
                <w:tab w:val="left" w:pos="1276"/>
              </w:tabs>
              <w:rPr>
                <w:rFonts w:ascii="Times New Roman" w:hAnsi="Times New Roman" w:cs="Times New Roman"/>
              </w:rPr>
            </w:pPr>
            <w:r w:rsidRPr="00410079">
              <w:rPr>
                <w:rFonts w:ascii="Times New Roman" w:hAnsi="Times New Roman" w:cs="Times New Roman"/>
              </w:rPr>
              <w:t>Приложение 16 «Заявление на закрытие счета (</w:t>
            </w:r>
            <w:proofErr w:type="spellStart"/>
            <w:r w:rsidRPr="00410079">
              <w:rPr>
                <w:rFonts w:ascii="Times New Roman" w:hAnsi="Times New Roman" w:cs="Times New Roman"/>
              </w:rPr>
              <w:t>ов</w:t>
            </w:r>
            <w:proofErr w:type="spellEnd"/>
            <w:r w:rsidRPr="00410079">
              <w:rPr>
                <w:rFonts w:ascii="Times New Roman" w:hAnsi="Times New Roman" w:cs="Times New Roman"/>
              </w:rPr>
              <w:t xml:space="preserve">) депо </w:t>
            </w:r>
            <w:r w:rsidRPr="00410079">
              <w:rPr>
                <w:rFonts w:ascii="Times New Roman" w:hAnsi="Times New Roman" w:cs="Times New Roman"/>
                <w:color w:val="000000"/>
              </w:rPr>
              <w:t>(для физических и юридических лиц)»</w:t>
            </w:r>
          </w:p>
        </w:tc>
        <w:tc>
          <w:tcPr>
            <w:tcW w:w="709" w:type="dxa"/>
          </w:tcPr>
          <w:p w14:paraId="45A27F85" w14:textId="77777777" w:rsidR="003A44D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56</w:t>
            </w:r>
          </w:p>
        </w:tc>
      </w:tr>
      <w:tr w:rsidR="003A44D4" w:rsidRPr="00410079" w14:paraId="72E435BB" w14:textId="77777777" w:rsidTr="0015359E">
        <w:trPr>
          <w:trHeight w:val="248"/>
        </w:trPr>
        <w:tc>
          <w:tcPr>
            <w:tcW w:w="601" w:type="dxa"/>
          </w:tcPr>
          <w:p w14:paraId="393DAC9E" w14:textId="77777777" w:rsidR="003A44D4" w:rsidRPr="00410079" w:rsidRDefault="003A44D4" w:rsidP="007819F0">
            <w:pPr>
              <w:jc w:val="both"/>
              <w:rPr>
                <w:rFonts w:ascii="Times New Roman" w:hAnsi="Times New Roman" w:cs="Times New Roman"/>
                <w:bCs/>
                <w:color w:val="000000"/>
              </w:rPr>
            </w:pPr>
          </w:p>
        </w:tc>
        <w:tc>
          <w:tcPr>
            <w:tcW w:w="8579" w:type="dxa"/>
          </w:tcPr>
          <w:p w14:paraId="0E13FD19" w14:textId="77777777" w:rsidR="003A44D4" w:rsidRPr="00410079" w:rsidRDefault="003A44D4" w:rsidP="00102BB0">
            <w:pPr>
              <w:pStyle w:val="af"/>
              <w:rPr>
                <w:rFonts w:ascii="Times New Roman" w:hAnsi="Times New Roman" w:cs="Times New Roman"/>
                <w:b/>
                <w:bCs/>
                <w:sz w:val="22"/>
                <w:szCs w:val="22"/>
              </w:rPr>
            </w:pPr>
            <w:r w:rsidRPr="00410079">
              <w:rPr>
                <w:rFonts w:ascii="Times New Roman" w:hAnsi="Times New Roman" w:cs="Times New Roman"/>
                <w:sz w:val="22"/>
                <w:szCs w:val="22"/>
              </w:rPr>
              <w:t>Приложение 17 «Заявление на предоставление информации о заложенных ценных бумагах»</w:t>
            </w:r>
          </w:p>
        </w:tc>
        <w:tc>
          <w:tcPr>
            <w:tcW w:w="709" w:type="dxa"/>
          </w:tcPr>
          <w:p w14:paraId="2FE15770" w14:textId="77777777" w:rsidR="003A44D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57</w:t>
            </w:r>
          </w:p>
        </w:tc>
      </w:tr>
      <w:tr w:rsidR="00C143B1" w:rsidRPr="00410079" w14:paraId="09013052" w14:textId="77777777" w:rsidTr="0015359E">
        <w:trPr>
          <w:trHeight w:val="248"/>
        </w:trPr>
        <w:tc>
          <w:tcPr>
            <w:tcW w:w="601" w:type="dxa"/>
          </w:tcPr>
          <w:p w14:paraId="37EE432A" w14:textId="77777777" w:rsidR="00C143B1" w:rsidRPr="00410079" w:rsidRDefault="00C143B1" w:rsidP="007819F0">
            <w:pPr>
              <w:jc w:val="both"/>
              <w:rPr>
                <w:rFonts w:ascii="Times New Roman" w:hAnsi="Times New Roman" w:cs="Times New Roman"/>
                <w:bCs/>
                <w:color w:val="000000"/>
              </w:rPr>
            </w:pPr>
          </w:p>
        </w:tc>
        <w:tc>
          <w:tcPr>
            <w:tcW w:w="8579" w:type="dxa"/>
          </w:tcPr>
          <w:p w14:paraId="4A938264" w14:textId="77777777" w:rsidR="00C143B1" w:rsidRPr="00410079" w:rsidRDefault="00C143B1" w:rsidP="00C143B1">
            <w:pPr>
              <w:pStyle w:val="aff"/>
              <w:ind w:right="-96"/>
              <w:rPr>
                <w:rFonts w:eastAsia="Calibri"/>
                <w:b/>
                <w:bCs/>
                <w:sz w:val="22"/>
                <w:szCs w:val="22"/>
                <w:lang w:val="ru-RU"/>
              </w:rPr>
            </w:pPr>
            <w:r w:rsidRPr="00410079">
              <w:rPr>
                <w:sz w:val="22"/>
                <w:szCs w:val="22"/>
                <w:lang w:val="ru-RU"/>
              </w:rPr>
              <w:t xml:space="preserve">Приложение 18 </w:t>
            </w:r>
            <w:r w:rsidRPr="00410079">
              <w:rPr>
                <w:bCs/>
                <w:color w:val="000000"/>
                <w:sz w:val="22"/>
                <w:szCs w:val="22"/>
                <w:lang w:val="ru-RU"/>
              </w:rPr>
              <w:t xml:space="preserve">«Поручение </w:t>
            </w:r>
            <w:r w:rsidRPr="00410079">
              <w:rPr>
                <w:rFonts w:eastAsia="Calibri"/>
                <w:bCs/>
                <w:sz w:val="22"/>
                <w:szCs w:val="22"/>
                <w:lang w:val="ru-RU"/>
              </w:rPr>
              <w:t>на участие в корпоративном действии»</w:t>
            </w:r>
            <w:r w:rsidRPr="00410079">
              <w:rPr>
                <w:rFonts w:eastAsia="Calibri"/>
                <w:b/>
                <w:bCs/>
                <w:sz w:val="22"/>
                <w:szCs w:val="22"/>
                <w:lang w:val="ru-RU"/>
              </w:rPr>
              <w:t xml:space="preserve"> </w:t>
            </w:r>
          </w:p>
        </w:tc>
        <w:tc>
          <w:tcPr>
            <w:tcW w:w="709" w:type="dxa"/>
          </w:tcPr>
          <w:p w14:paraId="17FE11E5" w14:textId="77777777" w:rsidR="00C143B1"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58</w:t>
            </w:r>
          </w:p>
        </w:tc>
      </w:tr>
      <w:tr w:rsidR="00D77BE4" w:rsidRPr="00410079" w14:paraId="10DA83D0" w14:textId="77777777" w:rsidTr="0015359E">
        <w:trPr>
          <w:trHeight w:val="248"/>
        </w:trPr>
        <w:tc>
          <w:tcPr>
            <w:tcW w:w="601" w:type="dxa"/>
          </w:tcPr>
          <w:p w14:paraId="0DA78120" w14:textId="77777777" w:rsidR="00D77BE4" w:rsidRPr="00410079" w:rsidRDefault="00D77BE4" w:rsidP="007819F0">
            <w:pPr>
              <w:jc w:val="both"/>
              <w:rPr>
                <w:rFonts w:ascii="Times New Roman" w:hAnsi="Times New Roman" w:cs="Times New Roman"/>
                <w:bCs/>
                <w:color w:val="000000"/>
              </w:rPr>
            </w:pPr>
          </w:p>
        </w:tc>
        <w:tc>
          <w:tcPr>
            <w:tcW w:w="8579" w:type="dxa"/>
          </w:tcPr>
          <w:p w14:paraId="6E11591A" w14:textId="73C5DB3B" w:rsidR="00D77BE4" w:rsidRPr="00410079" w:rsidRDefault="002045B3" w:rsidP="00D77BE4">
            <w:pPr>
              <w:pStyle w:val="aff"/>
              <w:ind w:right="-96"/>
              <w:rPr>
                <w:sz w:val="22"/>
                <w:szCs w:val="22"/>
                <w:lang w:val="ru-RU"/>
              </w:rPr>
            </w:pPr>
            <w:r>
              <w:rPr>
                <w:sz w:val="22"/>
                <w:szCs w:val="22"/>
                <w:lang w:val="ru-RU"/>
              </w:rPr>
              <w:t>Приложение</w:t>
            </w:r>
            <w:r w:rsidR="00D77BE4" w:rsidRPr="00410079">
              <w:rPr>
                <w:sz w:val="22"/>
                <w:szCs w:val="22"/>
              </w:rPr>
              <w:t xml:space="preserve"> 1</w:t>
            </w:r>
            <w:r w:rsidR="00D77BE4" w:rsidRPr="00410079">
              <w:rPr>
                <w:sz w:val="22"/>
                <w:szCs w:val="22"/>
                <w:lang w:val="ru-RU"/>
              </w:rPr>
              <w:t>9</w:t>
            </w:r>
            <w:r w:rsidR="00D77BE4" w:rsidRPr="00410079">
              <w:rPr>
                <w:sz w:val="22"/>
                <w:szCs w:val="22"/>
              </w:rPr>
              <w:t xml:space="preserve"> «</w:t>
            </w:r>
            <w:r>
              <w:rPr>
                <w:sz w:val="22"/>
                <w:szCs w:val="22"/>
                <w:lang w:val="ru-RU"/>
              </w:rPr>
              <w:t>Заявление</w:t>
            </w:r>
            <w:r w:rsidR="00D77BE4" w:rsidRPr="00410079">
              <w:rPr>
                <w:sz w:val="22"/>
                <w:szCs w:val="22"/>
                <w:lang w:val="ru-RU"/>
              </w:rPr>
              <w:t xml:space="preserve"> квалифицированного инвестора»</w:t>
            </w:r>
          </w:p>
        </w:tc>
        <w:tc>
          <w:tcPr>
            <w:tcW w:w="709" w:type="dxa"/>
          </w:tcPr>
          <w:p w14:paraId="2A94284B" w14:textId="77777777" w:rsidR="00D77BE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59</w:t>
            </w:r>
          </w:p>
        </w:tc>
      </w:tr>
      <w:tr w:rsidR="00D77BE4" w:rsidRPr="00410079" w14:paraId="69DFCF58" w14:textId="77777777" w:rsidTr="0015359E">
        <w:trPr>
          <w:trHeight w:val="248"/>
        </w:trPr>
        <w:tc>
          <w:tcPr>
            <w:tcW w:w="601" w:type="dxa"/>
          </w:tcPr>
          <w:p w14:paraId="29FF8FBE" w14:textId="77777777" w:rsidR="00D77BE4" w:rsidRPr="00410079" w:rsidRDefault="00D77BE4" w:rsidP="007819F0">
            <w:pPr>
              <w:jc w:val="both"/>
              <w:rPr>
                <w:rFonts w:ascii="Times New Roman" w:hAnsi="Times New Roman" w:cs="Times New Roman"/>
                <w:bCs/>
                <w:color w:val="000000"/>
              </w:rPr>
            </w:pPr>
          </w:p>
        </w:tc>
        <w:tc>
          <w:tcPr>
            <w:tcW w:w="8579" w:type="dxa"/>
          </w:tcPr>
          <w:p w14:paraId="4C3A22F2" w14:textId="77777777" w:rsidR="00D77BE4" w:rsidRPr="00410079" w:rsidRDefault="00D77BE4" w:rsidP="00D77BE4">
            <w:pPr>
              <w:widowControl w:val="0"/>
              <w:tabs>
                <w:tab w:val="left" w:pos="1276"/>
              </w:tabs>
              <w:rPr>
                <w:rFonts w:ascii="Times New Roman" w:hAnsi="Times New Roman" w:cs="Times New Roman"/>
                <w:bCs/>
                <w:color w:val="000000"/>
              </w:rPr>
            </w:pPr>
            <w:r w:rsidRPr="00410079">
              <w:rPr>
                <w:rFonts w:ascii="Times New Roman" w:hAnsi="Times New Roman" w:cs="Times New Roman"/>
                <w:bCs/>
                <w:color w:val="000000"/>
              </w:rPr>
              <w:t xml:space="preserve">Формы документов, предоставляемых Депозитарием Депоненту </w:t>
            </w:r>
          </w:p>
        </w:tc>
        <w:tc>
          <w:tcPr>
            <w:tcW w:w="709" w:type="dxa"/>
          </w:tcPr>
          <w:p w14:paraId="6D5B7D38" w14:textId="77777777" w:rsidR="00D77BE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60</w:t>
            </w:r>
          </w:p>
        </w:tc>
      </w:tr>
      <w:tr w:rsidR="00D77BE4" w:rsidRPr="00410079" w14:paraId="559EF30D" w14:textId="77777777" w:rsidTr="0015359E">
        <w:trPr>
          <w:trHeight w:val="248"/>
        </w:trPr>
        <w:tc>
          <w:tcPr>
            <w:tcW w:w="601" w:type="dxa"/>
          </w:tcPr>
          <w:p w14:paraId="4A224281" w14:textId="77777777" w:rsidR="00D77BE4" w:rsidRPr="00410079" w:rsidRDefault="00D77BE4" w:rsidP="007819F0">
            <w:pPr>
              <w:jc w:val="both"/>
              <w:rPr>
                <w:rFonts w:ascii="Times New Roman" w:hAnsi="Times New Roman" w:cs="Times New Roman"/>
                <w:bCs/>
                <w:color w:val="000000"/>
              </w:rPr>
            </w:pPr>
          </w:p>
        </w:tc>
        <w:tc>
          <w:tcPr>
            <w:tcW w:w="8579" w:type="dxa"/>
          </w:tcPr>
          <w:p w14:paraId="1F5E190B" w14:textId="77777777" w:rsidR="00D77BE4" w:rsidRPr="00410079" w:rsidRDefault="00D77BE4" w:rsidP="00D77BE4">
            <w:pPr>
              <w:widowControl w:val="0"/>
              <w:tabs>
                <w:tab w:val="left" w:pos="1276"/>
              </w:tabs>
              <w:rPr>
                <w:rFonts w:ascii="Times New Roman" w:hAnsi="Times New Roman" w:cs="Times New Roman"/>
                <w:bCs/>
                <w:color w:val="000000"/>
              </w:rPr>
            </w:pPr>
            <w:r w:rsidRPr="00410079">
              <w:rPr>
                <w:rFonts w:ascii="Times New Roman" w:hAnsi="Times New Roman" w:cs="Times New Roman"/>
              </w:rPr>
              <w:t>Приложение 20 «Выписка по счету Депо»</w:t>
            </w:r>
          </w:p>
        </w:tc>
        <w:tc>
          <w:tcPr>
            <w:tcW w:w="709" w:type="dxa"/>
          </w:tcPr>
          <w:p w14:paraId="77F38E17" w14:textId="77777777" w:rsidR="00D77BE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60</w:t>
            </w:r>
          </w:p>
        </w:tc>
      </w:tr>
      <w:tr w:rsidR="00D77BE4" w:rsidRPr="00410079" w14:paraId="56AA618B" w14:textId="77777777" w:rsidTr="0015359E">
        <w:trPr>
          <w:trHeight w:val="248"/>
        </w:trPr>
        <w:tc>
          <w:tcPr>
            <w:tcW w:w="601" w:type="dxa"/>
          </w:tcPr>
          <w:p w14:paraId="4DDF2CBD" w14:textId="77777777" w:rsidR="00D77BE4" w:rsidRPr="00410079" w:rsidRDefault="00D77BE4" w:rsidP="007819F0">
            <w:pPr>
              <w:jc w:val="both"/>
              <w:rPr>
                <w:rFonts w:ascii="Times New Roman" w:hAnsi="Times New Roman" w:cs="Times New Roman"/>
                <w:bCs/>
                <w:color w:val="000000"/>
              </w:rPr>
            </w:pPr>
          </w:p>
        </w:tc>
        <w:tc>
          <w:tcPr>
            <w:tcW w:w="8579" w:type="dxa"/>
          </w:tcPr>
          <w:p w14:paraId="05C42189" w14:textId="77777777" w:rsidR="00D77BE4" w:rsidRPr="00410079" w:rsidRDefault="00D77BE4" w:rsidP="00D77BE4">
            <w:pPr>
              <w:widowControl w:val="0"/>
              <w:tabs>
                <w:tab w:val="left" w:pos="1276"/>
              </w:tabs>
              <w:rPr>
                <w:rFonts w:ascii="Times New Roman" w:hAnsi="Times New Roman" w:cs="Times New Roman"/>
              </w:rPr>
            </w:pPr>
            <w:r w:rsidRPr="00410079">
              <w:rPr>
                <w:rFonts w:ascii="Times New Roman" w:hAnsi="Times New Roman" w:cs="Times New Roman"/>
              </w:rPr>
              <w:t>Приложение 21 «Отчет об исполнении оп</w:t>
            </w:r>
            <w:r w:rsidR="00410079">
              <w:rPr>
                <w:rFonts w:ascii="Times New Roman" w:hAnsi="Times New Roman" w:cs="Times New Roman"/>
              </w:rPr>
              <w:t>е</w:t>
            </w:r>
            <w:r w:rsidRPr="00410079">
              <w:rPr>
                <w:rFonts w:ascii="Times New Roman" w:hAnsi="Times New Roman" w:cs="Times New Roman"/>
              </w:rPr>
              <w:t>раций»</w:t>
            </w:r>
          </w:p>
        </w:tc>
        <w:tc>
          <w:tcPr>
            <w:tcW w:w="709" w:type="dxa"/>
          </w:tcPr>
          <w:p w14:paraId="50473433" w14:textId="77777777" w:rsidR="00D77BE4" w:rsidRPr="00410079" w:rsidRDefault="005A03D8" w:rsidP="007819F0">
            <w:pPr>
              <w:jc w:val="both"/>
              <w:rPr>
                <w:rFonts w:ascii="Times New Roman" w:hAnsi="Times New Roman" w:cs="Times New Roman"/>
                <w:bCs/>
                <w:color w:val="000000"/>
              </w:rPr>
            </w:pPr>
            <w:r>
              <w:rPr>
                <w:rFonts w:ascii="Times New Roman" w:hAnsi="Times New Roman" w:cs="Times New Roman"/>
                <w:bCs/>
                <w:color w:val="000000"/>
              </w:rPr>
              <w:t>61</w:t>
            </w:r>
          </w:p>
        </w:tc>
      </w:tr>
      <w:tr w:rsidR="00841069" w:rsidRPr="00410079" w14:paraId="70D92E61" w14:textId="77777777" w:rsidTr="0015359E">
        <w:trPr>
          <w:trHeight w:val="248"/>
        </w:trPr>
        <w:tc>
          <w:tcPr>
            <w:tcW w:w="601" w:type="dxa"/>
          </w:tcPr>
          <w:p w14:paraId="616CE33E" w14:textId="4F789660" w:rsidR="00841069" w:rsidRPr="00410079" w:rsidRDefault="00841069" w:rsidP="007819F0">
            <w:pPr>
              <w:jc w:val="both"/>
              <w:rPr>
                <w:rFonts w:ascii="Times New Roman" w:hAnsi="Times New Roman" w:cs="Times New Roman"/>
                <w:bCs/>
                <w:color w:val="000000"/>
              </w:rPr>
            </w:pPr>
          </w:p>
        </w:tc>
        <w:tc>
          <w:tcPr>
            <w:tcW w:w="8579" w:type="dxa"/>
          </w:tcPr>
          <w:p w14:paraId="2956A1E2" w14:textId="31FF5D19" w:rsidR="00841069" w:rsidRPr="00B172B6" w:rsidRDefault="00841069" w:rsidP="00D77BE4">
            <w:pPr>
              <w:widowControl w:val="0"/>
              <w:tabs>
                <w:tab w:val="left" w:pos="1276"/>
              </w:tabs>
              <w:rPr>
                <w:rFonts w:ascii="Times New Roman" w:hAnsi="Times New Roman" w:cs="Times New Roman"/>
                <w:highlight w:val="yellow"/>
              </w:rPr>
            </w:pPr>
            <w:r w:rsidRPr="00410079">
              <w:rPr>
                <w:rFonts w:ascii="Times New Roman" w:hAnsi="Times New Roman" w:cs="Times New Roman"/>
              </w:rPr>
              <w:t>Приложение 2</w:t>
            </w:r>
            <w:r w:rsidR="005B197F">
              <w:rPr>
                <w:rFonts w:ascii="Times New Roman" w:hAnsi="Times New Roman" w:cs="Times New Roman"/>
              </w:rPr>
              <w:t>2</w:t>
            </w:r>
            <w:r w:rsidRPr="00410079">
              <w:rPr>
                <w:rFonts w:ascii="Times New Roman" w:hAnsi="Times New Roman" w:cs="Times New Roman"/>
              </w:rPr>
              <w:t xml:space="preserve"> «Справка о заложенных ценных бумагах»</w:t>
            </w:r>
          </w:p>
        </w:tc>
        <w:tc>
          <w:tcPr>
            <w:tcW w:w="709" w:type="dxa"/>
          </w:tcPr>
          <w:p w14:paraId="7B8D2534" w14:textId="26B0BAB4" w:rsidR="00841069" w:rsidRPr="00410079" w:rsidRDefault="00841069" w:rsidP="007819F0">
            <w:pPr>
              <w:jc w:val="both"/>
              <w:rPr>
                <w:rFonts w:ascii="Times New Roman" w:hAnsi="Times New Roman" w:cs="Times New Roman"/>
                <w:bCs/>
                <w:color w:val="000000"/>
              </w:rPr>
            </w:pPr>
            <w:r>
              <w:rPr>
                <w:rFonts w:ascii="Times New Roman" w:hAnsi="Times New Roman" w:cs="Times New Roman"/>
                <w:bCs/>
                <w:color w:val="000000"/>
              </w:rPr>
              <w:t>62</w:t>
            </w:r>
          </w:p>
        </w:tc>
      </w:tr>
    </w:tbl>
    <w:p w14:paraId="56D52E0E" w14:textId="77777777" w:rsidR="00F24FD3" w:rsidRPr="00410079" w:rsidRDefault="00F24FD3" w:rsidP="00E320C2">
      <w:pPr>
        <w:spacing w:after="0" w:line="240" w:lineRule="auto"/>
        <w:ind w:firstLine="709"/>
        <w:jc w:val="both"/>
        <w:rPr>
          <w:rFonts w:ascii="Times New Roman" w:hAnsi="Times New Roman" w:cs="Times New Roman"/>
          <w:b/>
          <w:color w:val="000000"/>
        </w:rPr>
      </w:pPr>
    </w:p>
    <w:p w14:paraId="4B54C1CD" w14:textId="77777777" w:rsidR="00F24FD3" w:rsidRPr="00BE4369" w:rsidRDefault="00F24FD3" w:rsidP="00E320C2">
      <w:pPr>
        <w:spacing w:after="0" w:line="240" w:lineRule="auto"/>
        <w:ind w:firstLine="709"/>
        <w:jc w:val="both"/>
        <w:rPr>
          <w:rFonts w:ascii="Times New Roman" w:hAnsi="Times New Roman" w:cs="Times New Roman"/>
          <w:b/>
          <w:color w:val="000000"/>
        </w:rPr>
      </w:pPr>
    </w:p>
    <w:p w14:paraId="0D9BB2D6" w14:textId="77777777" w:rsidR="00D8152E" w:rsidRPr="00BE4369" w:rsidRDefault="00D8152E" w:rsidP="00E320C2">
      <w:pPr>
        <w:spacing w:after="0" w:line="240" w:lineRule="auto"/>
        <w:ind w:firstLine="709"/>
        <w:jc w:val="both"/>
        <w:rPr>
          <w:rFonts w:ascii="Times New Roman" w:hAnsi="Times New Roman" w:cs="Times New Roman"/>
          <w:b/>
          <w:color w:val="000000"/>
        </w:rPr>
      </w:pPr>
    </w:p>
    <w:p w14:paraId="29287BA8" w14:textId="77777777" w:rsidR="00B02507" w:rsidRPr="00BE4369" w:rsidRDefault="00B02507" w:rsidP="00E320C2">
      <w:pPr>
        <w:spacing w:after="0" w:line="240" w:lineRule="auto"/>
        <w:ind w:firstLine="709"/>
        <w:jc w:val="both"/>
        <w:rPr>
          <w:rFonts w:ascii="Times New Roman" w:hAnsi="Times New Roman" w:cs="Times New Roman"/>
          <w:b/>
          <w:color w:val="000000"/>
        </w:rPr>
      </w:pPr>
    </w:p>
    <w:p w14:paraId="111CB38D" w14:textId="77777777" w:rsidR="00B02507" w:rsidRPr="00BE4369" w:rsidRDefault="00B02507" w:rsidP="00E320C2">
      <w:pPr>
        <w:spacing w:after="0" w:line="240" w:lineRule="auto"/>
        <w:ind w:firstLine="709"/>
        <w:jc w:val="both"/>
        <w:rPr>
          <w:rFonts w:ascii="Times New Roman" w:hAnsi="Times New Roman" w:cs="Times New Roman"/>
          <w:b/>
          <w:color w:val="000000"/>
        </w:rPr>
      </w:pPr>
    </w:p>
    <w:p w14:paraId="1520E1B2" w14:textId="77777777" w:rsidR="00B02507" w:rsidRDefault="00B02507" w:rsidP="00E320C2">
      <w:pPr>
        <w:spacing w:after="0" w:line="240" w:lineRule="auto"/>
        <w:ind w:firstLine="709"/>
        <w:jc w:val="both"/>
        <w:rPr>
          <w:rFonts w:ascii="Times New Roman" w:hAnsi="Times New Roman" w:cs="Times New Roman"/>
          <w:b/>
          <w:color w:val="000000"/>
        </w:rPr>
      </w:pPr>
    </w:p>
    <w:p w14:paraId="297F295B" w14:textId="77777777" w:rsidR="00DC103D" w:rsidRDefault="00DC103D" w:rsidP="00E320C2">
      <w:pPr>
        <w:spacing w:after="0" w:line="240" w:lineRule="auto"/>
        <w:ind w:firstLine="709"/>
        <w:jc w:val="both"/>
        <w:rPr>
          <w:rFonts w:ascii="Times New Roman" w:hAnsi="Times New Roman" w:cs="Times New Roman"/>
          <w:b/>
          <w:color w:val="000000"/>
        </w:rPr>
      </w:pPr>
    </w:p>
    <w:p w14:paraId="0E624AAC" w14:textId="77777777" w:rsidR="00DC103D" w:rsidRDefault="00DC103D" w:rsidP="00E320C2">
      <w:pPr>
        <w:spacing w:after="0" w:line="240" w:lineRule="auto"/>
        <w:ind w:firstLine="709"/>
        <w:jc w:val="both"/>
        <w:rPr>
          <w:rFonts w:ascii="Times New Roman" w:hAnsi="Times New Roman" w:cs="Times New Roman"/>
          <w:b/>
          <w:color w:val="000000"/>
        </w:rPr>
      </w:pPr>
    </w:p>
    <w:p w14:paraId="6BD76E51" w14:textId="77777777" w:rsidR="00DC103D" w:rsidRDefault="00DC103D" w:rsidP="00E320C2">
      <w:pPr>
        <w:spacing w:after="0" w:line="240" w:lineRule="auto"/>
        <w:ind w:firstLine="709"/>
        <w:jc w:val="both"/>
        <w:rPr>
          <w:rFonts w:ascii="Times New Roman" w:hAnsi="Times New Roman" w:cs="Times New Roman"/>
          <w:b/>
          <w:color w:val="000000"/>
        </w:rPr>
      </w:pPr>
    </w:p>
    <w:p w14:paraId="42AFFE5B" w14:textId="77777777" w:rsidR="00DC103D" w:rsidRDefault="00DC103D" w:rsidP="00E320C2">
      <w:pPr>
        <w:spacing w:after="0" w:line="240" w:lineRule="auto"/>
        <w:ind w:firstLine="709"/>
        <w:jc w:val="both"/>
        <w:rPr>
          <w:rFonts w:ascii="Times New Roman" w:hAnsi="Times New Roman" w:cs="Times New Roman"/>
          <w:b/>
          <w:color w:val="000000"/>
        </w:rPr>
      </w:pPr>
    </w:p>
    <w:p w14:paraId="74BDB64F" w14:textId="77777777" w:rsidR="00DC103D" w:rsidRDefault="00DC103D" w:rsidP="00E320C2">
      <w:pPr>
        <w:spacing w:after="0" w:line="240" w:lineRule="auto"/>
        <w:ind w:firstLine="709"/>
        <w:jc w:val="both"/>
        <w:rPr>
          <w:rFonts w:ascii="Times New Roman" w:hAnsi="Times New Roman" w:cs="Times New Roman"/>
          <w:b/>
          <w:color w:val="000000"/>
        </w:rPr>
      </w:pPr>
    </w:p>
    <w:p w14:paraId="2D07D8F4" w14:textId="77777777" w:rsidR="00DC103D" w:rsidRDefault="00DC103D" w:rsidP="00E320C2">
      <w:pPr>
        <w:spacing w:after="0" w:line="240" w:lineRule="auto"/>
        <w:ind w:firstLine="709"/>
        <w:jc w:val="both"/>
        <w:rPr>
          <w:rFonts w:ascii="Times New Roman" w:hAnsi="Times New Roman" w:cs="Times New Roman"/>
          <w:b/>
          <w:color w:val="000000"/>
        </w:rPr>
      </w:pPr>
    </w:p>
    <w:p w14:paraId="211AE3FB" w14:textId="77777777" w:rsidR="00DC103D" w:rsidRDefault="00DC103D" w:rsidP="00E320C2">
      <w:pPr>
        <w:spacing w:after="0" w:line="240" w:lineRule="auto"/>
        <w:ind w:firstLine="709"/>
        <w:jc w:val="both"/>
        <w:rPr>
          <w:rFonts w:ascii="Times New Roman" w:hAnsi="Times New Roman" w:cs="Times New Roman"/>
          <w:b/>
          <w:color w:val="000000"/>
        </w:rPr>
      </w:pPr>
    </w:p>
    <w:p w14:paraId="1FA8D7C5" w14:textId="77777777" w:rsidR="00DC103D" w:rsidRDefault="00DC103D" w:rsidP="00E320C2">
      <w:pPr>
        <w:spacing w:after="0" w:line="240" w:lineRule="auto"/>
        <w:ind w:firstLine="709"/>
        <w:jc w:val="both"/>
        <w:rPr>
          <w:rFonts w:ascii="Times New Roman" w:hAnsi="Times New Roman" w:cs="Times New Roman"/>
          <w:b/>
          <w:color w:val="000000"/>
        </w:rPr>
      </w:pPr>
    </w:p>
    <w:p w14:paraId="2B6A7443" w14:textId="77777777" w:rsidR="00DC103D" w:rsidRDefault="00DC103D" w:rsidP="00E320C2">
      <w:pPr>
        <w:spacing w:after="0" w:line="240" w:lineRule="auto"/>
        <w:ind w:firstLine="709"/>
        <w:jc w:val="both"/>
        <w:rPr>
          <w:rFonts w:ascii="Times New Roman" w:hAnsi="Times New Roman" w:cs="Times New Roman"/>
          <w:b/>
          <w:color w:val="000000"/>
        </w:rPr>
      </w:pPr>
    </w:p>
    <w:p w14:paraId="2DFB040F" w14:textId="77777777" w:rsidR="00DC103D" w:rsidRDefault="00DC103D" w:rsidP="00E320C2">
      <w:pPr>
        <w:spacing w:after="0" w:line="240" w:lineRule="auto"/>
        <w:ind w:firstLine="709"/>
        <w:jc w:val="both"/>
        <w:rPr>
          <w:rFonts w:ascii="Times New Roman" w:hAnsi="Times New Roman" w:cs="Times New Roman"/>
          <w:b/>
          <w:color w:val="000000"/>
        </w:rPr>
      </w:pPr>
    </w:p>
    <w:p w14:paraId="11D78580" w14:textId="77777777" w:rsidR="00DC103D" w:rsidRDefault="00DC103D" w:rsidP="00E320C2">
      <w:pPr>
        <w:spacing w:after="0" w:line="240" w:lineRule="auto"/>
        <w:ind w:firstLine="709"/>
        <w:jc w:val="both"/>
        <w:rPr>
          <w:rFonts w:ascii="Times New Roman" w:hAnsi="Times New Roman" w:cs="Times New Roman"/>
          <w:b/>
          <w:color w:val="000000"/>
        </w:rPr>
      </w:pPr>
    </w:p>
    <w:p w14:paraId="14292F02" w14:textId="77777777" w:rsidR="00DC103D" w:rsidRDefault="00DC103D" w:rsidP="00E320C2">
      <w:pPr>
        <w:spacing w:after="0" w:line="240" w:lineRule="auto"/>
        <w:ind w:firstLine="709"/>
        <w:jc w:val="both"/>
        <w:rPr>
          <w:rFonts w:ascii="Times New Roman" w:hAnsi="Times New Roman" w:cs="Times New Roman"/>
          <w:b/>
          <w:color w:val="000000"/>
        </w:rPr>
      </w:pPr>
    </w:p>
    <w:p w14:paraId="0AFD195A" w14:textId="77777777" w:rsidR="00DC103D" w:rsidRDefault="00DC103D" w:rsidP="00E320C2">
      <w:pPr>
        <w:spacing w:after="0" w:line="240" w:lineRule="auto"/>
        <w:ind w:firstLine="709"/>
        <w:jc w:val="both"/>
        <w:rPr>
          <w:rFonts w:ascii="Times New Roman" w:hAnsi="Times New Roman" w:cs="Times New Roman"/>
          <w:b/>
          <w:color w:val="000000"/>
        </w:rPr>
      </w:pPr>
    </w:p>
    <w:p w14:paraId="2AC238F6" w14:textId="77777777" w:rsidR="00DC103D" w:rsidRDefault="00DC103D" w:rsidP="00E320C2">
      <w:pPr>
        <w:spacing w:after="0" w:line="240" w:lineRule="auto"/>
        <w:ind w:firstLine="709"/>
        <w:jc w:val="both"/>
        <w:rPr>
          <w:rFonts w:ascii="Times New Roman" w:hAnsi="Times New Roman" w:cs="Times New Roman"/>
          <w:b/>
          <w:color w:val="000000"/>
        </w:rPr>
      </w:pPr>
    </w:p>
    <w:p w14:paraId="780FEFBC" w14:textId="77777777" w:rsidR="00DC103D" w:rsidRDefault="00DC103D" w:rsidP="00E320C2">
      <w:pPr>
        <w:spacing w:after="0" w:line="240" w:lineRule="auto"/>
        <w:ind w:firstLine="709"/>
        <w:jc w:val="both"/>
        <w:rPr>
          <w:rFonts w:ascii="Times New Roman" w:hAnsi="Times New Roman" w:cs="Times New Roman"/>
          <w:b/>
          <w:color w:val="000000"/>
        </w:rPr>
      </w:pPr>
    </w:p>
    <w:p w14:paraId="166CEC3F" w14:textId="77777777" w:rsidR="00DC103D" w:rsidRDefault="00DC103D" w:rsidP="00E320C2">
      <w:pPr>
        <w:spacing w:after="0" w:line="240" w:lineRule="auto"/>
        <w:ind w:firstLine="709"/>
        <w:jc w:val="both"/>
        <w:rPr>
          <w:rFonts w:ascii="Times New Roman" w:hAnsi="Times New Roman" w:cs="Times New Roman"/>
          <w:b/>
          <w:color w:val="000000"/>
        </w:rPr>
      </w:pPr>
    </w:p>
    <w:p w14:paraId="6BAFE48E" w14:textId="77777777" w:rsidR="00DC103D" w:rsidRDefault="00DC103D" w:rsidP="00E320C2">
      <w:pPr>
        <w:spacing w:after="0" w:line="240" w:lineRule="auto"/>
        <w:ind w:firstLine="709"/>
        <w:jc w:val="both"/>
        <w:rPr>
          <w:rFonts w:ascii="Times New Roman" w:hAnsi="Times New Roman" w:cs="Times New Roman"/>
          <w:b/>
          <w:color w:val="000000"/>
        </w:rPr>
      </w:pPr>
    </w:p>
    <w:p w14:paraId="55E01A37" w14:textId="77777777" w:rsidR="00DC103D" w:rsidRDefault="00DC103D" w:rsidP="00E320C2">
      <w:pPr>
        <w:spacing w:after="0" w:line="240" w:lineRule="auto"/>
        <w:ind w:firstLine="709"/>
        <w:jc w:val="both"/>
        <w:rPr>
          <w:rFonts w:ascii="Times New Roman" w:hAnsi="Times New Roman" w:cs="Times New Roman"/>
          <w:b/>
          <w:color w:val="000000"/>
        </w:rPr>
      </w:pPr>
    </w:p>
    <w:p w14:paraId="115A88EC" w14:textId="77777777" w:rsidR="00DC103D" w:rsidRDefault="00DC103D" w:rsidP="00E320C2">
      <w:pPr>
        <w:spacing w:after="0" w:line="240" w:lineRule="auto"/>
        <w:ind w:firstLine="709"/>
        <w:jc w:val="both"/>
        <w:rPr>
          <w:rFonts w:ascii="Times New Roman" w:hAnsi="Times New Roman" w:cs="Times New Roman"/>
          <w:b/>
          <w:color w:val="000000"/>
        </w:rPr>
      </w:pPr>
    </w:p>
    <w:p w14:paraId="59439083" w14:textId="77777777" w:rsidR="00DC103D" w:rsidRDefault="00DC103D" w:rsidP="00E320C2">
      <w:pPr>
        <w:spacing w:after="0" w:line="240" w:lineRule="auto"/>
        <w:ind w:firstLine="709"/>
        <w:jc w:val="both"/>
        <w:rPr>
          <w:rFonts w:ascii="Times New Roman" w:hAnsi="Times New Roman" w:cs="Times New Roman"/>
          <w:b/>
          <w:color w:val="000000"/>
        </w:rPr>
      </w:pPr>
    </w:p>
    <w:p w14:paraId="100BD612" w14:textId="77777777" w:rsidR="00DC103D" w:rsidRDefault="00DC103D" w:rsidP="00E320C2">
      <w:pPr>
        <w:spacing w:after="0" w:line="240" w:lineRule="auto"/>
        <w:ind w:firstLine="709"/>
        <w:jc w:val="both"/>
        <w:rPr>
          <w:rFonts w:ascii="Times New Roman" w:hAnsi="Times New Roman" w:cs="Times New Roman"/>
          <w:b/>
          <w:color w:val="000000"/>
        </w:rPr>
      </w:pPr>
    </w:p>
    <w:p w14:paraId="31203A45" w14:textId="77777777" w:rsidR="00DC103D" w:rsidRDefault="00DC103D" w:rsidP="00E320C2">
      <w:pPr>
        <w:spacing w:after="0" w:line="240" w:lineRule="auto"/>
        <w:ind w:firstLine="709"/>
        <w:jc w:val="both"/>
        <w:rPr>
          <w:rFonts w:ascii="Times New Roman" w:hAnsi="Times New Roman" w:cs="Times New Roman"/>
          <w:b/>
          <w:color w:val="000000"/>
        </w:rPr>
      </w:pPr>
    </w:p>
    <w:p w14:paraId="3C6838B7" w14:textId="77777777" w:rsidR="00DC103D" w:rsidRDefault="00DC103D" w:rsidP="00E320C2">
      <w:pPr>
        <w:spacing w:after="0" w:line="240" w:lineRule="auto"/>
        <w:ind w:firstLine="709"/>
        <w:jc w:val="both"/>
        <w:rPr>
          <w:rFonts w:ascii="Times New Roman" w:hAnsi="Times New Roman" w:cs="Times New Roman"/>
          <w:b/>
          <w:color w:val="000000"/>
        </w:rPr>
      </w:pPr>
    </w:p>
    <w:p w14:paraId="0554A18C" w14:textId="77777777" w:rsidR="003A44D4" w:rsidRDefault="003A44D4" w:rsidP="00E320C2">
      <w:pPr>
        <w:spacing w:after="0" w:line="240" w:lineRule="auto"/>
        <w:ind w:firstLine="709"/>
        <w:jc w:val="both"/>
        <w:rPr>
          <w:rFonts w:ascii="Times New Roman" w:hAnsi="Times New Roman" w:cs="Times New Roman"/>
          <w:b/>
          <w:color w:val="000000"/>
        </w:rPr>
      </w:pPr>
    </w:p>
    <w:p w14:paraId="1AC61BE7" w14:textId="77777777" w:rsidR="003A44D4" w:rsidRDefault="003A44D4" w:rsidP="00E320C2">
      <w:pPr>
        <w:spacing w:after="0" w:line="240" w:lineRule="auto"/>
        <w:ind w:firstLine="709"/>
        <w:jc w:val="both"/>
        <w:rPr>
          <w:rFonts w:ascii="Times New Roman" w:hAnsi="Times New Roman" w:cs="Times New Roman"/>
          <w:b/>
          <w:color w:val="000000"/>
        </w:rPr>
      </w:pPr>
    </w:p>
    <w:p w14:paraId="3D292E8E" w14:textId="77777777" w:rsidR="003A44D4" w:rsidRDefault="003A44D4" w:rsidP="00E320C2">
      <w:pPr>
        <w:spacing w:after="0" w:line="240" w:lineRule="auto"/>
        <w:ind w:firstLine="709"/>
        <w:jc w:val="both"/>
        <w:rPr>
          <w:rFonts w:ascii="Times New Roman" w:hAnsi="Times New Roman" w:cs="Times New Roman"/>
          <w:b/>
          <w:color w:val="000000"/>
        </w:rPr>
      </w:pPr>
    </w:p>
    <w:p w14:paraId="6FEBDBEB" w14:textId="77777777" w:rsidR="003A44D4" w:rsidRDefault="003A44D4" w:rsidP="00E320C2">
      <w:pPr>
        <w:spacing w:after="0" w:line="240" w:lineRule="auto"/>
        <w:ind w:firstLine="709"/>
        <w:jc w:val="both"/>
        <w:rPr>
          <w:rFonts w:ascii="Times New Roman" w:hAnsi="Times New Roman" w:cs="Times New Roman"/>
          <w:b/>
          <w:color w:val="000000"/>
        </w:rPr>
      </w:pPr>
    </w:p>
    <w:p w14:paraId="4660BA83" w14:textId="77777777" w:rsidR="003A44D4" w:rsidRDefault="003A44D4" w:rsidP="00E320C2">
      <w:pPr>
        <w:spacing w:after="0" w:line="240" w:lineRule="auto"/>
        <w:ind w:firstLine="709"/>
        <w:jc w:val="both"/>
        <w:rPr>
          <w:rFonts w:ascii="Times New Roman" w:hAnsi="Times New Roman" w:cs="Times New Roman"/>
          <w:b/>
          <w:color w:val="000000"/>
        </w:rPr>
      </w:pPr>
    </w:p>
    <w:p w14:paraId="07DFFC0D" w14:textId="77777777" w:rsidR="003A44D4" w:rsidRDefault="003A44D4" w:rsidP="00E320C2">
      <w:pPr>
        <w:spacing w:after="0" w:line="240" w:lineRule="auto"/>
        <w:ind w:firstLine="709"/>
        <w:jc w:val="both"/>
        <w:rPr>
          <w:rFonts w:ascii="Times New Roman" w:hAnsi="Times New Roman" w:cs="Times New Roman"/>
          <w:b/>
          <w:color w:val="000000"/>
        </w:rPr>
      </w:pPr>
    </w:p>
    <w:p w14:paraId="36D524A3" w14:textId="77777777" w:rsidR="008B0454" w:rsidRDefault="008B0454" w:rsidP="00E320C2">
      <w:pPr>
        <w:spacing w:after="0" w:line="240" w:lineRule="auto"/>
        <w:ind w:firstLine="709"/>
        <w:jc w:val="both"/>
        <w:rPr>
          <w:rFonts w:ascii="Times New Roman" w:hAnsi="Times New Roman" w:cs="Times New Roman"/>
          <w:b/>
          <w:color w:val="000000"/>
        </w:rPr>
      </w:pPr>
    </w:p>
    <w:p w14:paraId="29EB579C" w14:textId="77777777" w:rsidR="003A44D4" w:rsidRDefault="003A44D4" w:rsidP="00E320C2">
      <w:pPr>
        <w:spacing w:after="0" w:line="240" w:lineRule="auto"/>
        <w:ind w:firstLine="709"/>
        <w:jc w:val="both"/>
        <w:rPr>
          <w:rFonts w:ascii="Times New Roman" w:hAnsi="Times New Roman" w:cs="Times New Roman"/>
          <w:b/>
          <w:color w:val="000000"/>
        </w:rPr>
      </w:pPr>
    </w:p>
    <w:p w14:paraId="448CBFB5" w14:textId="77777777" w:rsidR="00DC103D" w:rsidRDefault="00DC103D" w:rsidP="00E320C2">
      <w:pPr>
        <w:spacing w:after="0" w:line="240" w:lineRule="auto"/>
        <w:ind w:firstLine="709"/>
        <w:jc w:val="both"/>
        <w:rPr>
          <w:rFonts w:ascii="Times New Roman" w:hAnsi="Times New Roman" w:cs="Times New Roman"/>
          <w:b/>
          <w:color w:val="000000"/>
        </w:rPr>
      </w:pPr>
    </w:p>
    <w:p w14:paraId="66A359E5" w14:textId="77777777" w:rsidR="00B02507" w:rsidRPr="00BE4369" w:rsidRDefault="00B02507" w:rsidP="00410079">
      <w:pPr>
        <w:spacing w:after="0" w:line="240" w:lineRule="auto"/>
        <w:jc w:val="both"/>
        <w:rPr>
          <w:rFonts w:ascii="Times New Roman" w:hAnsi="Times New Roman" w:cs="Times New Roman"/>
          <w:b/>
          <w:color w:val="000000"/>
        </w:rPr>
      </w:pPr>
    </w:p>
    <w:p w14:paraId="23BC898C" w14:textId="77777777" w:rsidR="009B2D7D" w:rsidRPr="00BE4369" w:rsidRDefault="009B2D7D" w:rsidP="0058117A">
      <w:pPr>
        <w:spacing w:after="0" w:line="240" w:lineRule="auto"/>
        <w:ind w:firstLine="709"/>
        <w:jc w:val="both"/>
        <w:rPr>
          <w:rFonts w:ascii="Times New Roman" w:hAnsi="Times New Roman" w:cs="Times New Roman"/>
          <w:b/>
          <w:color w:val="000000"/>
        </w:rPr>
      </w:pPr>
    </w:p>
    <w:p w14:paraId="12F59428" w14:textId="2D4886B6" w:rsidR="001E2EF4" w:rsidRDefault="001E2EF4" w:rsidP="0058117A">
      <w:pPr>
        <w:spacing w:after="0" w:line="240" w:lineRule="auto"/>
        <w:ind w:firstLine="709"/>
        <w:jc w:val="both"/>
        <w:rPr>
          <w:rFonts w:ascii="Times New Roman" w:hAnsi="Times New Roman" w:cs="Times New Roman"/>
          <w:b/>
          <w:color w:val="000000"/>
        </w:rPr>
      </w:pPr>
    </w:p>
    <w:p w14:paraId="5264CDA8" w14:textId="77777777" w:rsidR="005B197F" w:rsidRPr="00BE4369" w:rsidRDefault="005B197F" w:rsidP="0058117A">
      <w:pPr>
        <w:spacing w:after="0" w:line="240" w:lineRule="auto"/>
        <w:ind w:firstLine="709"/>
        <w:jc w:val="both"/>
        <w:rPr>
          <w:rFonts w:ascii="Times New Roman" w:hAnsi="Times New Roman" w:cs="Times New Roman"/>
          <w:b/>
          <w:color w:val="000000"/>
        </w:rPr>
      </w:pPr>
    </w:p>
    <w:p w14:paraId="72418344" w14:textId="77777777" w:rsidR="00062B48" w:rsidRPr="00BE4369" w:rsidRDefault="00062B48" w:rsidP="00496126">
      <w:pPr>
        <w:pStyle w:val="a3"/>
        <w:numPr>
          <w:ilvl w:val="0"/>
          <w:numId w:val="1"/>
        </w:numPr>
        <w:spacing w:after="0" w:line="240" w:lineRule="auto"/>
        <w:ind w:left="0" w:firstLine="709"/>
        <w:jc w:val="both"/>
        <w:rPr>
          <w:rStyle w:val="fontstyle21"/>
          <w:rFonts w:ascii="Times New Roman" w:hAnsi="Times New Roman" w:cs="Times New Roman"/>
          <w:b/>
          <w:sz w:val="22"/>
          <w:szCs w:val="22"/>
        </w:rPr>
      </w:pPr>
      <w:r w:rsidRPr="00BE4369">
        <w:rPr>
          <w:rStyle w:val="fontstyle21"/>
          <w:rFonts w:ascii="Times New Roman" w:hAnsi="Times New Roman" w:cs="Times New Roman"/>
          <w:b/>
          <w:sz w:val="22"/>
          <w:szCs w:val="22"/>
        </w:rPr>
        <w:t>Общие положения</w:t>
      </w:r>
      <w:r w:rsidR="00D417FE" w:rsidRPr="00BE4369">
        <w:rPr>
          <w:rStyle w:val="fontstyle21"/>
          <w:rFonts w:ascii="Times New Roman" w:hAnsi="Times New Roman" w:cs="Times New Roman"/>
          <w:b/>
          <w:sz w:val="22"/>
          <w:szCs w:val="22"/>
        </w:rPr>
        <w:t>.</w:t>
      </w:r>
    </w:p>
    <w:p w14:paraId="5655C582" w14:textId="77777777" w:rsidR="003E621D" w:rsidRPr="00BE4369" w:rsidRDefault="003E621D" w:rsidP="00496126">
      <w:pPr>
        <w:pStyle w:val="a3"/>
        <w:spacing w:after="0" w:line="240" w:lineRule="auto"/>
        <w:ind w:left="0" w:firstLine="709"/>
        <w:jc w:val="both"/>
        <w:rPr>
          <w:rStyle w:val="fontstyle21"/>
          <w:rFonts w:ascii="Times New Roman" w:hAnsi="Times New Roman" w:cs="Times New Roman"/>
          <w:b/>
          <w:sz w:val="22"/>
          <w:szCs w:val="22"/>
        </w:rPr>
      </w:pPr>
    </w:p>
    <w:p w14:paraId="3386E52B" w14:textId="77777777" w:rsidR="00062B48" w:rsidRPr="00BE4369" w:rsidRDefault="003C69D6" w:rsidP="003C69D6">
      <w:pPr>
        <w:pStyle w:val="ConsPlusNormal"/>
        <w:tabs>
          <w:tab w:val="left" w:pos="1134"/>
        </w:tabs>
        <w:ind w:firstLine="709"/>
        <w:jc w:val="both"/>
        <w:rPr>
          <w:rFonts w:ascii="Times New Roman" w:hAnsi="Times New Roman" w:cs="Times New Roman"/>
          <w:bCs/>
        </w:rPr>
      </w:pPr>
      <w:r w:rsidRPr="00BE4369">
        <w:rPr>
          <w:rFonts w:ascii="Times New Roman" w:hAnsi="Times New Roman" w:cs="Times New Roman"/>
          <w:color w:val="000000"/>
        </w:rPr>
        <w:t>1.1.</w:t>
      </w:r>
      <w:r w:rsidRPr="00BE4369">
        <w:rPr>
          <w:rFonts w:ascii="Times New Roman" w:hAnsi="Times New Roman" w:cs="Times New Roman"/>
          <w:color w:val="000000"/>
        </w:rPr>
        <w:tab/>
      </w:r>
      <w:r w:rsidRPr="00BE4369">
        <w:rPr>
          <w:rFonts w:ascii="Times New Roman" w:hAnsi="Times New Roman" w:cs="Times New Roman"/>
          <w:color w:val="000000"/>
        </w:rPr>
        <w:tab/>
      </w:r>
      <w:r w:rsidR="00062B48" w:rsidRPr="00BE4369">
        <w:rPr>
          <w:rFonts w:ascii="Times New Roman" w:hAnsi="Times New Roman" w:cs="Times New Roman"/>
          <w:color w:val="000000"/>
        </w:rPr>
        <w:t>Условия осуществления депозитарной деятельности «Северный Народный Банк» (акционерное общество) (далее - Условия) являются неотъемлемой частью Депозитарного договора и содержат условия, на которых Депозитарий оказывает физическим и юридическим лицам депозитарные и сопутствующие услуги</w:t>
      </w:r>
      <w:r w:rsidR="00226311" w:rsidRPr="00BE4369">
        <w:rPr>
          <w:rFonts w:ascii="Times New Roman" w:hAnsi="Times New Roman" w:cs="Times New Roman"/>
          <w:color w:val="000000"/>
        </w:rPr>
        <w:t xml:space="preserve"> по </w:t>
      </w:r>
      <w:r w:rsidR="00226311" w:rsidRPr="00BE4369">
        <w:rPr>
          <w:rFonts w:ascii="Times New Roman" w:hAnsi="Times New Roman" w:cs="Times New Roman"/>
          <w:bCs/>
        </w:rPr>
        <w:t>учету, хранению и осуществлению прав на ценные бумаги.</w:t>
      </w:r>
    </w:p>
    <w:p w14:paraId="59126D66" w14:textId="6E42B07D" w:rsidR="00BF3285" w:rsidRPr="00841069" w:rsidRDefault="00841069" w:rsidP="00841069">
      <w:pPr>
        <w:pStyle w:val="ConsPlusTitle"/>
        <w:ind w:firstLine="708"/>
        <w:jc w:val="both"/>
        <w:rPr>
          <w:rFonts w:ascii="Times New Roman" w:hAnsi="Times New Roman" w:cs="Times New Roman"/>
          <w:b w:val="0"/>
          <w:bCs/>
        </w:rPr>
      </w:pPr>
      <w:r w:rsidRPr="00841069">
        <w:rPr>
          <w:rFonts w:ascii="Times New Roman" w:eastAsia="Times New Roman" w:hAnsi="Times New Roman" w:cs="Times New Roman"/>
          <w:b w:val="0"/>
          <w:bCs/>
          <w:color w:val="000000"/>
        </w:rPr>
        <w:t>1.2.</w:t>
      </w:r>
      <w:r w:rsidRPr="00841069">
        <w:rPr>
          <w:rFonts w:ascii="Times New Roman" w:eastAsia="Times New Roman" w:hAnsi="Times New Roman" w:cs="Times New Roman"/>
          <w:b w:val="0"/>
          <w:bCs/>
          <w:color w:val="000000"/>
        </w:rPr>
        <w:tab/>
        <w:t xml:space="preserve">Условия </w:t>
      </w:r>
      <w:r w:rsidRPr="00841069">
        <w:rPr>
          <w:rFonts w:ascii="Times New Roman" w:hAnsi="Times New Roman" w:cs="Times New Roman"/>
          <w:b w:val="0"/>
          <w:bCs/>
        </w:rPr>
        <w:t xml:space="preserve">разработаны Депозитарием и утверждены Председателем Правления Банка в соответствии с требованиями </w:t>
      </w:r>
      <w:r w:rsidRPr="00841069">
        <w:rPr>
          <w:rFonts w:ascii="Times New Roman" w:eastAsia="Times New Roman" w:hAnsi="Times New Roman" w:cs="Times New Roman"/>
          <w:b w:val="0"/>
          <w:bCs/>
          <w:color w:val="000000"/>
        </w:rPr>
        <w:t>законодательства Российской Федерации,</w:t>
      </w:r>
      <w:r w:rsidRPr="00841069">
        <w:rPr>
          <w:rFonts w:ascii="Times New Roman" w:hAnsi="Times New Roman" w:cs="Times New Roman"/>
          <w:b w:val="0"/>
          <w:bCs/>
        </w:rPr>
        <w:t xml:space="preserve"> нормативных актов Банка России, Базового стандарта </w:t>
      </w:r>
      <w:r w:rsidRPr="00841069">
        <w:rPr>
          <w:rStyle w:val="fontstyle01"/>
          <w:rFonts w:ascii="Times New Roman" w:hAnsi="Times New Roman" w:cs="Times New Roman"/>
          <w:b w:val="0"/>
          <w:bCs/>
          <w:sz w:val="22"/>
          <w:szCs w:val="22"/>
        </w:rPr>
        <w:t>совершения депозитарием операций на финансовом рынке и Б</w:t>
      </w:r>
      <w:r w:rsidRPr="00841069">
        <w:rPr>
          <w:rFonts w:ascii="Times New Roman" w:hAnsi="Times New Roman" w:cs="Times New Roman"/>
          <w:b w:val="0"/>
          <w:bCs/>
        </w:rPr>
        <w:t xml:space="preserve">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w:t>
      </w:r>
      <w:r w:rsidRPr="00841069">
        <w:rPr>
          <w:rFonts w:ascii="Times New Roman" w:hAnsi="Times New Roman" w:cs="Times New Roman"/>
          <w:b w:val="0"/>
        </w:rPr>
        <w:t>объединяющих депозитарии</w:t>
      </w:r>
      <w:r w:rsidRPr="00841069">
        <w:rPr>
          <w:rStyle w:val="fontstyle01"/>
          <w:rFonts w:ascii="Times New Roman" w:hAnsi="Times New Roman" w:cs="Times New Roman"/>
          <w:b w:val="0"/>
          <w:sz w:val="22"/>
          <w:szCs w:val="22"/>
        </w:rPr>
        <w:t xml:space="preserve"> (далее – Базовый стандарт)</w:t>
      </w:r>
      <w:r w:rsidRPr="00841069">
        <w:rPr>
          <w:rFonts w:ascii="Times New Roman" w:eastAsia="Times New Roman" w:hAnsi="Times New Roman" w:cs="Times New Roman"/>
          <w:b w:val="0"/>
          <w:color w:val="000000"/>
        </w:rPr>
        <w:t>.</w:t>
      </w:r>
    </w:p>
    <w:p w14:paraId="32FBC689" w14:textId="77777777" w:rsidR="00062B48" w:rsidRPr="00BE4369" w:rsidRDefault="003C69D6" w:rsidP="003C69D6">
      <w:pPr>
        <w:widowControl w:val="0"/>
        <w:tabs>
          <w:tab w:val="left" w:pos="851"/>
          <w:tab w:val="left" w:pos="1134"/>
          <w:tab w:val="left" w:pos="1276"/>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1.3. </w:t>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00062B48" w:rsidRPr="00BE4369">
        <w:rPr>
          <w:rFonts w:ascii="Times New Roman" w:hAnsi="Times New Roman" w:cs="Times New Roman"/>
          <w:color w:val="000000"/>
        </w:rPr>
        <w:t>Условия являются публичным документом, который пред</w:t>
      </w:r>
      <w:r w:rsidR="00CA39D5" w:rsidRPr="00BE4369">
        <w:rPr>
          <w:rFonts w:ascii="Times New Roman" w:hAnsi="Times New Roman" w:cs="Times New Roman"/>
          <w:color w:val="000000"/>
        </w:rPr>
        <w:t>ставлен</w:t>
      </w:r>
      <w:r w:rsidR="00062B48" w:rsidRPr="00BE4369">
        <w:rPr>
          <w:rFonts w:ascii="Times New Roman" w:hAnsi="Times New Roman" w:cs="Times New Roman"/>
          <w:color w:val="000000"/>
        </w:rPr>
        <w:t xml:space="preserve"> для ознакомления всем </w:t>
      </w:r>
      <w:r w:rsidR="00BF3285" w:rsidRPr="00BE4369">
        <w:rPr>
          <w:rFonts w:ascii="Times New Roman" w:hAnsi="Times New Roman" w:cs="Times New Roman"/>
          <w:color w:val="000000"/>
        </w:rPr>
        <w:t xml:space="preserve">заинтересованным лицам на официальном сайте «Северный Народный Банк» (акционерное общество) (далее – Банк) </w:t>
      </w:r>
      <w:hyperlink r:id="rId9" w:history="1">
        <w:r w:rsidR="00BF3285" w:rsidRPr="00BE4369">
          <w:rPr>
            <w:rStyle w:val="a4"/>
            <w:rFonts w:ascii="Times New Roman" w:hAnsi="Times New Roman" w:cs="Times New Roman"/>
          </w:rPr>
          <w:t>www.sevnb.ru</w:t>
        </w:r>
      </w:hyperlink>
      <w:r w:rsidR="00BF3285" w:rsidRPr="00BE4369">
        <w:rPr>
          <w:rFonts w:ascii="Times New Roman" w:hAnsi="Times New Roman" w:cs="Times New Roman"/>
        </w:rPr>
        <w:t>.</w:t>
      </w:r>
    </w:p>
    <w:p w14:paraId="7FFC3F7F" w14:textId="77777777" w:rsidR="00062B48" w:rsidRPr="00BE4369" w:rsidRDefault="003C69D6" w:rsidP="003C69D6">
      <w:pPr>
        <w:widowControl w:val="0"/>
        <w:tabs>
          <w:tab w:val="left" w:pos="1276"/>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1.4.</w:t>
      </w:r>
      <w:r w:rsidRPr="00BE4369">
        <w:rPr>
          <w:rFonts w:ascii="Times New Roman" w:hAnsi="Times New Roman" w:cs="Times New Roman"/>
          <w:color w:val="000000"/>
        </w:rPr>
        <w:tab/>
      </w:r>
      <w:r w:rsidRPr="00BE4369">
        <w:rPr>
          <w:rFonts w:ascii="Times New Roman" w:hAnsi="Times New Roman" w:cs="Times New Roman"/>
          <w:color w:val="000000"/>
        </w:rPr>
        <w:tab/>
      </w:r>
      <w:r w:rsidR="00BF3285" w:rsidRPr="00BE4369">
        <w:rPr>
          <w:rFonts w:ascii="Times New Roman" w:hAnsi="Times New Roman" w:cs="Times New Roman"/>
          <w:color w:val="000000"/>
        </w:rPr>
        <w:t xml:space="preserve">Условия, а также приложения к ним, могут </w:t>
      </w:r>
      <w:r w:rsidR="0085090F" w:rsidRPr="00BE4369">
        <w:rPr>
          <w:rFonts w:ascii="Times New Roman" w:hAnsi="Times New Roman" w:cs="Times New Roman"/>
          <w:color w:val="000000"/>
        </w:rPr>
        <w:t xml:space="preserve">быть изменены и (или) дополнены </w:t>
      </w:r>
      <w:r w:rsidR="00BF3285" w:rsidRPr="00BE4369">
        <w:rPr>
          <w:rFonts w:ascii="Times New Roman" w:hAnsi="Times New Roman" w:cs="Times New Roman"/>
          <w:color w:val="000000"/>
        </w:rPr>
        <w:t>Депозитарием в одностороннем порядке.</w:t>
      </w:r>
    </w:p>
    <w:p w14:paraId="0B1CE127" w14:textId="1200C532" w:rsidR="00BF3285" w:rsidRPr="00BE4369" w:rsidRDefault="003C69D6" w:rsidP="003C69D6">
      <w:pPr>
        <w:widowControl w:val="0"/>
        <w:tabs>
          <w:tab w:val="left" w:pos="1276"/>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1.5. </w:t>
      </w:r>
      <w:r w:rsidRPr="00BE4369">
        <w:rPr>
          <w:rFonts w:ascii="Times New Roman" w:hAnsi="Times New Roman" w:cs="Times New Roman"/>
          <w:color w:val="000000"/>
        </w:rPr>
        <w:tab/>
      </w:r>
      <w:r w:rsidRPr="00BE4369">
        <w:rPr>
          <w:rFonts w:ascii="Times New Roman" w:hAnsi="Times New Roman" w:cs="Times New Roman"/>
          <w:color w:val="000000"/>
        </w:rPr>
        <w:tab/>
      </w:r>
      <w:r w:rsidR="00BF3285" w:rsidRPr="00BE4369">
        <w:rPr>
          <w:rFonts w:ascii="Times New Roman" w:hAnsi="Times New Roman" w:cs="Times New Roman"/>
          <w:color w:val="000000"/>
        </w:rPr>
        <w:t>Приложения к Условиям являются неотъемлем</w:t>
      </w:r>
      <w:r w:rsidR="00E26556">
        <w:rPr>
          <w:rFonts w:ascii="Times New Roman" w:hAnsi="Times New Roman" w:cs="Times New Roman"/>
          <w:color w:val="000000"/>
        </w:rPr>
        <w:t>ой</w:t>
      </w:r>
      <w:r w:rsidR="00BF3285" w:rsidRPr="00BE4369">
        <w:rPr>
          <w:rFonts w:ascii="Times New Roman" w:hAnsi="Times New Roman" w:cs="Times New Roman"/>
          <w:color w:val="000000"/>
        </w:rPr>
        <w:t xml:space="preserve"> част</w:t>
      </w:r>
      <w:r w:rsidR="00E26556">
        <w:rPr>
          <w:rFonts w:ascii="Times New Roman" w:hAnsi="Times New Roman" w:cs="Times New Roman"/>
          <w:color w:val="000000"/>
        </w:rPr>
        <w:t>ью</w:t>
      </w:r>
      <w:r w:rsidR="00BF3285" w:rsidRPr="00BE4369">
        <w:rPr>
          <w:rFonts w:ascii="Times New Roman" w:hAnsi="Times New Roman" w:cs="Times New Roman"/>
          <w:color w:val="000000"/>
        </w:rPr>
        <w:t xml:space="preserve"> Условий</w:t>
      </w:r>
      <w:r w:rsidR="005F508E" w:rsidRPr="00BE4369">
        <w:rPr>
          <w:rFonts w:ascii="Times New Roman" w:hAnsi="Times New Roman" w:cs="Times New Roman"/>
          <w:color w:val="000000"/>
        </w:rPr>
        <w:t>.</w:t>
      </w:r>
    </w:p>
    <w:p w14:paraId="6DF64BF0" w14:textId="77777777" w:rsidR="005F508E" w:rsidRPr="00BE4369" w:rsidRDefault="003C69D6" w:rsidP="003C69D6">
      <w:pPr>
        <w:widowControl w:val="0"/>
        <w:tabs>
          <w:tab w:val="left" w:pos="1276"/>
        </w:tabs>
        <w:spacing w:after="0" w:line="240" w:lineRule="auto"/>
        <w:ind w:firstLine="709"/>
        <w:jc w:val="both"/>
        <w:rPr>
          <w:rFonts w:ascii="Times New Roman" w:hAnsi="Times New Roman" w:cs="Times New Roman"/>
          <w:color w:val="000000"/>
        </w:rPr>
      </w:pPr>
      <w:r w:rsidRPr="00BE4369">
        <w:rPr>
          <w:rFonts w:ascii="Times New Roman" w:eastAsia="Times New Roman" w:hAnsi="Times New Roman" w:cs="Times New Roman"/>
          <w:color w:val="000000"/>
        </w:rPr>
        <w:t xml:space="preserve">1.6. </w:t>
      </w:r>
      <w:r w:rsidRPr="00BE4369">
        <w:rPr>
          <w:rFonts w:ascii="Times New Roman" w:eastAsia="Times New Roman" w:hAnsi="Times New Roman" w:cs="Times New Roman"/>
          <w:color w:val="000000"/>
        </w:rPr>
        <w:tab/>
      </w:r>
      <w:r w:rsidRPr="00BE4369">
        <w:rPr>
          <w:rFonts w:ascii="Times New Roman" w:eastAsia="Times New Roman" w:hAnsi="Times New Roman" w:cs="Times New Roman"/>
          <w:color w:val="000000"/>
        </w:rPr>
        <w:tab/>
      </w:r>
      <w:r w:rsidR="005F508E" w:rsidRPr="00BE4369">
        <w:rPr>
          <w:rFonts w:ascii="Times New Roman" w:eastAsia="Times New Roman" w:hAnsi="Times New Roman" w:cs="Times New Roman"/>
          <w:color w:val="000000"/>
        </w:rPr>
        <w:t>Условия являютс</w:t>
      </w:r>
      <w:r w:rsidR="00B2220E" w:rsidRPr="00BE4369">
        <w:rPr>
          <w:rFonts w:ascii="Times New Roman" w:eastAsia="Times New Roman" w:hAnsi="Times New Roman" w:cs="Times New Roman"/>
          <w:color w:val="000000"/>
        </w:rPr>
        <w:t xml:space="preserve">я обязательными для соблюдения сотрудниками Депозитария </w:t>
      </w:r>
      <w:r w:rsidR="005F508E" w:rsidRPr="00BE4369">
        <w:rPr>
          <w:rFonts w:ascii="Times New Roman" w:eastAsia="Times New Roman" w:hAnsi="Times New Roman" w:cs="Times New Roman"/>
          <w:color w:val="000000"/>
        </w:rPr>
        <w:t>и Депонентами.</w:t>
      </w:r>
    </w:p>
    <w:p w14:paraId="1CCC2DED" w14:textId="77777777" w:rsidR="005F508E" w:rsidRPr="00BE4369" w:rsidRDefault="005F508E" w:rsidP="0058117A">
      <w:pPr>
        <w:widowControl w:val="0"/>
        <w:tabs>
          <w:tab w:val="left" w:pos="1276"/>
        </w:tabs>
        <w:spacing w:after="0" w:line="240" w:lineRule="auto"/>
        <w:ind w:firstLine="709"/>
        <w:jc w:val="both"/>
        <w:rPr>
          <w:rFonts w:ascii="Times New Roman" w:hAnsi="Times New Roman" w:cs="Times New Roman"/>
          <w:color w:val="000000"/>
        </w:rPr>
      </w:pPr>
    </w:p>
    <w:p w14:paraId="600A9AC3" w14:textId="77777777" w:rsidR="005F508E" w:rsidRPr="00BE4369" w:rsidRDefault="005F508E" w:rsidP="0081589A">
      <w:pPr>
        <w:tabs>
          <w:tab w:val="left" w:pos="1418"/>
        </w:tabs>
        <w:spacing w:after="0" w:line="240" w:lineRule="auto"/>
        <w:ind w:firstLine="709"/>
        <w:jc w:val="both"/>
        <w:rPr>
          <w:rStyle w:val="fontstyle01"/>
          <w:rFonts w:ascii="Times New Roman" w:hAnsi="Times New Roman" w:cs="Times New Roman"/>
          <w:b/>
          <w:sz w:val="22"/>
          <w:szCs w:val="22"/>
        </w:rPr>
      </w:pPr>
      <w:r w:rsidRPr="00BE4369">
        <w:rPr>
          <w:rStyle w:val="fontstyle01"/>
          <w:rFonts w:ascii="Times New Roman" w:hAnsi="Times New Roman" w:cs="Times New Roman"/>
          <w:b/>
          <w:sz w:val="22"/>
          <w:szCs w:val="22"/>
        </w:rPr>
        <w:t xml:space="preserve">2. </w:t>
      </w:r>
      <w:r w:rsidR="0081589A" w:rsidRPr="00BE4369">
        <w:rPr>
          <w:rStyle w:val="fontstyle01"/>
          <w:rFonts w:ascii="Times New Roman" w:hAnsi="Times New Roman" w:cs="Times New Roman"/>
          <w:b/>
          <w:sz w:val="22"/>
          <w:szCs w:val="22"/>
        </w:rPr>
        <w:tab/>
      </w:r>
      <w:r w:rsidR="00333676" w:rsidRPr="00BE4369">
        <w:rPr>
          <w:rStyle w:val="fontstyle21"/>
          <w:rFonts w:ascii="Times New Roman" w:hAnsi="Times New Roman" w:cs="Times New Roman"/>
          <w:b/>
          <w:sz w:val="22"/>
          <w:szCs w:val="22"/>
        </w:rPr>
        <w:t>Термины</w:t>
      </w:r>
      <w:r w:rsidRPr="00BE4369">
        <w:rPr>
          <w:rStyle w:val="fontstyle21"/>
          <w:rFonts w:ascii="Times New Roman" w:hAnsi="Times New Roman" w:cs="Times New Roman"/>
          <w:b/>
          <w:sz w:val="22"/>
          <w:szCs w:val="22"/>
        </w:rPr>
        <w:t xml:space="preserve"> и определения</w:t>
      </w:r>
      <w:r w:rsidR="00D417FE" w:rsidRPr="00BE4369">
        <w:rPr>
          <w:rStyle w:val="fontstyle21"/>
          <w:rFonts w:ascii="Times New Roman" w:hAnsi="Times New Roman" w:cs="Times New Roman"/>
          <w:b/>
          <w:sz w:val="22"/>
          <w:szCs w:val="22"/>
        </w:rPr>
        <w:t>.</w:t>
      </w:r>
    </w:p>
    <w:p w14:paraId="11E0177D" w14:textId="77777777" w:rsidR="00A7400D" w:rsidRPr="00BE4369" w:rsidRDefault="00A7400D" w:rsidP="00496126">
      <w:pPr>
        <w:spacing w:after="0" w:line="240" w:lineRule="auto"/>
        <w:ind w:firstLine="709"/>
        <w:jc w:val="both"/>
        <w:rPr>
          <w:rStyle w:val="fontstyle01"/>
          <w:rFonts w:ascii="Times New Roman" w:hAnsi="Times New Roman" w:cs="Times New Roman"/>
          <w:sz w:val="22"/>
          <w:szCs w:val="22"/>
          <w:u w:val="single"/>
        </w:rPr>
      </w:pPr>
    </w:p>
    <w:p w14:paraId="5CF1D86C" w14:textId="77777777" w:rsidR="00415F03" w:rsidRPr="00DC103D" w:rsidRDefault="00415F03" w:rsidP="00415F03">
      <w:pPr>
        <w:pStyle w:val="1"/>
        <w:ind w:left="142" w:right="-1" w:firstLine="566"/>
        <w:rPr>
          <w:bCs/>
          <w:sz w:val="22"/>
          <w:szCs w:val="22"/>
        </w:rPr>
      </w:pPr>
      <w:r w:rsidRPr="00DC103D">
        <w:rPr>
          <w:bCs/>
          <w:sz w:val="22"/>
          <w:szCs w:val="22"/>
        </w:rPr>
        <w:t>Анкета выпуска ценных бумаг – анкета, формируемая Депозитарием и содержащая сведения о выпуске ценных бумаг;</w:t>
      </w:r>
    </w:p>
    <w:p w14:paraId="4508820C" w14:textId="6A9A287F" w:rsidR="000578FE" w:rsidRPr="00DC103D" w:rsidRDefault="000578FE" w:rsidP="0081589A">
      <w:pPr>
        <w:autoSpaceDE w:val="0"/>
        <w:autoSpaceDN w:val="0"/>
        <w:adjustRightInd w:val="0"/>
        <w:spacing w:after="0" w:line="240" w:lineRule="auto"/>
        <w:ind w:firstLine="709"/>
        <w:jc w:val="both"/>
        <w:rPr>
          <w:rFonts w:ascii="Times New Roman" w:hAnsi="Times New Roman" w:cs="Times New Roman"/>
        </w:rPr>
      </w:pPr>
      <w:r w:rsidRPr="00DC103D">
        <w:rPr>
          <w:rFonts w:ascii="Times New Roman" w:hAnsi="Times New Roman" w:cs="Times New Roman"/>
        </w:rPr>
        <w:t>Внесени</w:t>
      </w:r>
      <w:r w:rsidR="00B24E3B">
        <w:rPr>
          <w:rFonts w:ascii="Times New Roman" w:hAnsi="Times New Roman" w:cs="Times New Roman"/>
        </w:rPr>
        <w:t>е</w:t>
      </w:r>
      <w:r w:rsidRPr="00DC103D">
        <w:rPr>
          <w:rFonts w:ascii="Times New Roman" w:hAnsi="Times New Roman" w:cs="Times New Roman"/>
        </w:rPr>
        <w:t xml:space="preserve"> записей при совершении операций на финансовом рынке - составная часть (особенность) порядка совершения депозитарных операций, установленного законодательством Российской Федерации</w:t>
      </w:r>
      <w:r w:rsidR="00415F03" w:rsidRPr="00DC103D">
        <w:rPr>
          <w:rFonts w:ascii="Times New Roman" w:hAnsi="Times New Roman" w:cs="Times New Roman"/>
        </w:rPr>
        <w:t>;</w:t>
      </w:r>
    </w:p>
    <w:p w14:paraId="7271E5E4" w14:textId="77777777" w:rsidR="000578FE" w:rsidRPr="00DC103D" w:rsidRDefault="000578FE" w:rsidP="0081589A">
      <w:pPr>
        <w:autoSpaceDE w:val="0"/>
        <w:autoSpaceDN w:val="0"/>
        <w:adjustRightInd w:val="0"/>
        <w:spacing w:after="0" w:line="240" w:lineRule="auto"/>
        <w:ind w:firstLine="709"/>
        <w:jc w:val="both"/>
        <w:rPr>
          <w:rFonts w:ascii="Times New Roman" w:hAnsi="Times New Roman" w:cs="Times New Roman"/>
        </w:rPr>
      </w:pPr>
      <w:r w:rsidRPr="00DC103D">
        <w:rPr>
          <w:rFonts w:ascii="Times New Roman" w:hAnsi="Times New Roman" w:cs="Times New Roman"/>
          <w:color w:val="000000"/>
        </w:rPr>
        <w:t>Выписки</w:t>
      </w:r>
      <w:r w:rsidR="005B24CF" w:rsidRPr="00DC103D">
        <w:rPr>
          <w:rFonts w:ascii="Times New Roman" w:hAnsi="Times New Roman" w:cs="Times New Roman"/>
        </w:rPr>
        <w:t xml:space="preserve"> о состоянии счета депо</w:t>
      </w:r>
      <w:r w:rsidRPr="00DC103D">
        <w:rPr>
          <w:rFonts w:ascii="Times New Roman" w:hAnsi="Times New Roman" w:cs="Times New Roman"/>
          <w:color w:val="000000"/>
        </w:rPr>
        <w:t xml:space="preserve"> и отчеты – документы Депозитария, содержащие информацию о результатах исполнения поручений и о состоянии учетных регистров Депозитария</w:t>
      </w:r>
      <w:r w:rsidR="00D42C0D" w:rsidRPr="00DC103D">
        <w:rPr>
          <w:rFonts w:ascii="Times New Roman" w:hAnsi="Times New Roman" w:cs="Times New Roman"/>
          <w:color w:val="000000"/>
        </w:rPr>
        <w:t>;</w:t>
      </w:r>
    </w:p>
    <w:p w14:paraId="168D4C60"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Депозитарий - юридическое лицо, осуществляющее депозитарную деятельность на основании лицензии профессионального участника рынка ценных бумаг на осуществление депозитарной деятельности;</w:t>
      </w:r>
    </w:p>
    <w:p w14:paraId="45B7ABC2"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 xml:space="preserve">Депозитарий-депонент - юридическое лицо - резидент Российской Федерации, являющееся профессиональным участником рынка ценных бумаг, осуществляющим депозитарную деятельность, либо иностранная организация, с местом учреждения в государствах, указанных в </w:t>
      </w:r>
      <w:hyperlink r:id="rId10">
        <w:r w:rsidRPr="00DC103D">
          <w:rPr>
            <w:rFonts w:ascii="Times New Roman" w:hAnsi="Times New Roman" w:cs="Times New Roman"/>
            <w:color w:val="0000FF"/>
          </w:rPr>
          <w:t>подпунктах 1</w:t>
        </w:r>
      </w:hyperlink>
      <w:r w:rsidRPr="00DC103D">
        <w:rPr>
          <w:rFonts w:ascii="Times New Roman" w:hAnsi="Times New Roman" w:cs="Times New Roman"/>
        </w:rPr>
        <w:t xml:space="preserve"> и </w:t>
      </w:r>
      <w:hyperlink r:id="rId11">
        <w:r w:rsidRPr="00DC103D">
          <w:rPr>
            <w:rFonts w:ascii="Times New Roman" w:hAnsi="Times New Roman" w:cs="Times New Roman"/>
            <w:color w:val="0000FF"/>
          </w:rPr>
          <w:t>2 пункта 2 статьи 51.1</w:t>
        </w:r>
      </w:hyperlink>
      <w:r w:rsidRPr="00DC103D">
        <w:rPr>
          <w:rFonts w:ascii="Times New Roman" w:hAnsi="Times New Roman" w:cs="Times New Roman"/>
        </w:rPr>
        <w:t xml:space="preserve"> Федерального закона N 39-ФЗ от 22 апреля 1996 года "О рынке ценных бумаг" (далее - Федеральный закон "О рынке ценных бумаг"), действующая в интересах других лиц, если такая организация в соответствии с ее личным законом вправе осуществлять учет и переход прав на ценные бумаги, которым открыты соответствующие счета депо в Депозитарии;</w:t>
      </w:r>
    </w:p>
    <w:p w14:paraId="324503C0"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Депозитарий места хранения - Депозитарий, в котором открыт счет депо номинального держателя Депозитарию-депоненту;</w:t>
      </w:r>
    </w:p>
    <w:p w14:paraId="1CADA129"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Депонент - лицо, пользующееся услугами Депозитария по хранению ценных бумаг и (или) учету прав на ценные бумаги на основании депозитарного договора, в том числе иностранные организации, действующие в интересах других лиц;</w:t>
      </w:r>
    </w:p>
    <w:p w14:paraId="4C0C7584"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Депозитарные операции - совокупность действий Депозитария, результатом которых является открытие (закрытие) счета депо (иного счета, субсчета, раздела счета), внесение записей по счету депо (иному счету, субсчету, разделу счета) или учетному регистру, выдача по поручению инициатора операции информации по счету депо (иному счету, субсчету, разделу счета) или учетному регистру;</w:t>
      </w:r>
    </w:p>
    <w:p w14:paraId="150517B5"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Инициатор депозитарной операции - Депонент, эмитент, Депозитарий, 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 государственные органы или уполномоченные ими лица, Банк России, а также расчетный депозитарий, клиринговая организация;</w:t>
      </w:r>
    </w:p>
    <w:p w14:paraId="7F6B2A8E"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 xml:space="preserve">Информационные операции - </w:t>
      </w:r>
      <w:r w:rsidR="00D42C0D" w:rsidRPr="00DC103D">
        <w:rPr>
          <w:rFonts w:ascii="Times New Roman" w:hAnsi="Times New Roman" w:cs="Times New Roman"/>
        </w:rPr>
        <w:t>д</w:t>
      </w:r>
      <w:r w:rsidRPr="00DC103D">
        <w:rPr>
          <w:rFonts w:ascii="Times New Roman" w:hAnsi="Times New Roman" w:cs="Times New Roman"/>
        </w:rPr>
        <w:t xml:space="preserve">епозитарные операции, связанные с формированием по требованию Депонента или иного уполномоченного им лица отчетов и выписок со счета депо и иных учетных регистров Депозитария, или о выполнении </w:t>
      </w:r>
      <w:r w:rsidR="00D42C0D" w:rsidRPr="00DC103D">
        <w:rPr>
          <w:rFonts w:ascii="Times New Roman" w:hAnsi="Times New Roman" w:cs="Times New Roman"/>
        </w:rPr>
        <w:t>д</w:t>
      </w:r>
      <w:r w:rsidRPr="00DC103D">
        <w:rPr>
          <w:rFonts w:ascii="Times New Roman" w:hAnsi="Times New Roman" w:cs="Times New Roman"/>
        </w:rPr>
        <w:t>епозитарных операций;</w:t>
      </w:r>
    </w:p>
    <w:p w14:paraId="4D4C8571" w14:textId="77777777" w:rsidR="00507504" w:rsidRPr="00DC103D" w:rsidRDefault="00507504" w:rsidP="0081589A">
      <w:pPr>
        <w:pStyle w:val="ConsPlusNormal"/>
        <w:ind w:firstLine="709"/>
        <w:jc w:val="both"/>
        <w:rPr>
          <w:rFonts w:ascii="Times New Roman" w:hAnsi="Times New Roman" w:cs="Times New Roman"/>
        </w:rPr>
      </w:pPr>
      <w:proofErr w:type="spellStart"/>
      <w:r w:rsidRPr="00DC103D">
        <w:rPr>
          <w:rFonts w:ascii="Times New Roman" w:hAnsi="Times New Roman" w:cs="Times New Roman"/>
        </w:rPr>
        <w:lastRenderedPageBreak/>
        <w:t>Междепозитарный</w:t>
      </w:r>
      <w:proofErr w:type="spellEnd"/>
      <w:r w:rsidRPr="00DC103D">
        <w:rPr>
          <w:rFonts w:ascii="Times New Roman" w:hAnsi="Times New Roman" w:cs="Times New Roman"/>
        </w:rPr>
        <w:t xml:space="preserve"> договор (договор о </w:t>
      </w:r>
      <w:proofErr w:type="spellStart"/>
      <w:r w:rsidRPr="00DC103D">
        <w:rPr>
          <w:rFonts w:ascii="Times New Roman" w:hAnsi="Times New Roman" w:cs="Times New Roman"/>
        </w:rPr>
        <w:t>междепозитарных</w:t>
      </w:r>
      <w:proofErr w:type="spellEnd"/>
      <w:r w:rsidRPr="00DC103D">
        <w:rPr>
          <w:rFonts w:ascii="Times New Roman" w:hAnsi="Times New Roman" w:cs="Times New Roman"/>
        </w:rPr>
        <w:t xml:space="preserve"> отношениях) - договор об оказании услуг Депозитарием места хранения Депозитарию-депоненту по хранению сертификатов ценных бумаг и (или) учету прав на ценные бумаги Депонентов Депозитария-депонента;</w:t>
      </w:r>
    </w:p>
    <w:p w14:paraId="0BA823A2"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Место хранения - хранилище Депозитария, внешнее (по отношению к Депозитарию) хранилище, 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w:t>
      </w:r>
    </w:p>
    <w:p w14:paraId="4C6BC0B0" w14:textId="77777777" w:rsidR="00291134" w:rsidRPr="00DC103D" w:rsidRDefault="00291134" w:rsidP="0081589A">
      <w:pPr>
        <w:pStyle w:val="ConsPlusNormal"/>
        <w:ind w:firstLine="709"/>
        <w:jc w:val="both"/>
        <w:rPr>
          <w:rFonts w:ascii="Times New Roman" w:hAnsi="Times New Roman" w:cs="Times New Roman"/>
          <w:iCs/>
        </w:rPr>
      </w:pPr>
      <w:r w:rsidRPr="00DC103D">
        <w:rPr>
          <w:rFonts w:ascii="Times New Roman" w:hAnsi="Times New Roman" w:cs="Times New Roman"/>
          <w:iCs/>
        </w:rPr>
        <w:t xml:space="preserve">Перевод - </w:t>
      </w:r>
      <w:r w:rsidR="00D42C0D" w:rsidRPr="00DC103D">
        <w:rPr>
          <w:rFonts w:ascii="Times New Roman" w:hAnsi="Times New Roman" w:cs="Times New Roman"/>
          <w:iCs/>
        </w:rPr>
        <w:t>д</w:t>
      </w:r>
      <w:r w:rsidRPr="00DC103D">
        <w:rPr>
          <w:rFonts w:ascii="Times New Roman" w:hAnsi="Times New Roman" w:cs="Times New Roman"/>
          <w:iCs/>
        </w:rPr>
        <w:t>епозитарная операция, результатом которой является списание ценных бумаг со счета депо (иного Пассивного счета, субсчета, раздела Пассивного счета депо, раздел Пассивного счета) с одновременным их зачислением на другой счет депо (иной Пассивный счет, субсчет, раздел Пассивного счета депо, раздел Пассивного счета) при условии, что количество ценных бумаг, учитываемых на Активных счетах, не изменяется;</w:t>
      </w:r>
    </w:p>
    <w:p w14:paraId="5CCBFAAD"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 xml:space="preserve">Перемещение - </w:t>
      </w:r>
      <w:r w:rsidR="00D42C0D" w:rsidRPr="00DC103D">
        <w:rPr>
          <w:rFonts w:ascii="Times New Roman" w:hAnsi="Times New Roman" w:cs="Times New Roman"/>
        </w:rPr>
        <w:t>д</w:t>
      </w:r>
      <w:r w:rsidRPr="00DC103D">
        <w:rPr>
          <w:rFonts w:ascii="Times New Roman" w:hAnsi="Times New Roman" w:cs="Times New Roman"/>
        </w:rPr>
        <w:t>епозитарная операция, результатом которой является списание ценных бумаг с Активного счета (раздела Активного счета) с одновременным их зачислением на другой Активный счет (раздел Активного счета) при условии, что количество ценных бумаг, учитываемых на Пассивных счетах, не изменяется</w:t>
      </w:r>
      <w:r w:rsidR="00415F03" w:rsidRPr="00DC103D">
        <w:rPr>
          <w:rFonts w:ascii="Times New Roman" w:hAnsi="Times New Roman" w:cs="Times New Roman"/>
        </w:rPr>
        <w:t>;</w:t>
      </w:r>
    </w:p>
    <w:p w14:paraId="185C976A"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 xml:space="preserve">Поручение - документ, содержащий указание Депозитарию на совершение одной или нескольких связанных </w:t>
      </w:r>
      <w:r w:rsidR="00D42C0D" w:rsidRPr="00DC103D">
        <w:rPr>
          <w:rFonts w:ascii="Times New Roman" w:hAnsi="Times New Roman" w:cs="Times New Roman"/>
        </w:rPr>
        <w:t>д</w:t>
      </w:r>
      <w:r w:rsidRPr="00DC103D">
        <w:rPr>
          <w:rFonts w:ascii="Times New Roman" w:hAnsi="Times New Roman" w:cs="Times New Roman"/>
        </w:rPr>
        <w:t>епозитарных операций;</w:t>
      </w:r>
    </w:p>
    <w:p w14:paraId="33298BCF" w14:textId="77777777" w:rsidR="00507504" w:rsidRPr="00DC103D" w:rsidRDefault="00507504" w:rsidP="0081589A">
      <w:pPr>
        <w:autoSpaceDE w:val="0"/>
        <w:autoSpaceDN w:val="0"/>
        <w:adjustRightInd w:val="0"/>
        <w:spacing w:after="0" w:line="240" w:lineRule="auto"/>
        <w:ind w:firstLine="709"/>
        <w:jc w:val="both"/>
        <w:rPr>
          <w:rFonts w:ascii="Times New Roman" w:hAnsi="Times New Roman" w:cs="Times New Roman"/>
        </w:rPr>
      </w:pPr>
      <w:r w:rsidRPr="00DC103D">
        <w:rPr>
          <w:rFonts w:ascii="Times New Roman" w:hAnsi="Times New Roman" w:cs="Times New Roman"/>
        </w:rPr>
        <w:t>Порядок совершения операций - процедуры внесения записей при совершении операций на финансовом рынке (п.1.2. «</w:t>
      </w:r>
      <w:r w:rsidRPr="00DC103D">
        <w:rPr>
          <w:rStyle w:val="fontstyle01"/>
          <w:rFonts w:ascii="Times New Roman" w:hAnsi="Times New Roman" w:cs="Times New Roman"/>
          <w:sz w:val="22"/>
          <w:szCs w:val="22"/>
        </w:rPr>
        <w:t>Базовый стандарт»)</w:t>
      </w:r>
      <w:r w:rsidR="00F46352" w:rsidRPr="00DC103D">
        <w:rPr>
          <w:rStyle w:val="fontstyle01"/>
          <w:rFonts w:ascii="Times New Roman" w:hAnsi="Times New Roman" w:cs="Times New Roman"/>
          <w:sz w:val="22"/>
          <w:szCs w:val="22"/>
        </w:rPr>
        <w:t>;</w:t>
      </w:r>
    </w:p>
    <w:p w14:paraId="5BE556EB"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 xml:space="preserve">Прием ценных бумаг на хранение и (или) учет - </w:t>
      </w:r>
      <w:r w:rsidR="00D42C0D" w:rsidRPr="00DC103D">
        <w:rPr>
          <w:rFonts w:ascii="Times New Roman" w:hAnsi="Times New Roman" w:cs="Times New Roman"/>
        </w:rPr>
        <w:t>д</w:t>
      </w:r>
      <w:r w:rsidRPr="00DC103D">
        <w:rPr>
          <w:rFonts w:ascii="Times New Roman" w:hAnsi="Times New Roman" w:cs="Times New Roman"/>
        </w:rPr>
        <w:t>епозитарная операция, результатом которой является зачисление ценных бумаг на Пассивный счет с их одновременным зачислением на Активный счет;</w:t>
      </w:r>
    </w:p>
    <w:p w14:paraId="08446398"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Реестродержатель - профессиональный участник рынка ценных бумаг, осуществляющий деятельность по ведению реестра владельцев ценных бумаг, в том числе ипотечных сертификатов участия, а также специализированный депозитарий, осуществляющий ведение реестра владельцев инвестиционных паев паевого инвестиционного фонда;</w:t>
      </w:r>
    </w:p>
    <w:p w14:paraId="42AD791D"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 xml:space="preserve">Снятие ценных бумаг с хранения и (или) учета - </w:t>
      </w:r>
      <w:r w:rsidR="00D42C0D" w:rsidRPr="00DC103D">
        <w:rPr>
          <w:rFonts w:ascii="Times New Roman" w:hAnsi="Times New Roman" w:cs="Times New Roman"/>
        </w:rPr>
        <w:t>д</w:t>
      </w:r>
      <w:r w:rsidRPr="00DC103D">
        <w:rPr>
          <w:rFonts w:ascii="Times New Roman" w:hAnsi="Times New Roman" w:cs="Times New Roman"/>
        </w:rPr>
        <w:t>епозитарная операция, результатом которой является списание ценных бумаг с Пассивного счета с их одновременным списанием с Активного счета;</w:t>
      </w:r>
    </w:p>
    <w:p w14:paraId="140C1E89" w14:textId="77777777" w:rsidR="00507504" w:rsidRPr="00DC103D" w:rsidRDefault="00507504" w:rsidP="0081589A">
      <w:pPr>
        <w:autoSpaceDE w:val="0"/>
        <w:autoSpaceDN w:val="0"/>
        <w:adjustRightInd w:val="0"/>
        <w:spacing w:after="0" w:line="240" w:lineRule="auto"/>
        <w:ind w:firstLine="709"/>
        <w:jc w:val="both"/>
        <w:rPr>
          <w:rFonts w:ascii="Times New Roman" w:hAnsi="Times New Roman" w:cs="Times New Roman"/>
        </w:rPr>
      </w:pPr>
      <w:r w:rsidRPr="00DC103D">
        <w:rPr>
          <w:rFonts w:ascii="Times New Roman" w:hAnsi="Times New Roman" w:cs="Times New Roman"/>
        </w:rPr>
        <w:t xml:space="preserve">Служебное поручение - </w:t>
      </w:r>
      <w:r w:rsidR="001821B0" w:rsidRPr="00DC103D">
        <w:rPr>
          <w:rFonts w:ascii="Times New Roman" w:hAnsi="Times New Roman" w:cs="Times New Roman"/>
        </w:rPr>
        <w:t xml:space="preserve">распорядительный документ, </w:t>
      </w:r>
      <w:r w:rsidRPr="00DC103D">
        <w:rPr>
          <w:rFonts w:ascii="Times New Roman" w:hAnsi="Times New Roman" w:cs="Times New Roman"/>
          <w:color w:val="000000"/>
        </w:rPr>
        <w:t xml:space="preserve">инициатором которого являются должностное лицо Депозитария, </w:t>
      </w:r>
      <w:r w:rsidRPr="00DC103D">
        <w:rPr>
          <w:rFonts w:ascii="Times New Roman" w:hAnsi="Times New Roman" w:cs="Times New Roman"/>
        </w:rPr>
        <w:t>на основании распоряжений уполномоченных государственных органов, эмитентов или Реестродержателей, а также в иных случаях</w:t>
      </w:r>
      <w:r w:rsidR="00F46352" w:rsidRPr="00DC103D">
        <w:rPr>
          <w:rFonts w:ascii="Times New Roman" w:hAnsi="Times New Roman" w:cs="Times New Roman"/>
        </w:rPr>
        <w:t>;</w:t>
      </w:r>
    </w:p>
    <w:p w14:paraId="2FFC2ECF"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Счет Депозитария - лицевой счет номинального держателя в реестре владельцев ценных бумаг или счет депо номинального держателя в другом Депозитарии или счет лица, действующего в интересах других лиц, в иностранной организации, осуществляющей учет прав на ценные бумаги;</w:t>
      </w:r>
    </w:p>
    <w:p w14:paraId="789C8826"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 xml:space="preserve">Уполномоченный представитель Депонента - 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w:t>
      </w:r>
      <w:r w:rsidR="00D42C0D" w:rsidRPr="00DC103D">
        <w:rPr>
          <w:rFonts w:ascii="Times New Roman" w:hAnsi="Times New Roman" w:cs="Times New Roman"/>
        </w:rPr>
        <w:t>д</w:t>
      </w:r>
      <w:r w:rsidRPr="00DC103D">
        <w:rPr>
          <w:rFonts w:ascii="Times New Roman" w:hAnsi="Times New Roman" w:cs="Times New Roman"/>
        </w:rPr>
        <w:t>епозитарных операций, а также осуществлять иные действия, предусмотренные депозитарным договором;</w:t>
      </w:r>
    </w:p>
    <w:p w14:paraId="2820088D" w14:textId="77777777" w:rsidR="00507504" w:rsidRPr="00DC103D" w:rsidRDefault="00507504" w:rsidP="0081589A">
      <w:pPr>
        <w:pStyle w:val="ConsPlusNormal"/>
        <w:ind w:firstLine="709"/>
        <w:jc w:val="both"/>
        <w:rPr>
          <w:rFonts w:ascii="Times New Roman" w:hAnsi="Times New Roman" w:cs="Times New Roman"/>
        </w:rPr>
      </w:pPr>
      <w:r w:rsidRPr="00DC103D">
        <w:rPr>
          <w:rFonts w:ascii="Times New Roman" w:hAnsi="Times New Roman" w:cs="Times New Roman"/>
        </w:rPr>
        <w:t>Условия - условия осуществления депозитарной деятельности,</w:t>
      </w:r>
      <w:r w:rsidR="00415F03" w:rsidRPr="00DC103D">
        <w:rPr>
          <w:rFonts w:ascii="Times New Roman" w:hAnsi="Times New Roman" w:cs="Times New Roman"/>
        </w:rPr>
        <w:t xml:space="preserve"> </w:t>
      </w:r>
      <w:r w:rsidRPr="00DC103D">
        <w:rPr>
          <w:rFonts w:ascii="Times New Roman" w:hAnsi="Times New Roman" w:cs="Times New Roman"/>
        </w:rPr>
        <w:t>разработанные и утвержденные Депозитарием в соответствии с требованиями нормативных актов Банка России и Базового стандарта и являющиеся неотъемлемой частью депозитарного (</w:t>
      </w:r>
      <w:proofErr w:type="spellStart"/>
      <w:r w:rsidR="00D42C0D" w:rsidRPr="00DC103D">
        <w:rPr>
          <w:rFonts w:ascii="Times New Roman" w:hAnsi="Times New Roman" w:cs="Times New Roman"/>
        </w:rPr>
        <w:t>м</w:t>
      </w:r>
      <w:r w:rsidRPr="00DC103D">
        <w:rPr>
          <w:rFonts w:ascii="Times New Roman" w:hAnsi="Times New Roman" w:cs="Times New Roman"/>
        </w:rPr>
        <w:t>еждепозитарного</w:t>
      </w:r>
      <w:proofErr w:type="spellEnd"/>
      <w:r w:rsidRPr="00DC103D">
        <w:rPr>
          <w:rFonts w:ascii="Times New Roman" w:hAnsi="Times New Roman" w:cs="Times New Roman"/>
        </w:rPr>
        <w:t>) договора</w:t>
      </w:r>
      <w:r w:rsidR="00F46352" w:rsidRPr="00DC103D">
        <w:rPr>
          <w:rFonts w:ascii="Times New Roman" w:hAnsi="Times New Roman" w:cs="Times New Roman"/>
        </w:rPr>
        <w:t>;</w:t>
      </w:r>
    </w:p>
    <w:p w14:paraId="6FF4CEAE" w14:textId="77777777" w:rsidR="00507504" w:rsidRPr="00DC103D" w:rsidRDefault="00507504" w:rsidP="0081589A">
      <w:pPr>
        <w:autoSpaceDE w:val="0"/>
        <w:autoSpaceDN w:val="0"/>
        <w:adjustRightInd w:val="0"/>
        <w:spacing w:after="0" w:line="240" w:lineRule="auto"/>
        <w:ind w:firstLine="709"/>
        <w:jc w:val="both"/>
        <w:rPr>
          <w:rFonts w:ascii="Times New Roman" w:hAnsi="Times New Roman" w:cs="Times New Roman"/>
          <w:color w:val="000000"/>
        </w:rPr>
      </w:pPr>
      <w:r w:rsidRPr="00DC103D">
        <w:rPr>
          <w:rFonts w:ascii="Times New Roman" w:hAnsi="Times New Roman" w:cs="Times New Roman"/>
          <w:color w:val="000000"/>
        </w:rPr>
        <w:t>Учетные регистры Депозитария – материалы депозитарного учета, предназначенные для фиксации в Депозитарии текущих значений реквизитов объектов депозитарного учета и действий Депозитария по исполнению депозитарных операций;</w:t>
      </w:r>
    </w:p>
    <w:p w14:paraId="1DA9D1AA" w14:textId="77777777" w:rsidR="000A6AF8" w:rsidRPr="00BE4369" w:rsidRDefault="000A6AF8" w:rsidP="00496126">
      <w:pPr>
        <w:spacing w:after="0" w:line="240" w:lineRule="auto"/>
        <w:ind w:firstLine="709"/>
        <w:jc w:val="both"/>
        <w:rPr>
          <w:rFonts w:ascii="Times New Roman" w:hAnsi="Times New Roman" w:cs="Times New Roman"/>
          <w:b/>
          <w:color w:val="000000"/>
        </w:rPr>
      </w:pPr>
    </w:p>
    <w:p w14:paraId="16DD2254" w14:textId="77777777" w:rsidR="005F508E" w:rsidRPr="00BE4369" w:rsidRDefault="005F508E" w:rsidP="0081589A">
      <w:pPr>
        <w:tabs>
          <w:tab w:val="left" w:pos="1418"/>
        </w:tabs>
        <w:spacing w:after="0" w:line="240" w:lineRule="auto"/>
        <w:ind w:firstLine="709"/>
        <w:jc w:val="both"/>
        <w:rPr>
          <w:rStyle w:val="fontstyle21"/>
          <w:rFonts w:ascii="Times New Roman" w:hAnsi="Times New Roman" w:cs="Times New Roman"/>
          <w:b/>
          <w:sz w:val="22"/>
          <w:szCs w:val="22"/>
        </w:rPr>
      </w:pPr>
      <w:r w:rsidRPr="00BE4369">
        <w:rPr>
          <w:rFonts w:ascii="Times New Roman" w:hAnsi="Times New Roman" w:cs="Times New Roman"/>
          <w:b/>
          <w:color w:val="000000"/>
        </w:rPr>
        <w:t>3.</w:t>
      </w:r>
      <w:r w:rsidR="0081589A" w:rsidRPr="00BE4369">
        <w:rPr>
          <w:rFonts w:ascii="Times New Roman" w:hAnsi="Times New Roman" w:cs="Times New Roman"/>
          <w:b/>
          <w:color w:val="000000"/>
        </w:rPr>
        <w:tab/>
      </w:r>
      <w:r w:rsidR="00D417FE" w:rsidRPr="00BE4369">
        <w:rPr>
          <w:rStyle w:val="fontstyle21"/>
          <w:rFonts w:ascii="Times New Roman" w:hAnsi="Times New Roman" w:cs="Times New Roman"/>
          <w:b/>
          <w:sz w:val="22"/>
          <w:szCs w:val="22"/>
        </w:rPr>
        <w:t>Сведения о Банке.</w:t>
      </w:r>
      <w:r w:rsidR="00F46352" w:rsidRPr="00BE4369">
        <w:rPr>
          <w:rStyle w:val="fontstyle21"/>
          <w:rFonts w:ascii="Times New Roman" w:hAnsi="Times New Roman" w:cs="Times New Roman"/>
          <w:b/>
          <w:sz w:val="22"/>
          <w:szCs w:val="22"/>
        </w:rPr>
        <w:t xml:space="preserve"> </w:t>
      </w:r>
    </w:p>
    <w:p w14:paraId="3C7AB381" w14:textId="77777777" w:rsidR="00A7400D" w:rsidRPr="00BE4369" w:rsidRDefault="00A7400D" w:rsidP="00496126">
      <w:pPr>
        <w:spacing w:after="0" w:line="240" w:lineRule="auto"/>
        <w:ind w:firstLine="709"/>
        <w:jc w:val="both"/>
        <w:rPr>
          <w:rStyle w:val="fontstyle21"/>
          <w:rFonts w:ascii="Times New Roman" w:hAnsi="Times New Roman" w:cs="Times New Roman"/>
          <w:sz w:val="22"/>
          <w:szCs w:val="22"/>
          <w:u w:val="single"/>
        </w:rPr>
      </w:pPr>
    </w:p>
    <w:p w14:paraId="4A451E2D" w14:textId="77777777" w:rsidR="005F508E" w:rsidRPr="00BE4369" w:rsidRDefault="005F508E" w:rsidP="008E364E">
      <w:pPr>
        <w:widowControl w:val="0"/>
        <w:tabs>
          <w:tab w:val="left" w:pos="1276"/>
        </w:tabs>
        <w:spacing w:after="0" w:line="240" w:lineRule="auto"/>
        <w:ind w:firstLine="709"/>
        <w:jc w:val="both"/>
        <w:rPr>
          <w:rFonts w:ascii="Times New Roman" w:hAnsi="Times New Roman" w:cs="Times New Roman"/>
        </w:rPr>
      </w:pPr>
      <w:r w:rsidRPr="00BE4369">
        <w:rPr>
          <w:rStyle w:val="fontstyle21"/>
          <w:rFonts w:ascii="Times New Roman" w:hAnsi="Times New Roman" w:cs="Times New Roman"/>
          <w:sz w:val="22"/>
          <w:szCs w:val="22"/>
        </w:rPr>
        <w:t xml:space="preserve">Полное наименование Банка </w:t>
      </w:r>
      <w:r w:rsidRPr="00BE4369">
        <w:rPr>
          <w:rStyle w:val="fontstyle01"/>
          <w:rFonts w:ascii="Times New Roman" w:hAnsi="Times New Roman" w:cs="Times New Roman"/>
          <w:sz w:val="22"/>
          <w:szCs w:val="22"/>
        </w:rPr>
        <w:t xml:space="preserve">– </w:t>
      </w:r>
      <w:r w:rsidRPr="00BE4369">
        <w:rPr>
          <w:rFonts w:ascii="Times New Roman" w:hAnsi="Times New Roman" w:cs="Times New Roman"/>
        </w:rPr>
        <w:t>«Северный Народный Банк» (акционерное общество)</w:t>
      </w:r>
      <w:r w:rsidR="009C43DC" w:rsidRPr="00BE4369">
        <w:rPr>
          <w:rFonts w:ascii="Times New Roman" w:hAnsi="Times New Roman" w:cs="Times New Roman"/>
        </w:rPr>
        <w:t>.</w:t>
      </w:r>
    </w:p>
    <w:p w14:paraId="58A374AB" w14:textId="77777777" w:rsidR="005F508E" w:rsidRPr="00BE4369" w:rsidRDefault="005F508E" w:rsidP="008E364E">
      <w:pPr>
        <w:widowControl w:val="0"/>
        <w:tabs>
          <w:tab w:val="left" w:pos="1276"/>
        </w:tabs>
        <w:spacing w:after="0" w:line="240" w:lineRule="auto"/>
        <w:ind w:firstLine="709"/>
        <w:jc w:val="both"/>
        <w:rPr>
          <w:rFonts w:ascii="Times New Roman" w:hAnsi="Times New Roman" w:cs="Times New Roman"/>
        </w:rPr>
      </w:pPr>
      <w:r w:rsidRPr="00BE4369">
        <w:rPr>
          <w:rStyle w:val="fontstyle21"/>
          <w:rFonts w:ascii="Times New Roman" w:hAnsi="Times New Roman" w:cs="Times New Roman"/>
          <w:sz w:val="22"/>
          <w:szCs w:val="22"/>
        </w:rPr>
        <w:t xml:space="preserve">Сокращенное наименование </w:t>
      </w:r>
      <w:r w:rsidRPr="00BE4369">
        <w:rPr>
          <w:rStyle w:val="fontstyle01"/>
          <w:rFonts w:ascii="Times New Roman" w:hAnsi="Times New Roman" w:cs="Times New Roman"/>
          <w:sz w:val="22"/>
          <w:szCs w:val="22"/>
        </w:rPr>
        <w:t xml:space="preserve">– </w:t>
      </w:r>
      <w:r w:rsidRPr="00BE4369">
        <w:rPr>
          <w:rFonts w:ascii="Times New Roman" w:hAnsi="Times New Roman" w:cs="Times New Roman"/>
        </w:rPr>
        <w:t>«Северный Народный Банк» (АО)</w:t>
      </w:r>
      <w:r w:rsidR="009C43DC" w:rsidRPr="00BE4369">
        <w:rPr>
          <w:rFonts w:ascii="Times New Roman" w:hAnsi="Times New Roman" w:cs="Times New Roman"/>
        </w:rPr>
        <w:t>.</w:t>
      </w:r>
    </w:p>
    <w:p w14:paraId="11BFB989" w14:textId="77777777" w:rsidR="005F508E" w:rsidRPr="00BE4369" w:rsidRDefault="005F508E" w:rsidP="008E364E">
      <w:pPr>
        <w:widowControl w:val="0"/>
        <w:tabs>
          <w:tab w:val="left" w:pos="1276"/>
        </w:tabs>
        <w:spacing w:after="0" w:line="240" w:lineRule="auto"/>
        <w:ind w:firstLine="709"/>
        <w:jc w:val="both"/>
        <w:rPr>
          <w:rStyle w:val="fontstyle01"/>
          <w:rFonts w:ascii="Times New Roman" w:hAnsi="Times New Roman" w:cs="Times New Roman"/>
          <w:sz w:val="22"/>
          <w:szCs w:val="22"/>
        </w:rPr>
      </w:pPr>
      <w:r w:rsidRPr="00BE4369">
        <w:rPr>
          <w:rStyle w:val="fontstyle21"/>
          <w:rFonts w:ascii="Times New Roman" w:hAnsi="Times New Roman" w:cs="Times New Roman"/>
          <w:sz w:val="22"/>
          <w:szCs w:val="22"/>
        </w:rPr>
        <w:t>ИНН</w:t>
      </w:r>
      <w:r w:rsidR="009C43DC" w:rsidRPr="00BE4369">
        <w:rPr>
          <w:rStyle w:val="fontstyle01"/>
          <w:rFonts w:ascii="Times New Roman" w:hAnsi="Times New Roman" w:cs="Times New Roman"/>
          <w:sz w:val="22"/>
          <w:szCs w:val="22"/>
        </w:rPr>
        <w:t xml:space="preserve"> </w:t>
      </w:r>
      <w:r w:rsidR="001B00DC" w:rsidRPr="00BE4369">
        <w:rPr>
          <w:rFonts w:ascii="Times New Roman" w:hAnsi="Times New Roman" w:cs="Times New Roman"/>
        </w:rPr>
        <w:t>1101300820</w:t>
      </w:r>
    </w:p>
    <w:p w14:paraId="033D8873" w14:textId="77777777" w:rsidR="007D1B60" w:rsidRPr="00BE4369" w:rsidRDefault="005F508E" w:rsidP="008E364E">
      <w:pPr>
        <w:pStyle w:val="a5"/>
        <w:keepLines/>
        <w:widowControl/>
        <w:ind w:firstLine="709"/>
        <w:rPr>
          <w:rFonts w:ascii="Times New Roman" w:hAnsi="Times New Roman"/>
          <w:sz w:val="22"/>
          <w:szCs w:val="22"/>
        </w:rPr>
      </w:pPr>
      <w:r w:rsidRPr="00BE4369">
        <w:rPr>
          <w:rStyle w:val="fontstyle21"/>
          <w:rFonts w:ascii="Times New Roman" w:hAnsi="Times New Roman"/>
          <w:sz w:val="22"/>
          <w:szCs w:val="22"/>
        </w:rPr>
        <w:t>Место нахождения</w:t>
      </w:r>
      <w:r w:rsidRPr="00BE4369">
        <w:rPr>
          <w:rStyle w:val="fontstyle01"/>
          <w:rFonts w:ascii="Times New Roman" w:hAnsi="Times New Roman"/>
          <w:sz w:val="22"/>
          <w:szCs w:val="22"/>
        </w:rPr>
        <w:t>:</w:t>
      </w:r>
      <w:r w:rsidR="007D1B60" w:rsidRPr="00BE4369">
        <w:rPr>
          <w:rFonts w:ascii="Times New Roman" w:hAnsi="Times New Roman"/>
          <w:sz w:val="22"/>
          <w:szCs w:val="22"/>
        </w:rPr>
        <w:t xml:space="preserve"> 167000, Республика Коми, г. Сыктывкар, ул. Первомайская, 68.</w:t>
      </w:r>
    </w:p>
    <w:p w14:paraId="6AA868C9" w14:textId="77777777" w:rsidR="005F508E" w:rsidRPr="00BE4369" w:rsidRDefault="007D1B60" w:rsidP="008E364E">
      <w:pPr>
        <w:pStyle w:val="a5"/>
        <w:keepLines/>
        <w:widowControl/>
        <w:ind w:firstLine="709"/>
        <w:rPr>
          <w:rFonts w:ascii="Times New Roman" w:hAnsi="Times New Roman"/>
          <w:sz w:val="22"/>
          <w:szCs w:val="22"/>
        </w:rPr>
      </w:pPr>
      <w:r w:rsidRPr="00BE4369">
        <w:rPr>
          <w:rStyle w:val="fontstyle21"/>
          <w:rFonts w:ascii="Times New Roman" w:hAnsi="Times New Roman"/>
          <w:sz w:val="22"/>
          <w:szCs w:val="22"/>
        </w:rPr>
        <w:t>Почтовый адрес</w:t>
      </w:r>
      <w:r w:rsidR="000D0AF2" w:rsidRPr="00BE4369">
        <w:rPr>
          <w:rStyle w:val="fontstyle01"/>
          <w:rFonts w:ascii="Times New Roman" w:hAnsi="Times New Roman"/>
          <w:sz w:val="22"/>
          <w:szCs w:val="22"/>
        </w:rPr>
        <w:t>:</w:t>
      </w:r>
      <w:r w:rsidRPr="00BE4369">
        <w:rPr>
          <w:rFonts w:ascii="Times New Roman" w:hAnsi="Times New Roman"/>
          <w:sz w:val="22"/>
          <w:szCs w:val="22"/>
        </w:rPr>
        <w:t>167000, Республика Коми, г. Сыктывкар, ул. Первомайская, 68.</w:t>
      </w:r>
    </w:p>
    <w:p w14:paraId="0747ED55" w14:textId="343961C3" w:rsidR="007D1B60" w:rsidRPr="00BE4369" w:rsidRDefault="007D1B60" w:rsidP="008E364E">
      <w:pPr>
        <w:spacing w:after="0"/>
        <w:ind w:left="705"/>
        <w:jc w:val="both"/>
        <w:rPr>
          <w:rFonts w:ascii="Times New Roman" w:hAnsi="Times New Roman" w:cs="Times New Roman"/>
        </w:rPr>
      </w:pPr>
      <w:r w:rsidRPr="00BE4369">
        <w:rPr>
          <w:rStyle w:val="fontstyle21"/>
          <w:rFonts w:ascii="Times New Roman" w:hAnsi="Times New Roman" w:cs="Times New Roman"/>
          <w:sz w:val="22"/>
          <w:szCs w:val="22"/>
        </w:rPr>
        <w:t>Официальный сайт Банка в информационно</w:t>
      </w:r>
      <w:r w:rsidRPr="00BE4369">
        <w:rPr>
          <w:rStyle w:val="fontstyle01"/>
          <w:rFonts w:ascii="Times New Roman" w:hAnsi="Times New Roman" w:cs="Times New Roman"/>
          <w:sz w:val="22"/>
          <w:szCs w:val="22"/>
        </w:rPr>
        <w:t>-</w:t>
      </w:r>
      <w:r w:rsidRPr="00BE4369">
        <w:rPr>
          <w:rStyle w:val="fontstyle21"/>
          <w:rFonts w:ascii="Times New Roman" w:hAnsi="Times New Roman" w:cs="Times New Roman"/>
          <w:sz w:val="22"/>
          <w:szCs w:val="22"/>
        </w:rPr>
        <w:t>телекоммуникационной сети</w:t>
      </w:r>
      <w:r w:rsidR="00F46352" w:rsidRPr="00BE4369">
        <w:rPr>
          <w:rStyle w:val="fontstyle21"/>
          <w:rFonts w:ascii="Times New Roman" w:hAnsi="Times New Roman" w:cs="Times New Roman"/>
          <w:sz w:val="22"/>
          <w:szCs w:val="22"/>
        </w:rPr>
        <w:t xml:space="preserve"> </w:t>
      </w:r>
      <w:r w:rsidRPr="00BE4369">
        <w:rPr>
          <w:rStyle w:val="fontstyle01"/>
          <w:rFonts w:ascii="Times New Roman" w:hAnsi="Times New Roman" w:cs="Times New Roman"/>
          <w:sz w:val="22"/>
          <w:szCs w:val="22"/>
        </w:rPr>
        <w:t>«</w:t>
      </w:r>
      <w:r w:rsidRPr="00BE4369">
        <w:rPr>
          <w:rStyle w:val="fontstyle21"/>
          <w:rFonts w:ascii="Times New Roman" w:hAnsi="Times New Roman" w:cs="Times New Roman"/>
          <w:sz w:val="22"/>
          <w:szCs w:val="22"/>
        </w:rPr>
        <w:t>Интернет</w:t>
      </w:r>
      <w:r w:rsidRPr="00BE4369">
        <w:rPr>
          <w:rStyle w:val="fontstyle01"/>
          <w:rFonts w:ascii="Times New Roman" w:hAnsi="Times New Roman" w:cs="Times New Roman"/>
          <w:sz w:val="22"/>
          <w:szCs w:val="22"/>
        </w:rPr>
        <w:t>»:</w:t>
      </w:r>
      <w:r w:rsidR="008E364E">
        <w:rPr>
          <w:rStyle w:val="fontstyle01"/>
          <w:rFonts w:ascii="Times New Roman" w:hAnsi="Times New Roman" w:cs="Times New Roman"/>
          <w:sz w:val="22"/>
          <w:szCs w:val="22"/>
        </w:rPr>
        <w:t xml:space="preserve"> </w:t>
      </w:r>
      <w:hyperlink r:id="rId12" w:history="1">
        <w:r w:rsidR="008E364E" w:rsidRPr="00013A2E">
          <w:rPr>
            <w:rStyle w:val="a4"/>
            <w:rFonts w:ascii="Times New Roman" w:hAnsi="Times New Roman" w:cs="Times New Roman"/>
          </w:rPr>
          <w:t>www.sevnb.ru</w:t>
        </w:r>
      </w:hyperlink>
      <w:r w:rsidRPr="00BE4369">
        <w:rPr>
          <w:rFonts w:ascii="Times New Roman" w:hAnsi="Times New Roman" w:cs="Times New Roman"/>
        </w:rPr>
        <w:t>.</w:t>
      </w:r>
    </w:p>
    <w:p w14:paraId="6D687F9D" w14:textId="05C87935" w:rsidR="00695371" w:rsidRPr="00BE4369" w:rsidRDefault="00695371" w:rsidP="008E364E">
      <w:pPr>
        <w:widowControl w:val="0"/>
        <w:tabs>
          <w:tab w:val="left" w:pos="1276"/>
        </w:tabs>
        <w:spacing w:after="0" w:line="240" w:lineRule="auto"/>
        <w:ind w:firstLine="709"/>
        <w:jc w:val="both"/>
        <w:rPr>
          <w:rStyle w:val="fontstyle01"/>
          <w:rFonts w:ascii="Times New Roman" w:hAnsi="Times New Roman" w:cs="Times New Roman"/>
          <w:sz w:val="22"/>
          <w:szCs w:val="22"/>
        </w:rPr>
      </w:pPr>
      <w:r w:rsidRPr="00BE4369">
        <w:rPr>
          <w:rFonts w:ascii="Times New Roman" w:hAnsi="Times New Roman" w:cs="Times New Roman"/>
        </w:rPr>
        <w:t>Телефон: (8212) 40-97-25, факс: (8212) 40-97-19</w:t>
      </w:r>
      <w:r w:rsidR="008E364E">
        <w:rPr>
          <w:rFonts w:ascii="Times New Roman" w:hAnsi="Times New Roman" w:cs="Times New Roman"/>
        </w:rPr>
        <w:t>, Депозитарий:</w:t>
      </w:r>
      <w:r w:rsidR="008E364E" w:rsidRPr="008E364E">
        <w:rPr>
          <w:rFonts w:ascii="Times New Roman" w:hAnsi="Times New Roman" w:cs="Times New Roman"/>
        </w:rPr>
        <w:t xml:space="preserve"> </w:t>
      </w:r>
      <w:r w:rsidR="008E364E" w:rsidRPr="00BE4369">
        <w:rPr>
          <w:rFonts w:ascii="Times New Roman" w:hAnsi="Times New Roman" w:cs="Times New Roman"/>
        </w:rPr>
        <w:t>(8212) 40-97-</w:t>
      </w:r>
      <w:r w:rsidR="008E364E">
        <w:rPr>
          <w:rFonts w:ascii="Times New Roman" w:hAnsi="Times New Roman" w:cs="Times New Roman"/>
        </w:rPr>
        <w:t xml:space="preserve">06 </w:t>
      </w:r>
      <w:r w:rsidRPr="00BE4369">
        <w:rPr>
          <w:rFonts w:ascii="Times New Roman" w:hAnsi="Times New Roman" w:cs="Times New Roman"/>
        </w:rPr>
        <w:t xml:space="preserve"> </w:t>
      </w:r>
    </w:p>
    <w:p w14:paraId="5CF48A8B" w14:textId="77777777" w:rsidR="00180549" w:rsidRPr="00BE4369" w:rsidRDefault="007D1B60" w:rsidP="00695371">
      <w:pPr>
        <w:widowControl w:val="0"/>
        <w:tabs>
          <w:tab w:val="left" w:pos="1276"/>
        </w:tabs>
        <w:spacing w:after="0" w:line="240" w:lineRule="auto"/>
        <w:ind w:firstLine="709"/>
        <w:jc w:val="both"/>
        <w:rPr>
          <w:rFonts w:ascii="Times New Roman" w:hAnsi="Times New Roman" w:cs="Times New Roman"/>
          <w:color w:val="000000"/>
        </w:rPr>
      </w:pPr>
      <w:r w:rsidRPr="00BE4369">
        <w:rPr>
          <w:rStyle w:val="fontstyle21"/>
          <w:rFonts w:ascii="Times New Roman" w:hAnsi="Times New Roman" w:cs="Times New Roman"/>
          <w:sz w:val="22"/>
          <w:szCs w:val="22"/>
        </w:rPr>
        <w:lastRenderedPageBreak/>
        <w:t>Банковские реквизиты</w:t>
      </w:r>
      <w:r w:rsidRPr="00BE4369">
        <w:rPr>
          <w:rStyle w:val="fontstyle01"/>
          <w:rFonts w:ascii="Times New Roman" w:hAnsi="Times New Roman" w:cs="Times New Roman"/>
          <w:sz w:val="22"/>
          <w:szCs w:val="22"/>
        </w:rPr>
        <w:t>:</w:t>
      </w:r>
    </w:p>
    <w:p w14:paraId="2C73CE8A" w14:textId="77777777" w:rsidR="00695371" w:rsidRPr="00BE4369" w:rsidRDefault="007D1B60" w:rsidP="00695371">
      <w:pPr>
        <w:spacing w:after="0" w:line="240" w:lineRule="auto"/>
        <w:ind w:firstLine="708"/>
        <w:rPr>
          <w:rFonts w:ascii="Times New Roman" w:hAnsi="Times New Roman" w:cs="Times New Roman"/>
        </w:rPr>
      </w:pPr>
      <w:r w:rsidRPr="00BE4369">
        <w:rPr>
          <w:rStyle w:val="fontstyle21"/>
          <w:rFonts w:ascii="Times New Roman" w:hAnsi="Times New Roman" w:cs="Times New Roman"/>
          <w:sz w:val="22"/>
          <w:szCs w:val="22"/>
        </w:rPr>
        <w:t xml:space="preserve">БИК </w:t>
      </w:r>
      <w:r w:rsidR="00A43A5B" w:rsidRPr="00BE4369">
        <w:rPr>
          <w:rFonts w:ascii="Times New Roman" w:hAnsi="Times New Roman" w:cs="Times New Roman"/>
        </w:rPr>
        <w:t>048702781</w:t>
      </w:r>
      <w:r w:rsidR="00695371" w:rsidRPr="00BE4369">
        <w:rPr>
          <w:rFonts w:ascii="Times New Roman" w:hAnsi="Times New Roman" w:cs="Times New Roman"/>
        </w:rPr>
        <w:t xml:space="preserve"> </w:t>
      </w:r>
    </w:p>
    <w:p w14:paraId="71C74804" w14:textId="77777777" w:rsidR="00695371" w:rsidRPr="00BE4369" w:rsidRDefault="00695371" w:rsidP="00695371">
      <w:pPr>
        <w:spacing w:after="0" w:line="240" w:lineRule="auto"/>
        <w:ind w:firstLine="708"/>
        <w:rPr>
          <w:rFonts w:ascii="Times New Roman" w:hAnsi="Times New Roman" w:cs="Times New Roman"/>
        </w:rPr>
      </w:pPr>
      <w:r w:rsidRPr="00BE4369">
        <w:rPr>
          <w:rStyle w:val="fontstyle21"/>
          <w:rFonts w:ascii="Times New Roman" w:hAnsi="Times New Roman" w:cs="Times New Roman"/>
          <w:sz w:val="22"/>
          <w:szCs w:val="22"/>
        </w:rPr>
        <w:t xml:space="preserve">корреспондентский счет </w:t>
      </w:r>
      <w:r w:rsidRPr="00BE4369">
        <w:rPr>
          <w:rFonts w:ascii="Times New Roman" w:hAnsi="Times New Roman" w:cs="Times New Roman"/>
        </w:rPr>
        <w:t>30101810000000000781</w:t>
      </w:r>
    </w:p>
    <w:p w14:paraId="0522B106" w14:textId="77777777" w:rsidR="007D1B60" w:rsidRPr="00BE4369" w:rsidRDefault="007D1B60" w:rsidP="00496126">
      <w:pPr>
        <w:widowControl w:val="0"/>
        <w:tabs>
          <w:tab w:val="left" w:pos="1276"/>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rPr>
        <w:t>Универсальная лицензия на осуществление банковских операций со средствами в рублях и иностранной валюте (с правом привлечения во вклады денежных средств физических лиц) без права на осуществление банковских операций с драгоценными металлами № 2721 от 03.07.2020.</w:t>
      </w:r>
    </w:p>
    <w:p w14:paraId="1EEDF87E" w14:textId="77777777" w:rsidR="00EE5141" w:rsidRPr="00BE4369" w:rsidRDefault="00EE5141" w:rsidP="00496126">
      <w:pPr>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 xml:space="preserve">До заключения </w:t>
      </w:r>
      <w:r w:rsidR="00A6537E" w:rsidRPr="00BE4369">
        <w:rPr>
          <w:rFonts w:ascii="Times New Roman" w:hAnsi="Times New Roman" w:cs="Times New Roman"/>
          <w:color w:val="000000"/>
        </w:rPr>
        <w:t>д</w:t>
      </w:r>
      <w:r w:rsidRPr="00BE4369">
        <w:rPr>
          <w:rFonts w:ascii="Times New Roman" w:hAnsi="Times New Roman" w:cs="Times New Roman"/>
          <w:color w:val="000000"/>
        </w:rPr>
        <w:t xml:space="preserve">епозитарного договора Банк уведомляет </w:t>
      </w:r>
      <w:r w:rsidR="00A6537E" w:rsidRPr="00BE4369">
        <w:rPr>
          <w:rFonts w:ascii="Times New Roman" w:hAnsi="Times New Roman" w:cs="Times New Roman"/>
          <w:color w:val="000000"/>
        </w:rPr>
        <w:t>заявителей</w:t>
      </w:r>
      <w:r w:rsidRPr="00BE4369">
        <w:rPr>
          <w:rFonts w:ascii="Times New Roman" w:hAnsi="Times New Roman" w:cs="Times New Roman"/>
          <w:color w:val="000000"/>
        </w:rPr>
        <w:t>,</w:t>
      </w:r>
      <w:r w:rsidR="002F4D50" w:rsidRPr="00BE4369">
        <w:rPr>
          <w:rFonts w:ascii="Times New Roman" w:hAnsi="Times New Roman" w:cs="Times New Roman"/>
          <w:color w:val="000000"/>
        </w:rPr>
        <w:t xml:space="preserve"> </w:t>
      </w:r>
      <w:r w:rsidRPr="00BE4369">
        <w:rPr>
          <w:rFonts w:ascii="Times New Roman" w:hAnsi="Times New Roman" w:cs="Times New Roman"/>
          <w:color w:val="000000"/>
        </w:rPr>
        <w:t xml:space="preserve">желающих заключить с Банком </w:t>
      </w:r>
      <w:r w:rsidR="00A6537E" w:rsidRPr="00BE4369">
        <w:rPr>
          <w:rFonts w:ascii="Times New Roman" w:hAnsi="Times New Roman" w:cs="Times New Roman"/>
          <w:color w:val="000000"/>
        </w:rPr>
        <w:t>д</w:t>
      </w:r>
      <w:r w:rsidRPr="00BE4369">
        <w:rPr>
          <w:rFonts w:ascii="Times New Roman" w:hAnsi="Times New Roman" w:cs="Times New Roman"/>
          <w:color w:val="000000"/>
        </w:rPr>
        <w:t>епозитарный договор, о совмещении видов профессиональной деятельности на рынке ценных бумаг, лицензии на право осуществления которых указаны в настоящем пункте.</w:t>
      </w:r>
    </w:p>
    <w:p w14:paraId="2A62ADED" w14:textId="77777777" w:rsidR="00EE5141" w:rsidRPr="00BE4369" w:rsidRDefault="00EE5141" w:rsidP="00496126">
      <w:pPr>
        <w:pStyle w:val="a5"/>
        <w:keepLines/>
        <w:widowControl/>
        <w:ind w:firstLine="709"/>
        <w:rPr>
          <w:rFonts w:ascii="Times New Roman" w:eastAsiaTheme="minorEastAsia" w:hAnsi="Times New Roman"/>
          <w:sz w:val="22"/>
          <w:szCs w:val="22"/>
        </w:rPr>
      </w:pPr>
      <w:r w:rsidRPr="00BE4369">
        <w:rPr>
          <w:rFonts w:ascii="Times New Roman" w:eastAsiaTheme="minorEastAsia" w:hAnsi="Times New Roman"/>
          <w:color w:val="000000"/>
          <w:sz w:val="22"/>
          <w:szCs w:val="22"/>
        </w:rPr>
        <w:t>Лицензии профессионального участника рынка ценных бумаг:</w:t>
      </w:r>
    </w:p>
    <w:p w14:paraId="26B720C3" w14:textId="77777777" w:rsidR="00EE5141" w:rsidRPr="00BE4369" w:rsidRDefault="00D440DA" w:rsidP="00496126">
      <w:pPr>
        <w:pStyle w:val="a5"/>
        <w:keepLines/>
        <w:widowControl/>
        <w:ind w:firstLine="709"/>
        <w:rPr>
          <w:rStyle w:val="a6"/>
          <w:rFonts w:ascii="Times New Roman" w:hAnsi="Times New Roman"/>
          <w:sz w:val="22"/>
          <w:szCs w:val="22"/>
        </w:rPr>
      </w:pPr>
      <w:r w:rsidRPr="00BE4369">
        <w:rPr>
          <w:rFonts w:ascii="Times New Roman" w:eastAsiaTheme="minorEastAsia" w:hAnsi="Times New Roman"/>
          <w:color w:val="000000"/>
          <w:sz w:val="22"/>
          <w:szCs w:val="22"/>
        </w:rPr>
        <w:t>Лицензии</w:t>
      </w:r>
      <w:r w:rsidR="00EE5141" w:rsidRPr="00BE4369">
        <w:rPr>
          <w:rFonts w:ascii="Times New Roman" w:hAnsi="Times New Roman"/>
          <w:sz w:val="22"/>
          <w:szCs w:val="22"/>
        </w:rPr>
        <w:t xml:space="preserve"> на осуществление депозитарной деятельности № 087-03983-000100 от 15.12.2000, без ограничения срока действия;</w:t>
      </w:r>
    </w:p>
    <w:p w14:paraId="5A708D23" w14:textId="77777777" w:rsidR="00EE5141" w:rsidRPr="00BE4369" w:rsidRDefault="00D440DA" w:rsidP="00496126">
      <w:pPr>
        <w:pStyle w:val="a5"/>
        <w:keepLines/>
        <w:widowControl/>
        <w:ind w:firstLine="709"/>
        <w:rPr>
          <w:rFonts w:ascii="Times New Roman" w:hAnsi="Times New Roman"/>
          <w:sz w:val="22"/>
          <w:szCs w:val="22"/>
        </w:rPr>
      </w:pPr>
      <w:r w:rsidRPr="00BE4369">
        <w:rPr>
          <w:rFonts w:ascii="Times New Roman" w:eastAsiaTheme="minorEastAsia" w:hAnsi="Times New Roman"/>
          <w:color w:val="000000"/>
          <w:sz w:val="22"/>
          <w:szCs w:val="22"/>
        </w:rPr>
        <w:t>Лицензии</w:t>
      </w:r>
      <w:r w:rsidR="00EE5141" w:rsidRPr="00BE4369">
        <w:rPr>
          <w:rFonts w:ascii="Times New Roman" w:hAnsi="Times New Roman"/>
          <w:sz w:val="22"/>
          <w:szCs w:val="22"/>
        </w:rPr>
        <w:t xml:space="preserve"> на осуществление брокерской деятельности № 087-03287-100000 от 29.11.2000, без ограничения срока действия;</w:t>
      </w:r>
    </w:p>
    <w:p w14:paraId="2AE36FAD" w14:textId="77777777" w:rsidR="00EE5141" w:rsidRPr="00BE4369" w:rsidRDefault="00D440DA" w:rsidP="00496126">
      <w:pPr>
        <w:pStyle w:val="a5"/>
        <w:keepLines/>
        <w:widowControl/>
        <w:ind w:firstLine="709"/>
        <w:rPr>
          <w:rStyle w:val="a6"/>
          <w:rFonts w:ascii="Times New Roman" w:hAnsi="Times New Roman"/>
          <w:sz w:val="22"/>
          <w:szCs w:val="22"/>
        </w:rPr>
      </w:pPr>
      <w:r w:rsidRPr="00BE4369">
        <w:rPr>
          <w:rFonts w:ascii="Times New Roman" w:eastAsiaTheme="minorEastAsia" w:hAnsi="Times New Roman"/>
          <w:color w:val="000000"/>
          <w:sz w:val="22"/>
          <w:szCs w:val="22"/>
        </w:rPr>
        <w:t>Лицензии</w:t>
      </w:r>
      <w:r w:rsidR="00EE5141" w:rsidRPr="00BE4369">
        <w:rPr>
          <w:rFonts w:ascii="Times New Roman" w:hAnsi="Times New Roman"/>
          <w:sz w:val="22"/>
          <w:szCs w:val="22"/>
        </w:rPr>
        <w:t xml:space="preserve"> на осуществление дилерской деятельности № 087-03373-010000 от 29.11.2000, без ограничения срока действия.</w:t>
      </w:r>
    </w:p>
    <w:p w14:paraId="72401244" w14:textId="77777777" w:rsidR="00EE5141" w:rsidRPr="00BE4369" w:rsidRDefault="00EE5141" w:rsidP="0081589A">
      <w:pPr>
        <w:pStyle w:val="a5"/>
        <w:keepLines/>
        <w:widowControl/>
        <w:tabs>
          <w:tab w:val="left" w:pos="1418"/>
        </w:tabs>
        <w:ind w:firstLine="709"/>
        <w:rPr>
          <w:rStyle w:val="fontstyle21"/>
          <w:rFonts w:ascii="Times New Roman" w:hAnsi="Times New Roman"/>
          <w:sz w:val="22"/>
          <w:szCs w:val="22"/>
        </w:rPr>
      </w:pPr>
      <w:r w:rsidRPr="00BE4369">
        <w:rPr>
          <w:rStyle w:val="fontstyle01"/>
          <w:rFonts w:ascii="Times New Roman" w:hAnsi="Times New Roman"/>
          <w:sz w:val="22"/>
          <w:szCs w:val="22"/>
        </w:rPr>
        <w:t>Банк является членом саморегулируемой организации</w:t>
      </w:r>
      <w:r w:rsidR="002F4D50" w:rsidRPr="00BE4369">
        <w:rPr>
          <w:rStyle w:val="fontstyle01"/>
          <w:rFonts w:ascii="Times New Roman" w:hAnsi="Times New Roman"/>
          <w:sz w:val="22"/>
          <w:szCs w:val="22"/>
        </w:rPr>
        <w:t xml:space="preserve"> </w:t>
      </w:r>
      <w:r w:rsidRPr="00BE4369">
        <w:rPr>
          <w:rStyle w:val="fontstyle21"/>
          <w:rFonts w:ascii="Times New Roman" w:hAnsi="Times New Roman"/>
          <w:bCs/>
          <w:sz w:val="22"/>
          <w:szCs w:val="22"/>
        </w:rPr>
        <w:t xml:space="preserve">в сфере финансового рынка, объединяющей финансовые организации, </w:t>
      </w:r>
      <w:r w:rsidRPr="00BE4369">
        <w:rPr>
          <w:rFonts w:ascii="Times New Roman" w:hAnsi="Times New Roman"/>
          <w:bCs/>
          <w:sz w:val="22"/>
          <w:szCs w:val="22"/>
        </w:rPr>
        <w:t xml:space="preserve">Национальная ассоциация участников фондового рынка (НАУФОР) </w:t>
      </w:r>
      <w:r w:rsidRPr="00BE4369">
        <w:rPr>
          <w:rFonts w:ascii="Times New Roman" w:hAnsi="Times New Roman"/>
          <w:sz w:val="22"/>
          <w:szCs w:val="22"/>
        </w:rPr>
        <w:t xml:space="preserve">с 30.08.2023г. Адрес сайта в информационно-телекоммуникационной сети «Интернет»: </w:t>
      </w:r>
      <w:r w:rsidRPr="00BE4369">
        <w:rPr>
          <w:rFonts w:ascii="Times New Roman" w:hAnsi="Times New Roman"/>
          <w:bCs/>
          <w:sz w:val="22"/>
          <w:szCs w:val="22"/>
          <w:lang w:val="en-US"/>
        </w:rPr>
        <w:t>http</w:t>
      </w:r>
      <w:r w:rsidRPr="00BE4369">
        <w:rPr>
          <w:rFonts w:ascii="Times New Roman" w:hAnsi="Times New Roman"/>
          <w:bCs/>
          <w:sz w:val="22"/>
          <w:szCs w:val="22"/>
        </w:rPr>
        <w:t>://</w:t>
      </w:r>
      <w:proofErr w:type="spellStart"/>
      <w:r w:rsidRPr="00BE4369">
        <w:rPr>
          <w:rFonts w:ascii="Times New Roman" w:hAnsi="Times New Roman"/>
          <w:bCs/>
          <w:sz w:val="22"/>
          <w:szCs w:val="22"/>
          <w:lang w:val="en-US"/>
        </w:rPr>
        <w:t>naufor</w:t>
      </w:r>
      <w:proofErr w:type="spellEnd"/>
      <w:r w:rsidRPr="00BE4369">
        <w:rPr>
          <w:rFonts w:ascii="Times New Roman" w:hAnsi="Times New Roman"/>
          <w:bCs/>
          <w:sz w:val="22"/>
          <w:szCs w:val="22"/>
        </w:rPr>
        <w:t>.</w:t>
      </w:r>
      <w:proofErr w:type="spellStart"/>
      <w:r w:rsidRPr="00BE4369">
        <w:rPr>
          <w:rFonts w:ascii="Times New Roman" w:hAnsi="Times New Roman"/>
          <w:bCs/>
          <w:sz w:val="22"/>
          <w:szCs w:val="22"/>
          <w:lang w:val="en-US"/>
        </w:rPr>
        <w:t>ru</w:t>
      </w:r>
      <w:proofErr w:type="spellEnd"/>
      <w:r w:rsidRPr="00BE4369">
        <w:rPr>
          <w:rFonts w:ascii="Times New Roman" w:hAnsi="Times New Roman"/>
          <w:bCs/>
          <w:sz w:val="22"/>
          <w:szCs w:val="22"/>
        </w:rPr>
        <w:t>/</w:t>
      </w:r>
      <w:r w:rsidRPr="00BE4369">
        <w:rPr>
          <w:rStyle w:val="fontstyle21"/>
          <w:rFonts w:ascii="Times New Roman" w:hAnsi="Times New Roman"/>
          <w:sz w:val="22"/>
          <w:szCs w:val="22"/>
        </w:rPr>
        <w:t xml:space="preserve">. </w:t>
      </w:r>
    </w:p>
    <w:p w14:paraId="1F09B36A" w14:textId="77777777" w:rsidR="00261AB8" w:rsidRPr="00BE4369" w:rsidRDefault="00261AB8" w:rsidP="00F24941">
      <w:pPr>
        <w:spacing w:after="0"/>
        <w:ind w:firstLine="708"/>
        <w:rPr>
          <w:rFonts w:ascii="Times New Roman" w:hAnsi="Times New Roman" w:cs="Times New Roman"/>
        </w:rPr>
      </w:pPr>
    </w:p>
    <w:p w14:paraId="5234B4F6" w14:textId="77777777" w:rsidR="00695371" w:rsidRPr="00BE4369" w:rsidRDefault="00695371" w:rsidP="00F24941">
      <w:pPr>
        <w:spacing w:after="0"/>
        <w:ind w:firstLine="708"/>
        <w:rPr>
          <w:rFonts w:ascii="Times New Roman" w:hAnsi="Times New Roman" w:cs="Times New Roman"/>
        </w:rPr>
      </w:pPr>
      <w:r w:rsidRPr="00BE4369">
        <w:rPr>
          <w:rFonts w:ascii="Times New Roman" w:hAnsi="Times New Roman" w:cs="Times New Roman"/>
        </w:rPr>
        <w:t>Филиалы:</w:t>
      </w:r>
    </w:p>
    <w:p w14:paraId="4B0F17D6" w14:textId="77777777" w:rsidR="00695371" w:rsidRPr="00BE4369" w:rsidRDefault="00695371" w:rsidP="00F24941">
      <w:pPr>
        <w:spacing w:after="0"/>
        <w:ind w:firstLine="708"/>
        <w:rPr>
          <w:rFonts w:ascii="Times New Roman" w:hAnsi="Times New Roman" w:cs="Times New Roman"/>
        </w:rPr>
      </w:pPr>
      <w:r w:rsidRPr="00BE4369">
        <w:rPr>
          <w:rFonts w:ascii="Times New Roman" w:hAnsi="Times New Roman" w:cs="Times New Roman"/>
        </w:rPr>
        <w:t xml:space="preserve">Наименование: «Северный Народный Банк» (акционерное общество) </w:t>
      </w:r>
      <w:r w:rsidR="009C43DC" w:rsidRPr="00BE4369">
        <w:rPr>
          <w:rFonts w:ascii="Times New Roman" w:hAnsi="Times New Roman" w:cs="Times New Roman"/>
        </w:rPr>
        <w:t>ф</w:t>
      </w:r>
      <w:r w:rsidRPr="00BE4369">
        <w:rPr>
          <w:rFonts w:ascii="Times New Roman" w:hAnsi="Times New Roman" w:cs="Times New Roman"/>
        </w:rPr>
        <w:t>илиал в г. Ухта</w:t>
      </w:r>
    </w:p>
    <w:p w14:paraId="1D1237BF" w14:textId="77777777" w:rsidR="00695371" w:rsidRPr="00BE4369" w:rsidRDefault="00F24941" w:rsidP="00F24941">
      <w:pPr>
        <w:spacing w:after="0"/>
        <w:ind w:firstLine="708"/>
        <w:rPr>
          <w:rFonts w:ascii="Times New Roman" w:hAnsi="Times New Roman" w:cs="Times New Roman"/>
        </w:rPr>
      </w:pPr>
      <w:r w:rsidRPr="00BE4369">
        <w:rPr>
          <w:rFonts w:ascii="Times New Roman" w:hAnsi="Times New Roman" w:cs="Times New Roman"/>
        </w:rPr>
        <w:t xml:space="preserve">Сокращенное </w:t>
      </w:r>
      <w:r w:rsidR="00695371" w:rsidRPr="00BE4369">
        <w:rPr>
          <w:rFonts w:ascii="Times New Roman" w:hAnsi="Times New Roman" w:cs="Times New Roman"/>
        </w:rPr>
        <w:t xml:space="preserve">наименование - «Северный Народный Банк» (АО) </w:t>
      </w:r>
      <w:r w:rsidR="009C43DC" w:rsidRPr="00BE4369">
        <w:rPr>
          <w:rFonts w:ascii="Times New Roman" w:hAnsi="Times New Roman" w:cs="Times New Roman"/>
        </w:rPr>
        <w:t>ф</w:t>
      </w:r>
      <w:r w:rsidR="00695371" w:rsidRPr="00BE4369">
        <w:rPr>
          <w:rFonts w:ascii="Times New Roman" w:hAnsi="Times New Roman" w:cs="Times New Roman"/>
        </w:rPr>
        <w:t xml:space="preserve">илиал в </w:t>
      </w:r>
      <w:proofErr w:type="spellStart"/>
      <w:r w:rsidR="00695371" w:rsidRPr="00BE4369">
        <w:rPr>
          <w:rFonts w:ascii="Times New Roman" w:hAnsi="Times New Roman" w:cs="Times New Roman"/>
        </w:rPr>
        <w:t>г.Ухта</w:t>
      </w:r>
      <w:proofErr w:type="spellEnd"/>
    </w:p>
    <w:p w14:paraId="5EF16D68" w14:textId="77777777" w:rsidR="00695371" w:rsidRPr="00BE4369" w:rsidRDefault="00695371" w:rsidP="00F24941">
      <w:pPr>
        <w:spacing w:after="0"/>
        <w:ind w:firstLine="708"/>
        <w:rPr>
          <w:rStyle w:val="fontstyle01"/>
          <w:rFonts w:ascii="Times New Roman" w:hAnsi="Times New Roman" w:cs="Times New Roman"/>
          <w:b/>
          <w:bCs/>
          <w:sz w:val="22"/>
          <w:szCs w:val="22"/>
        </w:rPr>
      </w:pPr>
      <w:r w:rsidRPr="00BE4369">
        <w:rPr>
          <w:rStyle w:val="fontstyle21"/>
          <w:rFonts w:ascii="Times New Roman" w:hAnsi="Times New Roman" w:cs="Times New Roman"/>
          <w:sz w:val="22"/>
          <w:szCs w:val="22"/>
        </w:rPr>
        <w:t>Место нахождения</w:t>
      </w:r>
      <w:r w:rsidRPr="00BE4369">
        <w:rPr>
          <w:rStyle w:val="fontstyle01"/>
          <w:rFonts w:ascii="Times New Roman" w:hAnsi="Times New Roman" w:cs="Times New Roman"/>
          <w:sz w:val="22"/>
          <w:szCs w:val="22"/>
        </w:rPr>
        <w:t>:</w:t>
      </w:r>
      <w:r w:rsidRPr="00BE4369">
        <w:rPr>
          <w:rStyle w:val="afe"/>
          <w:rFonts w:ascii="Times New Roman" w:hAnsi="Times New Roman" w:cs="Times New Roman"/>
        </w:rPr>
        <w:t xml:space="preserve"> </w:t>
      </w:r>
      <w:r w:rsidRPr="00BE4369">
        <w:rPr>
          <w:rStyle w:val="afe"/>
          <w:rFonts w:ascii="Times New Roman" w:hAnsi="Times New Roman" w:cs="Times New Roman"/>
          <w:b w:val="0"/>
          <w:bCs w:val="0"/>
        </w:rPr>
        <w:t>169300, г. Ухта, проспект Ленина, д. 1</w:t>
      </w:r>
    </w:p>
    <w:p w14:paraId="6EFF1282" w14:textId="77777777" w:rsidR="00695371" w:rsidRPr="00BE4369" w:rsidRDefault="00695371" w:rsidP="00F24941">
      <w:pPr>
        <w:spacing w:after="0"/>
        <w:ind w:firstLine="708"/>
        <w:rPr>
          <w:rFonts w:ascii="Times New Roman" w:hAnsi="Times New Roman" w:cs="Times New Roman"/>
          <w:b/>
          <w:bCs/>
        </w:rPr>
      </w:pPr>
      <w:r w:rsidRPr="00BE4369">
        <w:rPr>
          <w:rStyle w:val="fontstyle21"/>
          <w:rFonts w:ascii="Times New Roman" w:hAnsi="Times New Roman" w:cs="Times New Roman"/>
          <w:sz w:val="22"/>
          <w:szCs w:val="22"/>
        </w:rPr>
        <w:t>Почтовый адрес</w:t>
      </w:r>
      <w:r w:rsidRPr="00BE4369">
        <w:rPr>
          <w:rStyle w:val="fontstyle01"/>
          <w:rFonts w:ascii="Times New Roman" w:hAnsi="Times New Roman" w:cs="Times New Roman"/>
          <w:sz w:val="22"/>
          <w:szCs w:val="22"/>
        </w:rPr>
        <w:t>:</w:t>
      </w:r>
      <w:r w:rsidRPr="00BE4369">
        <w:rPr>
          <w:rStyle w:val="afe"/>
          <w:rFonts w:ascii="Times New Roman" w:hAnsi="Times New Roman" w:cs="Times New Roman"/>
        </w:rPr>
        <w:t xml:space="preserve"> </w:t>
      </w:r>
      <w:r w:rsidRPr="00BE4369">
        <w:rPr>
          <w:rStyle w:val="afe"/>
          <w:rFonts w:ascii="Times New Roman" w:hAnsi="Times New Roman" w:cs="Times New Roman"/>
          <w:b w:val="0"/>
          <w:bCs w:val="0"/>
        </w:rPr>
        <w:t>169300, г. Ухта, проспект Ленина, д. 1</w:t>
      </w:r>
    </w:p>
    <w:p w14:paraId="4A75FC5D" w14:textId="77777777" w:rsidR="00695371" w:rsidRPr="00BE4369" w:rsidRDefault="00695371" w:rsidP="00695371">
      <w:pPr>
        <w:widowControl w:val="0"/>
        <w:tabs>
          <w:tab w:val="left" w:pos="1276"/>
        </w:tabs>
        <w:spacing w:after="0" w:line="240" w:lineRule="auto"/>
        <w:ind w:firstLine="709"/>
        <w:jc w:val="both"/>
        <w:rPr>
          <w:rStyle w:val="afe"/>
          <w:rFonts w:ascii="Times New Roman" w:hAnsi="Times New Roman" w:cs="Times New Roman"/>
        </w:rPr>
      </w:pPr>
      <w:r w:rsidRPr="00BE4369">
        <w:rPr>
          <w:rFonts w:ascii="Times New Roman" w:hAnsi="Times New Roman" w:cs="Times New Roman"/>
        </w:rPr>
        <w:t>Телефон</w:t>
      </w:r>
      <w:r w:rsidRPr="00BE4369">
        <w:rPr>
          <w:rFonts w:ascii="Times New Roman" w:hAnsi="Times New Roman" w:cs="Times New Roman"/>
          <w:b/>
          <w:bCs/>
        </w:rPr>
        <w:t>:</w:t>
      </w:r>
      <w:r w:rsidRPr="00BE4369">
        <w:rPr>
          <w:rStyle w:val="afe"/>
          <w:rFonts w:ascii="Times New Roman" w:hAnsi="Times New Roman" w:cs="Times New Roman"/>
          <w:b w:val="0"/>
          <w:bCs w:val="0"/>
        </w:rPr>
        <w:t xml:space="preserve"> (8-8216) 74-03-88</w:t>
      </w:r>
      <w:r w:rsidR="00F24941" w:rsidRPr="00BE4369">
        <w:rPr>
          <w:rFonts w:ascii="Times New Roman" w:hAnsi="Times New Roman" w:cs="Times New Roman"/>
        </w:rPr>
        <w:t>, ф</w:t>
      </w:r>
      <w:r w:rsidRPr="00BE4369">
        <w:rPr>
          <w:rFonts w:ascii="Times New Roman" w:hAnsi="Times New Roman" w:cs="Times New Roman"/>
        </w:rPr>
        <w:t>акс:</w:t>
      </w:r>
      <w:r w:rsidRPr="00BE4369">
        <w:rPr>
          <w:rStyle w:val="afe"/>
          <w:rFonts w:ascii="Times New Roman" w:hAnsi="Times New Roman" w:cs="Times New Roman"/>
          <w:b w:val="0"/>
          <w:bCs w:val="0"/>
        </w:rPr>
        <w:t xml:space="preserve"> (8-8216) 74-03-88</w:t>
      </w:r>
    </w:p>
    <w:p w14:paraId="2B5F4E6F" w14:textId="77777777" w:rsidR="00695371" w:rsidRPr="00BE4369" w:rsidRDefault="00695371" w:rsidP="00695371">
      <w:pPr>
        <w:widowControl w:val="0"/>
        <w:tabs>
          <w:tab w:val="left" w:pos="1276"/>
        </w:tabs>
        <w:spacing w:after="0" w:line="240" w:lineRule="auto"/>
        <w:ind w:firstLine="709"/>
        <w:jc w:val="both"/>
        <w:rPr>
          <w:rStyle w:val="afe"/>
          <w:rFonts w:ascii="Times New Roman" w:hAnsi="Times New Roman" w:cs="Times New Roman"/>
        </w:rPr>
      </w:pPr>
      <w:r w:rsidRPr="00BE4369">
        <w:rPr>
          <w:rFonts w:ascii="Times New Roman" w:hAnsi="Times New Roman" w:cs="Times New Roman"/>
          <w:lang w:val="en-US"/>
        </w:rPr>
        <w:t>E</w:t>
      </w:r>
      <w:r w:rsidRPr="00BE4369">
        <w:rPr>
          <w:rFonts w:ascii="Times New Roman" w:hAnsi="Times New Roman" w:cs="Times New Roman"/>
        </w:rPr>
        <w:t>-</w:t>
      </w:r>
      <w:r w:rsidRPr="00BE4369">
        <w:rPr>
          <w:rFonts w:ascii="Times New Roman" w:hAnsi="Times New Roman" w:cs="Times New Roman"/>
          <w:lang w:val="en-US"/>
        </w:rPr>
        <w:t>mail</w:t>
      </w:r>
      <w:r w:rsidRPr="00BE4369">
        <w:rPr>
          <w:rFonts w:ascii="Times New Roman" w:hAnsi="Times New Roman" w:cs="Times New Roman"/>
        </w:rPr>
        <w:t>:</w:t>
      </w:r>
      <w:r w:rsidRPr="00BE4369">
        <w:rPr>
          <w:rStyle w:val="afe"/>
          <w:rFonts w:ascii="Times New Roman" w:hAnsi="Times New Roman" w:cs="Times New Roman"/>
        </w:rPr>
        <w:t xml:space="preserve"> </w:t>
      </w:r>
      <w:hyperlink r:id="rId13" w:history="1">
        <w:r w:rsidRPr="00BE4369">
          <w:rPr>
            <w:rStyle w:val="a4"/>
            <w:rFonts w:ascii="Times New Roman" w:hAnsi="Times New Roman" w:cs="Times New Roman"/>
            <w:lang w:val="en-US"/>
          </w:rPr>
          <w:t>ukhta</w:t>
        </w:r>
        <w:r w:rsidRPr="00BE4369">
          <w:rPr>
            <w:rStyle w:val="a4"/>
            <w:rFonts w:ascii="Times New Roman" w:hAnsi="Times New Roman" w:cs="Times New Roman"/>
          </w:rPr>
          <w:t>@</w:t>
        </w:r>
        <w:r w:rsidRPr="00BE4369">
          <w:rPr>
            <w:rStyle w:val="a4"/>
            <w:rFonts w:ascii="Times New Roman" w:hAnsi="Times New Roman" w:cs="Times New Roman"/>
            <w:lang w:val="en-US"/>
          </w:rPr>
          <w:t>sevnb</w:t>
        </w:r>
        <w:r w:rsidRPr="00BE4369">
          <w:rPr>
            <w:rStyle w:val="a4"/>
            <w:rFonts w:ascii="Times New Roman" w:hAnsi="Times New Roman" w:cs="Times New Roman"/>
          </w:rPr>
          <w:t>.</w:t>
        </w:r>
        <w:proofErr w:type="spellStart"/>
        <w:r w:rsidRPr="00BE4369">
          <w:rPr>
            <w:rStyle w:val="a4"/>
            <w:rFonts w:ascii="Times New Roman" w:hAnsi="Times New Roman" w:cs="Times New Roman"/>
            <w:lang w:val="en-US"/>
          </w:rPr>
          <w:t>ru</w:t>
        </w:r>
        <w:proofErr w:type="spellEnd"/>
      </w:hyperlink>
    </w:p>
    <w:p w14:paraId="0250B937" w14:textId="77777777" w:rsidR="00F24941" w:rsidRPr="00BE4369" w:rsidRDefault="00F24941" w:rsidP="00695371">
      <w:pPr>
        <w:widowControl w:val="0"/>
        <w:tabs>
          <w:tab w:val="left" w:pos="1276"/>
        </w:tabs>
        <w:spacing w:after="0" w:line="240" w:lineRule="auto"/>
        <w:ind w:firstLine="709"/>
        <w:jc w:val="both"/>
        <w:rPr>
          <w:rStyle w:val="afe"/>
          <w:rFonts w:ascii="Times New Roman" w:hAnsi="Times New Roman" w:cs="Times New Roman"/>
        </w:rPr>
      </w:pPr>
    </w:p>
    <w:p w14:paraId="6DDE31FE" w14:textId="77777777" w:rsidR="00F24941" w:rsidRPr="00BE4369" w:rsidRDefault="00F24941" w:rsidP="00F24941">
      <w:pPr>
        <w:spacing w:after="0"/>
        <w:ind w:firstLine="708"/>
        <w:rPr>
          <w:rFonts w:ascii="Times New Roman" w:hAnsi="Times New Roman" w:cs="Times New Roman"/>
        </w:rPr>
      </w:pPr>
      <w:r w:rsidRPr="00BE4369">
        <w:rPr>
          <w:rFonts w:ascii="Times New Roman" w:hAnsi="Times New Roman" w:cs="Times New Roman"/>
        </w:rPr>
        <w:t xml:space="preserve">Наименование: «Северный Народный Банк» (акционерное общество) </w:t>
      </w:r>
      <w:r w:rsidR="009C43DC" w:rsidRPr="00BE4369">
        <w:rPr>
          <w:rFonts w:ascii="Times New Roman" w:hAnsi="Times New Roman" w:cs="Times New Roman"/>
        </w:rPr>
        <w:t>ф</w:t>
      </w:r>
      <w:r w:rsidRPr="00BE4369">
        <w:rPr>
          <w:rFonts w:ascii="Times New Roman" w:hAnsi="Times New Roman" w:cs="Times New Roman"/>
        </w:rPr>
        <w:t>илиал в г. Москва</w:t>
      </w:r>
    </w:p>
    <w:p w14:paraId="0030D444" w14:textId="77777777" w:rsidR="00F24941" w:rsidRPr="00BE4369" w:rsidRDefault="00F24941" w:rsidP="00F24941">
      <w:pPr>
        <w:spacing w:after="0"/>
        <w:ind w:firstLine="708"/>
        <w:rPr>
          <w:rFonts w:ascii="Times New Roman" w:hAnsi="Times New Roman" w:cs="Times New Roman"/>
        </w:rPr>
      </w:pPr>
      <w:r w:rsidRPr="00BE4369">
        <w:rPr>
          <w:rFonts w:ascii="Times New Roman" w:hAnsi="Times New Roman" w:cs="Times New Roman"/>
        </w:rPr>
        <w:t xml:space="preserve">Сокращенное наименование - «Северный Народный Банк» (АО) </w:t>
      </w:r>
      <w:r w:rsidR="009C43DC" w:rsidRPr="00BE4369">
        <w:rPr>
          <w:rFonts w:ascii="Times New Roman" w:hAnsi="Times New Roman" w:cs="Times New Roman"/>
        </w:rPr>
        <w:t>ф</w:t>
      </w:r>
      <w:r w:rsidRPr="00BE4369">
        <w:rPr>
          <w:rFonts w:ascii="Times New Roman" w:hAnsi="Times New Roman" w:cs="Times New Roman"/>
        </w:rPr>
        <w:t>илиал в г. Москва</w:t>
      </w:r>
    </w:p>
    <w:p w14:paraId="6C4BE9FA" w14:textId="77777777" w:rsidR="00F24941" w:rsidRPr="00BE4369" w:rsidRDefault="00F24941" w:rsidP="00F24941">
      <w:pPr>
        <w:spacing w:after="0"/>
        <w:ind w:firstLine="708"/>
        <w:rPr>
          <w:rStyle w:val="fontstyle01"/>
          <w:rFonts w:ascii="Times New Roman" w:hAnsi="Times New Roman" w:cs="Times New Roman"/>
          <w:b/>
          <w:bCs/>
          <w:sz w:val="22"/>
          <w:szCs w:val="22"/>
        </w:rPr>
      </w:pPr>
      <w:r w:rsidRPr="00BE4369">
        <w:rPr>
          <w:rStyle w:val="fontstyle21"/>
          <w:rFonts w:ascii="Times New Roman" w:hAnsi="Times New Roman" w:cs="Times New Roman"/>
          <w:sz w:val="22"/>
          <w:szCs w:val="22"/>
        </w:rPr>
        <w:t>Место нахождения</w:t>
      </w:r>
      <w:r w:rsidRPr="00BE4369">
        <w:rPr>
          <w:rStyle w:val="fontstyle01"/>
          <w:rFonts w:ascii="Times New Roman" w:hAnsi="Times New Roman" w:cs="Times New Roman"/>
          <w:sz w:val="22"/>
          <w:szCs w:val="22"/>
        </w:rPr>
        <w:t>:</w:t>
      </w:r>
      <w:r w:rsidRPr="00BE4369">
        <w:rPr>
          <w:rStyle w:val="afe"/>
          <w:rFonts w:ascii="Times New Roman" w:hAnsi="Times New Roman" w:cs="Times New Roman"/>
        </w:rPr>
        <w:t xml:space="preserve"> </w:t>
      </w:r>
      <w:r w:rsidRPr="00BE4369">
        <w:rPr>
          <w:rFonts w:ascii="Times New Roman" w:eastAsia="Times New Roman" w:hAnsi="Times New Roman" w:cs="Times New Roman"/>
        </w:rPr>
        <w:t>127051, г. Москва, Петровский бульвар, д.11</w:t>
      </w:r>
    </w:p>
    <w:p w14:paraId="375BFB48" w14:textId="77777777" w:rsidR="00F24941" w:rsidRPr="00BE4369" w:rsidRDefault="00F24941" w:rsidP="00F24941">
      <w:pPr>
        <w:spacing w:after="0"/>
        <w:ind w:firstLine="708"/>
        <w:rPr>
          <w:rFonts w:ascii="Times New Roman" w:hAnsi="Times New Roman" w:cs="Times New Roman"/>
          <w:b/>
          <w:bCs/>
        </w:rPr>
      </w:pPr>
      <w:r w:rsidRPr="00BE4369">
        <w:rPr>
          <w:rStyle w:val="fontstyle21"/>
          <w:rFonts w:ascii="Times New Roman" w:hAnsi="Times New Roman" w:cs="Times New Roman"/>
          <w:sz w:val="22"/>
          <w:szCs w:val="22"/>
        </w:rPr>
        <w:t>Почтовый адрес</w:t>
      </w:r>
      <w:r w:rsidRPr="00BE4369">
        <w:rPr>
          <w:rStyle w:val="fontstyle01"/>
          <w:rFonts w:ascii="Times New Roman" w:hAnsi="Times New Roman" w:cs="Times New Roman"/>
          <w:sz w:val="22"/>
          <w:szCs w:val="22"/>
        </w:rPr>
        <w:t>:</w:t>
      </w:r>
      <w:r w:rsidRPr="00BE4369">
        <w:rPr>
          <w:rStyle w:val="afe"/>
          <w:rFonts w:ascii="Times New Roman" w:hAnsi="Times New Roman" w:cs="Times New Roman"/>
        </w:rPr>
        <w:t xml:space="preserve"> </w:t>
      </w:r>
      <w:r w:rsidRPr="00BE4369">
        <w:rPr>
          <w:rFonts w:ascii="Times New Roman" w:eastAsia="Times New Roman" w:hAnsi="Times New Roman" w:cs="Times New Roman"/>
        </w:rPr>
        <w:t>127051, г. Москва, Петровский бульвар, д.11</w:t>
      </w:r>
    </w:p>
    <w:p w14:paraId="5EC3CAC0" w14:textId="77777777" w:rsidR="00F24941" w:rsidRPr="00BE4369" w:rsidRDefault="00F24941" w:rsidP="00F24941">
      <w:pPr>
        <w:widowControl w:val="0"/>
        <w:tabs>
          <w:tab w:val="left" w:pos="1276"/>
        </w:tabs>
        <w:spacing w:after="0" w:line="240" w:lineRule="auto"/>
        <w:ind w:firstLine="709"/>
        <w:jc w:val="both"/>
        <w:rPr>
          <w:rStyle w:val="afe"/>
          <w:rFonts w:ascii="Times New Roman" w:hAnsi="Times New Roman" w:cs="Times New Roman"/>
        </w:rPr>
      </w:pPr>
      <w:r w:rsidRPr="00BE4369">
        <w:rPr>
          <w:rFonts w:ascii="Times New Roman" w:hAnsi="Times New Roman" w:cs="Times New Roman"/>
        </w:rPr>
        <w:t>Телефон</w:t>
      </w:r>
      <w:r w:rsidRPr="00BE4369">
        <w:rPr>
          <w:rFonts w:ascii="Times New Roman" w:hAnsi="Times New Roman" w:cs="Times New Roman"/>
          <w:b/>
          <w:bCs/>
        </w:rPr>
        <w:t>:</w:t>
      </w:r>
      <w:r w:rsidRPr="00BE4369">
        <w:rPr>
          <w:rStyle w:val="afe"/>
          <w:rFonts w:ascii="Times New Roman" w:hAnsi="Times New Roman" w:cs="Times New Roman"/>
          <w:b w:val="0"/>
          <w:bCs w:val="0"/>
        </w:rPr>
        <w:t xml:space="preserve"> </w:t>
      </w:r>
      <w:r w:rsidRPr="00BE4369">
        <w:rPr>
          <w:rFonts w:ascii="Times New Roman" w:eastAsia="Times New Roman" w:hAnsi="Times New Roman" w:cs="Times New Roman"/>
        </w:rPr>
        <w:t xml:space="preserve">(8-495) 694-46-10, </w:t>
      </w:r>
      <w:r w:rsidRPr="00BE4369">
        <w:rPr>
          <w:rFonts w:ascii="Times New Roman" w:hAnsi="Times New Roman" w:cs="Times New Roman"/>
        </w:rPr>
        <w:t>факс:</w:t>
      </w:r>
      <w:r w:rsidRPr="00BE4369">
        <w:rPr>
          <w:rStyle w:val="afe"/>
          <w:rFonts w:ascii="Times New Roman" w:hAnsi="Times New Roman" w:cs="Times New Roman"/>
          <w:b w:val="0"/>
          <w:bCs w:val="0"/>
        </w:rPr>
        <w:t xml:space="preserve"> </w:t>
      </w:r>
      <w:r w:rsidRPr="00BE4369">
        <w:rPr>
          <w:rFonts w:ascii="Times New Roman" w:eastAsia="Times New Roman" w:hAnsi="Times New Roman" w:cs="Times New Roman"/>
        </w:rPr>
        <w:t>(8-495) 694-49-31</w:t>
      </w:r>
    </w:p>
    <w:p w14:paraId="1846208A" w14:textId="77777777" w:rsidR="00F24941" w:rsidRPr="00BE4369" w:rsidRDefault="00F24941" w:rsidP="00F24941">
      <w:pPr>
        <w:widowControl w:val="0"/>
        <w:tabs>
          <w:tab w:val="left" w:pos="1276"/>
        </w:tabs>
        <w:spacing w:after="0" w:line="240" w:lineRule="auto"/>
        <w:ind w:firstLine="709"/>
        <w:jc w:val="both"/>
        <w:rPr>
          <w:rFonts w:ascii="Times New Roman" w:eastAsia="Times New Roman" w:hAnsi="Times New Roman" w:cs="Times New Roman"/>
        </w:rPr>
      </w:pPr>
      <w:r w:rsidRPr="00BE4369">
        <w:rPr>
          <w:rFonts w:ascii="Times New Roman" w:hAnsi="Times New Roman" w:cs="Times New Roman"/>
          <w:lang w:val="en-US"/>
        </w:rPr>
        <w:t>E</w:t>
      </w:r>
      <w:r w:rsidRPr="00BE4369">
        <w:rPr>
          <w:rFonts w:ascii="Times New Roman" w:hAnsi="Times New Roman" w:cs="Times New Roman"/>
        </w:rPr>
        <w:t>-</w:t>
      </w:r>
      <w:r w:rsidRPr="00BE4369">
        <w:rPr>
          <w:rFonts w:ascii="Times New Roman" w:hAnsi="Times New Roman" w:cs="Times New Roman"/>
          <w:lang w:val="en-US"/>
        </w:rPr>
        <w:t>mail</w:t>
      </w:r>
      <w:r w:rsidRPr="00BE4369">
        <w:rPr>
          <w:rFonts w:ascii="Times New Roman" w:hAnsi="Times New Roman" w:cs="Times New Roman"/>
        </w:rPr>
        <w:t>:</w:t>
      </w:r>
      <w:r w:rsidRPr="00BE4369">
        <w:rPr>
          <w:rStyle w:val="afe"/>
          <w:rFonts w:ascii="Times New Roman" w:hAnsi="Times New Roman" w:cs="Times New Roman"/>
        </w:rPr>
        <w:t xml:space="preserve"> </w:t>
      </w:r>
      <w:hyperlink r:id="rId14" w:history="1">
        <w:r w:rsidRPr="00BE4369">
          <w:rPr>
            <w:rFonts w:ascii="Times New Roman" w:eastAsia="Times New Roman" w:hAnsi="Times New Roman" w:cs="Times New Roman"/>
            <w:color w:val="0000FF"/>
            <w:u w:val="single"/>
          </w:rPr>
          <w:t>mfsnb@sevnb.ru</w:t>
        </w:r>
      </w:hyperlink>
    </w:p>
    <w:p w14:paraId="555AFA1D" w14:textId="77777777" w:rsidR="00F24941" w:rsidRPr="00BE4369" w:rsidRDefault="00F24941" w:rsidP="00F24941">
      <w:pPr>
        <w:spacing w:after="0"/>
        <w:ind w:firstLine="708"/>
        <w:rPr>
          <w:rFonts w:ascii="Times New Roman" w:hAnsi="Times New Roman" w:cs="Times New Roman"/>
        </w:rPr>
      </w:pPr>
    </w:p>
    <w:p w14:paraId="1E3A1C47" w14:textId="77777777" w:rsidR="00F24941" w:rsidRPr="00BE4369" w:rsidRDefault="00F24941" w:rsidP="00F24941">
      <w:pPr>
        <w:spacing w:after="0"/>
        <w:ind w:firstLine="708"/>
        <w:rPr>
          <w:rFonts w:ascii="Times New Roman" w:hAnsi="Times New Roman" w:cs="Times New Roman"/>
        </w:rPr>
      </w:pPr>
      <w:r w:rsidRPr="00BE4369">
        <w:rPr>
          <w:rFonts w:ascii="Times New Roman" w:hAnsi="Times New Roman" w:cs="Times New Roman"/>
        </w:rPr>
        <w:t xml:space="preserve">Наименование: «Северный Народный Банк» (акционерное общество) </w:t>
      </w:r>
      <w:r w:rsidR="009C43DC" w:rsidRPr="00BE4369">
        <w:rPr>
          <w:rFonts w:ascii="Times New Roman" w:hAnsi="Times New Roman" w:cs="Times New Roman"/>
        </w:rPr>
        <w:t>ф</w:t>
      </w:r>
      <w:r w:rsidRPr="00BE4369">
        <w:rPr>
          <w:rFonts w:ascii="Times New Roman" w:hAnsi="Times New Roman" w:cs="Times New Roman"/>
        </w:rPr>
        <w:t>илиал в г. Усинск</w:t>
      </w:r>
    </w:p>
    <w:p w14:paraId="365B9F4B" w14:textId="77777777" w:rsidR="00F24941" w:rsidRPr="00BE4369" w:rsidRDefault="00F24941" w:rsidP="00F24941">
      <w:pPr>
        <w:spacing w:after="0"/>
        <w:ind w:firstLine="708"/>
        <w:rPr>
          <w:rFonts w:ascii="Times New Roman" w:hAnsi="Times New Roman" w:cs="Times New Roman"/>
        </w:rPr>
      </w:pPr>
      <w:r w:rsidRPr="00BE4369">
        <w:rPr>
          <w:rFonts w:ascii="Times New Roman" w:hAnsi="Times New Roman" w:cs="Times New Roman"/>
        </w:rPr>
        <w:t xml:space="preserve">Сокращенное наименование - «Северный Народный Банк» (АО) </w:t>
      </w:r>
      <w:r w:rsidR="009C43DC" w:rsidRPr="00BE4369">
        <w:rPr>
          <w:rFonts w:ascii="Times New Roman" w:hAnsi="Times New Roman" w:cs="Times New Roman"/>
        </w:rPr>
        <w:t>ф</w:t>
      </w:r>
      <w:r w:rsidRPr="00BE4369">
        <w:rPr>
          <w:rFonts w:ascii="Times New Roman" w:hAnsi="Times New Roman" w:cs="Times New Roman"/>
        </w:rPr>
        <w:t>илиал в г. Усинск</w:t>
      </w:r>
    </w:p>
    <w:p w14:paraId="73FACF5E" w14:textId="77777777" w:rsidR="00F24941" w:rsidRPr="00BE4369" w:rsidRDefault="00F24941" w:rsidP="00F24941">
      <w:pPr>
        <w:spacing w:after="0"/>
        <w:ind w:firstLine="708"/>
        <w:rPr>
          <w:rStyle w:val="fontstyle01"/>
          <w:rFonts w:ascii="Times New Roman" w:hAnsi="Times New Roman" w:cs="Times New Roman"/>
          <w:b/>
          <w:bCs/>
          <w:sz w:val="22"/>
          <w:szCs w:val="22"/>
        </w:rPr>
      </w:pPr>
      <w:r w:rsidRPr="00BE4369">
        <w:rPr>
          <w:rStyle w:val="fontstyle21"/>
          <w:rFonts w:ascii="Times New Roman" w:hAnsi="Times New Roman" w:cs="Times New Roman"/>
          <w:sz w:val="22"/>
          <w:szCs w:val="22"/>
        </w:rPr>
        <w:t>Место нахождения</w:t>
      </w:r>
      <w:r w:rsidRPr="00BE4369">
        <w:rPr>
          <w:rStyle w:val="fontstyle01"/>
          <w:rFonts w:ascii="Times New Roman" w:hAnsi="Times New Roman" w:cs="Times New Roman"/>
          <w:sz w:val="22"/>
          <w:szCs w:val="22"/>
        </w:rPr>
        <w:t>:</w:t>
      </w:r>
      <w:r w:rsidRPr="00BE4369">
        <w:rPr>
          <w:rStyle w:val="afe"/>
          <w:rFonts w:ascii="Times New Roman" w:hAnsi="Times New Roman" w:cs="Times New Roman"/>
        </w:rPr>
        <w:t xml:space="preserve"> </w:t>
      </w:r>
      <w:r w:rsidRPr="00BE4369">
        <w:rPr>
          <w:rStyle w:val="afe"/>
          <w:rFonts w:ascii="Times New Roman" w:hAnsi="Times New Roman" w:cs="Times New Roman"/>
          <w:b w:val="0"/>
          <w:bCs w:val="0"/>
        </w:rPr>
        <w:t>169711, г. Усинск, ул. 60 лет Октября, д. 12</w:t>
      </w:r>
    </w:p>
    <w:p w14:paraId="77F24228" w14:textId="77777777" w:rsidR="00F24941" w:rsidRPr="00BE4369" w:rsidRDefault="00F24941" w:rsidP="00F24941">
      <w:pPr>
        <w:spacing w:after="0"/>
        <w:ind w:firstLine="708"/>
        <w:rPr>
          <w:rFonts w:ascii="Times New Roman" w:hAnsi="Times New Roman" w:cs="Times New Roman"/>
          <w:b/>
          <w:bCs/>
        </w:rPr>
      </w:pPr>
      <w:r w:rsidRPr="00BE4369">
        <w:rPr>
          <w:rStyle w:val="fontstyle21"/>
          <w:rFonts w:ascii="Times New Roman" w:hAnsi="Times New Roman" w:cs="Times New Roman"/>
          <w:sz w:val="22"/>
          <w:szCs w:val="22"/>
        </w:rPr>
        <w:t>Почтовый адрес</w:t>
      </w:r>
      <w:r w:rsidRPr="00BE4369">
        <w:rPr>
          <w:rStyle w:val="fontstyle01"/>
          <w:rFonts w:ascii="Times New Roman" w:hAnsi="Times New Roman" w:cs="Times New Roman"/>
          <w:sz w:val="22"/>
          <w:szCs w:val="22"/>
        </w:rPr>
        <w:t>:</w:t>
      </w:r>
      <w:r w:rsidRPr="00BE4369">
        <w:rPr>
          <w:rStyle w:val="afe"/>
          <w:rFonts w:ascii="Times New Roman" w:hAnsi="Times New Roman" w:cs="Times New Roman"/>
        </w:rPr>
        <w:t xml:space="preserve"> </w:t>
      </w:r>
      <w:r w:rsidRPr="00BE4369">
        <w:rPr>
          <w:rStyle w:val="afe"/>
          <w:rFonts w:ascii="Times New Roman" w:hAnsi="Times New Roman" w:cs="Times New Roman"/>
          <w:b w:val="0"/>
          <w:bCs w:val="0"/>
        </w:rPr>
        <w:t>169711, г. Усинск, ул. 60 лет Октября, д. 12</w:t>
      </w:r>
    </w:p>
    <w:p w14:paraId="23E0DFDC" w14:textId="77777777" w:rsidR="00F24941" w:rsidRPr="00BE4369" w:rsidRDefault="00F24941" w:rsidP="00F24941">
      <w:pPr>
        <w:widowControl w:val="0"/>
        <w:tabs>
          <w:tab w:val="left" w:pos="1276"/>
        </w:tabs>
        <w:spacing w:after="0" w:line="240" w:lineRule="auto"/>
        <w:ind w:firstLine="709"/>
        <w:jc w:val="both"/>
        <w:rPr>
          <w:rStyle w:val="afe"/>
          <w:rFonts w:ascii="Times New Roman" w:hAnsi="Times New Roman" w:cs="Times New Roman"/>
        </w:rPr>
      </w:pPr>
      <w:r w:rsidRPr="00BE4369">
        <w:rPr>
          <w:rFonts w:ascii="Times New Roman" w:hAnsi="Times New Roman" w:cs="Times New Roman"/>
        </w:rPr>
        <w:t>Телефон</w:t>
      </w:r>
      <w:r w:rsidRPr="00BE4369">
        <w:rPr>
          <w:rFonts w:ascii="Times New Roman" w:hAnsi="Times New Roman" w:cs="Times New Roman"/>
          <w:b/>
          <w:bCs/>
        </w:rPr>
        <w:t>:</w:t>
      </w:r>
      <w:r w:rsidRPr="00BE4369">
        <w:rPr>
          <w:rStyle w:val="afe"/>
          <w:rFonts w:ascii="Times New Roman" w:hAnsi="Times New Roman" w:cs="Times New Roman"/>
          <w:b w:val="0"/>
          <w:bCs w:val="0"/>
        </w:rPr>
        <w:t xml:space="preserve"> (8-821-44) 4-54-65</w:t>
      </w:r>
      <w:r w:rsidRPr="00BE4369">
        <w:rPr>
          <w:rFonts w:ascii="Times New Roman" w:eastAsia="Times New Roman" w:hAnsi="Times New Roman" w:cs="Times New Roman"/>
        </w:rPr>
        <w:t xml:space="preserve">, </w:t>
      </w:r>
      <w:r w:rsidRPr="00BE4369">
        <w:rPr>
          <w:rFonts w:ascii="Times New Roman" w:hAnsi="Times New Roman" w:cs="Times New Roman"/>
        </w:rPr>
        <w:t>факс:</w:t>
      </w:r>
      <w:r w:rsidRPr="00BE4369">
        <w:rPr>
          <w:rStyle w:val="afe"/>
          <w:rFonts w:ascii="Times New Roman" w:hAnsi="Times New Roman" w:cs="Times New Roman"/>
          <w:b w:val="0"/>
          <w:bCs w:val="0"/>
        </w:rPr>
        <w:t xml:space="preserve"> (8-821-44) 4-55-85</w:t>
      </w:r>
    </w:p>
    <w:p w14:paraId="04F8C0FC" w14:textId="77777777" w:rsidR="00F24941" w:rsidRPr="00BE4369" w:rsidRDefault="00F24941" w:rsidP="00F24941">
      <w:pPr>
        <w:widowControl w:val="0"/>
        <w:tabs>
          <w:tab w:val="left" w:pos="1276"/>
        </w:tabs>
        <w:spacing w:after="0" w:line="240" w:lineRule="auto"/>
        <w:ind w:firstLine="709"/>
        <w:jc w:val="both"/>
        <w:rPr>
          <w:rFonts w:ascii="Times New Roman" w:eastAsia="Times New Roman" w:hAnsi="Times New Roman" w:cs="Times New Roman"/>
        </w:rPr>
      </w:pPr>
      <w:r w:rsidRPr="00BE4369">
        <w:rPr>
          <w:rFonts w:ascii="Times New Roman" w:hAnsi="Times New Roman" w:cs="Times New Roman"/>
          <w:lang w:val="en-US"/>
        </w:rPr>
        <w:t>E</w:t>
      </w:r>
      <w:r w:rsidRPr="00BE4369">
        <w:rPr>
          <w:rFonts w:ascii="Times New Roman" w:hAnsi="Times New Roman" w:cs="Times New Roman"/>
        </w:rPr>
        <w:t>-</w:t>
      </w:r>
      <w:r w:rsidRPr="00BE4369">
        <w:rPr>
          <w:rFonts w:ascii="Times New Roman" w:hAnsi="Times New Roman" w:cs="Times New Roman"/>
          <w:lang w:val="en-US"/>
        </w:rPr>
        <w:t>mail</w:t>
      </w:r>
      <w:r w:rsidRPr="00BE4369">
        <w:rPr>
          <w:rFonts w:ascii="Times New Roman" w:hAnsi="Times New Roman" w:cs="Times New Roman"/>
        </w:rPr>
        <w:t>:</w:t>
      </w:r>
      <w:r w:rsidRPr="00BE4369">
        <w:rPr>
          <w:rStyle w:val="afe"/>
          <w:rFonts w:ascii="Times New Roman" w:hAnsi="Times New Roman" w:cs="Times New Roman"/>
        </w:rPr>
        <w:t xml:space="preserve"> </w:t>
      </w:r>
      <w:hyperlink r:id="rId15" w:history="1">
        <w:r w:rsidRPr="00BE4369">
          <w:rPr>
            <w:rStyle w:val="a4"/>
            <w:rFonts w:ascii="Times New Roman" w:hAnsi="Times New Roman" w:cs="Times New Roman"/>
          </w:rPr>
          <w:t>ysnb@sevnb.ru</w:t>
        </w:r>
      </w:hyperlink>
    </w:p>
    <w:p w14:paraId="561030A7" w14:textId="77777777" w:rsidR="00F24941" w:rsidRPr="00BE4369" w:rsidRDefault="00F24941" w:rsidP="0081589A">
      <w:pPr>
        <w:tabs>
          <w:tab w:val="left" w:pos="1418"/>
        </w:tabs>
        <w:spacing w:after="0" w:line="240" w:lineRule="auto"/>
        <w:ind w:firstLine="709"/>
        <w:jc w:val="both"/>
        <w:rPr>
          <w:rFonts w:ascii="Times New Roman" w:hAnsi="Times New Roman" w:cs="Times New Roman"/>
          <w:b/>
          <w:color w:val="000000"/>
        </w:rPr>
      </w:pPr>
    </w:p>
    <w:p w14:paraId="46275DD8" w14:textId="77777777" w:rsidR="002A6090" w:rsidRPr="00BE4369" w:rsidRDefault="009A1C25" w:rsidP="0081589A">
      <w:pPr>
        <w:tabs>
          <w:tab w:val="left" w:pos="1418"/>
        </w:tabs>
        <w:spacing w:after="0" w:line="240" w:lineRule="auto"/>
        <w:ind w:firstLine="709"/>
        <w:jc w:val="both"/>
        <w:rPr>
          <w:rFonts w:ascii="Times New Roman" w:hAnsi="Times New Roman" w:cs="Times New Roman"/>
          <w:b/>
          <w:color w:val="000000"/>
        </w:rPr>
      </w:pPr>
      <w:r w:rsidRPr="00BE4369">
        <w:rPr>
          <w:rFonts w:ascii="Times New Roman" w:hAnsi="Times New Roman" w:cs="Times New Roman"/>
          <w:b/>
          <w:color w:val="000000"/>
        </w:rPr>
        <w:t xml:space="preserve">4. </w:t>
      </w:r>
      <w:r w:rsidR="0081589A" w:rsidRPr="00BE4369">
        <w:rPr>
          <w:rFonts w:ascii="Times New Roman" w:hAnsi="Times New Roman" w:cs="Times New Roman"/>
          <w:b/>
          <w:color w:val="000000"/>
        </w:rPr>
        <w:tab/>
      </w:r>
      <w:r w:rsidR="002A6090" w:rsidRPr="00BE4369">
        <w:rPr>
          <w:rFonts w:ascii="Times New Roman" w:hAnsi="Times New Roman" w:cs="Times New Roman"/>
          <w:b/>
          <w:color w:val="000000"/>
        </w:rPr>
        <w:t>Услуги Депозитария</w:t>
      </w:r>
      <w:r w:rsidR="00D417FE" w:rsidRPr="00BE4369">
        <w:rPr>
          <w:rFonts w:ascii="Times New Roman" w:hAnsi="Times New Roman" w:cs="Times New Roman"/>
          <w:b/>
          <w:color w:val="000000"/>
        </w:rPr>
        <w:t>.</w:t>
      </w:r>
    </w:p>
    <w:p w14:paraId="6F4805E0" w14:textId="77777777" w:rsidR="00405E57" w:rsidRPr="00BE4369" w:rsidRDefault="00405E57" w:rsidP="00496126">
      <w:pPr>
        <w:spacing w:after="0" w:line="240" w:lineRule="auto"/>
        <w:ind w:firstLine="709"/>
        <w:jc w:val="both"/>
        <w:rPr>
          <w:rFonts w:ascii="Times New Roman" w:hAnsi="Times New Roman" w:cs="Times New Roman"/>
          <w:color w:val="000000"/>
          <w:u w:val="single"/>
        </w:rPr>
      </w:pPr>
    </w:p>
    <w:p w14:paraId="39165D7C" w14:textId="77777777" w:rsidR="009A1C25" w:rsidRPr="00BE4369" w:rsidRDefault="009A1C25" w:rsidP="00496126">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bCs/>
          <w:color w:val="000000"/>
        </w:rPr>
        <w:t xml:space="preserve">4.1.  </w:t>
      </w:r>
      <w:r w:rsidR="0081589A" w:rsidRPr="00BE4369">
        <w:rPr>
          <w:rFonts w:ascii="Times New Roman" w:eastAsia="Times New Roman" w:hAnsi="Times New Roman" w:cs="Times New Roman"/>
          <w:bCs/>
          <w:color w:val="000000"/>
        </w:rPr>
        <w:tab/>
      </w:r>
      <w:r w:rsidRPr="00BE4369">
        <w:rPr>
          <w:rFonts w:ascii="Times New Roman" w:eastAsia="Times New Roman" w:hAnsi="Times New Roman" w:cs="Times New Roman"/>
          <w:color w:val="000000"/>
        </w:rPr>
        <w:t xml:space="preserve">Депозитарий </w:t>
      </w:r>
      <w:r w:rsidR="005D3A76" w:rsidRPr="00BE4369">
        <w:rPr>
          <w:rFonts w:ascii="Times New Roman" w:eastAsia="Times New Roman" w:hAnsi="Times New Roman" w:cs="Times New Roman"/>
          <w:color w:val="000000"/>
        </w:rPr>
        <w:t>оказывает</w:t>
      </w:r>
      <w:r w:rsidRPr="00BE4369">
        <w:rPr>
          <w:rFonts w:ascii="Times New Roman" w:eastAsia="Times New Roman" w:hAnsi="Times New Roman" w:cs="Times New Roman"/>
          <w:color w:val="000000"/>
        </w:rPr>
        <w:t xml:space="preserve"> следующие виды </w:t>
      </w:r>
      <w:r w:rsidR="00405E57" w:rsidRPr="00BE4369">
        <w:rPr>
          <w:rFonts w:ascii="Times New Roman" w:eastAsia="Times New Roman" w:hAnsi="Times New Roman" w:cs="Times New Roman"/>
          <w:color w:val="000000"/>
        </w:rPr>
        <w:t>у</w:t>
      </w:r>
      <w:r w:rsidRPr="00BE4369">
        <w:rPr>
          <w:rFonts w:ascii="Times New Roman" w:eastAsia="Times New Roman" w:hAnsi="Times New Roman" w:cs="Times New Roman"/>
          <w:color w:val="000000"/>
        </w:rPr>
        <w:t>слуг:</w:t>
      </w:r>
    </w:p>
    <w:p w14:paraId="2A0D224F" w14:textId="77777777" w:rsidR="00D24E97" w:rsidRPr="00BE4369" w:rsidRDefault="00865BA3" w:rsidP="00496126">
      <w:pPr>
        <w:spacing w:after="0" w:line="240" w:lineRule="auto"/>
        <w:ind w:firstLine="709"/>
        <w:jc w:val="both"/>
        <w:rPr>
          <w:rFonts w:ascii="Times New Roman" w:eastAsia="Times New Roman" w:hAnsi="Times New Roman" w:cs="Times New Roman"/>
          <w:snapToGrid w:val="0"/>
        </w:rPr>
      </w:pPr>
      <w:r w:rsidRPr="00BE4369">
        <w:rPr>
          <w:rFonts w:ascii="Times New Roman" w:eastAsia="Times New Roman" w:hAnsi="Times New Roman" w:cs="Times New Roman"/>
          <w:snapToGrid w:val="0"/>
        </w:rPr>
        <w:t xml:space="preserve">- </w:t>
      </w:r>
      <w:r w:rsidR="00D24E97" w:rsidRPr="00BE4369">
        <w:rPr>
          <w:rFonts w:ascii="Times New Roman" w:eastAsia="Times New Roman" w:hAnsi="Times New Roman" w:cs="Times New Roman"/>
          <w:snapToGrid w:val="0"/>
        </w:rPr>
        <w:t xml:space="preserve">хранение, </w:t>
      </w:r>
      <w:r w:rsidR="001517E0" w:rsidRPr="00BE4369">
        <w:rPr>
          <w:rFonts w:ascii="Times New Roman" w:eastAsia="Times New Roman" w:hAnsi="Times New Roman" w:cs="Times New Roman"/>
          <w:snapToGrid w:val="0"/>
        </w:rPr>
        <w:t>учет и удос</w:t>
      </w:r>
      <w:r w:rsidR="00D24E97" w:rsidRPr="00BE4369">
        <w:rPr>
          <w:rFonts w:ascii="Times New Roman" w:eastAsia="Times New Roman" w:hAnsi="Times New Roman" w:cs="Times New Roman"/>
          <w:snapToGrid w:val="0"/>
        </w:rPr>
        <w:t>товерение прав на ценные бумаги;</w:t>
      </w:r>
    </w:p>
    <w:p w14:paraId="54E9F662" w14:textId="77777777" w:rsidR="00333676" w:rsidRPr="00BE4369" w:rsidRDefault="00865BA3" w:rsidP="00496126">
      <w:pPr>
        <w:spacing w:after="0" w:line="240" w:lineRule="auto"/>
        <w:ind w:firstLine="709"/>
        <w:jc w:val="both"/>
        <w:rPr>
          <w:rFonts w:ascii="Times New Roman" w:eastAsia="Times New Roman" w:hAnsi="Times New Roman" w:cs="Times New Roman"/>
          <w:i/>
          <w:snapToGrid w:val="0"/>
        </w:rPr>
      </w:pPr>
      <w:r w:rsidRPr="00BE4369">
        <w:rPr>
          <w:rFonts w:ascii="Times New Roman" w:hAnsi="Times New Roman" w:cs="Times New Roman"/>
        </w:rPr>
        <w:t xml:space="preserve">- </w:t>
      </w:r>
      <w:r w:rsidR="00333676" w:rsidRPr="00BE4369">
        <w:rPr>
          <w:rFonts w:ascii="Times New Roman" w:hAnsi="Times New Roman" w:cs="Times New Roman"/>
        </w:rPr>
        <w:t>содействие в реализации своих прав по ценным бумагам;</w:t>
      </w:r>
    </w:p>
    <w:p w14:paraId="2E9DE498" w14:textId="77777777" w:rsidR="00333676" w:rsidRPr="00BE4369" w:rsidRDefault="00865BA3" w:rsidP="00496126">
      <w:pPr>
        <w:spacing w:after="0" w:line="240" w:lineRule="auto"/>
        <w:ind w:firstLine="709"/>
        <w:jc w:val="both"/>
        <w:rPr>
          <w:rFonts w:ascii="Times New Roman" w:eastAsia="Times New Roman" w:hAnsi="Times New Roman" w:cs="Times New Roman"/>
          <w:snapToGrid w:val="0"/>
        </w:rPr>
      </w:pPr>
      <w:bookmarkStart w:id="0" w:name="_Hlk159706162"/>
      <w:r w:rsidRPr="00BE4369">
        <w:rPr>
          <w:rFonts w:ascii="Times New Roman" w:eastAsia="Times New Roman" w:hAnsi="Times New Roman" w:cs="Times New Roman"/>
          <w:snapToGrid w:val="0"/>
        </w:rPr>
        <w:t xml:space="preserve">- </w:t>
      </w:r>
      <w:r w:rsidR="00333676" w:rsidRPr="00BE4369">
        <w:rPr>
          <w:rFonts w:ascii="Times New Roman" w:eastAsia="Times New Roman" w:hAnsi="Times New Roman" w:cs="Times New Roman"/>
          <w:snapToGrid w:val="0"/>
        </w:rPr>
        <w:t xml:space="preserve">совершение операций по поручению </w:t>
      </w:r>
      <w:r w:rsidR="00BB3E44" w:rsidRPr="00BE4369">
        <w:rPr>
          <w:rFonts w:ascii="Times New Roman" w:eastAsia="Times New Roman" w:hAnsi="Times New Roman" w:cs="Times New Roman"/>
          <w:snapToGrid w:val="0"/>
        </w:rPr>
        <w:t>инициатора</w:t>
      </w:r>
      <w:r w:rsidR="00333676" w:rsidRPr="00BE4369">
        <w:rPr>
          <w:rFonts w:ascii="Times New Roman" w:eastAsia="Times New Roman" w:hAnsi="Times New Roman" w:cs="Times New Roman"/>
          <w:snapToGrid w:val="0"/>
        </w:rPr>
        <w:t>, определенных Услови</w:t>
      </w:r>
      <w:r w:rsidR="006E21D3" w:rsidRPr="00BE4369">
        <w:rPr>
          <w:rFonts w:ascii="Times New Roman" w:eastAsia="Times New Roman" w:hAnsi="Times New Roman" w:cs="Times New Roman"/>
          <w:snapToGrid w:val="0"/>
        </w:rPr>
        <w:t>я</w:t>
      </w:r>
      <w:r w:rsidR="00333676" w:rsidRPr="00BE4369">
        <w:rPr>
          <w:rFonts w:ascii="Times New Roman" w:eastAsia="Times New Roman" w:hAnsi="Times New Roman" w:cs="Times New Roman"/>
          <w:snapToGrid w:val="0"/>
        </w:rPr>
        <w:t>м</w:t>
      </w:r>
      <w:r w:rsidR="006E21D3" w:rsidRPr="00BE4369">
        <w:rPr>
          <w:rFonts w:ascii="Times New Roman" w:eastAsia="Times New Roman" w:hAnsi="Times New Roman" w:cs="Times New Roman"/>
          <w:snapToGrid w:val="0"/>
        </w:rPr>
        <w:t>и</w:t>
      </w:r>
      <w:r w:rsidR="00333676" w:rsidRPr="00BE4369">
        <w:rPr>
          <w:rFonts w:ascii="Times New Roman" w:eastAsia="Times New Roman" w:hAnsi="Times New Roman" w:cs="Times New Roman"/>
          <w:snapToGrid w:val="0"/>
        </w:rPr>
        <w:t>;</w:t>
      </w:r>
    </w:p>
    <w:p w14:paraId="7A5770A2" w14:textId="77777777" w:rsidR="00333676" w:rsidRPr="00BE4369" w:rsidRDefault="00865BA3" w:rsidP="00496126">
      <w:pPr>
        <w:spacing w:after="0" w:line="240" w:lineRule="auto"/>
        <w:ind w:firstLine="709"/>
        <w:jc w:val="both"/>
        <w:rPr>
          <w:rFonts w:ascii="Times New Roman" w:eastAsia="Times New Roman" w:hAnsi="Times New Roman" w:cs="Times New Roman"/>
          <w:snapToGrid w:val="0"/>
        </w:rPr>
      </w:pPr>
      <w:r w:rsidRPr="00BE4369">
        <w:rPr>
          <w:rFonts w:ascii="Times New Roman" w:hAnsi="Times New Roman" w:cs="Times New Roman"/>
        </w:rPr>
        <w:t>-</w:t>
      </w:r>
      <w:r w:rsidR="009C43DC" w:rsidRPr="00BE4369">
        <w:rPr>
          <w:rFonts w:ascii="Times New Roman" w:hAnsi="Times New Roman" w:cs="Times New Roman"/>
        </w:rPr>
        <w:t xml:space="preserve"> </w:t>
      </w:r>
      <w:r w:rsidR="00333676" w:rsidRPr="00BE4369">
        <w:rPr>
          <w:rFonts w:ascii="Times New Roman" w:hAnsi="Times New Roman" w:cs="Times New Roman"/>
        </w:rPr>
        <w:t>информационное обслуживание (</w:t>
      </w:r>
      <w:r w:rsidR="002409F2" w:rsidRPr="00BE4369">
        <w:rPr>
          <w:rFonts w:ascii="Times New Roman" w:hAnsi="Times New Roman" w:cs="Times New Roman"/>
        </w:rPr>
        <w:t xml:space="preserve">в том числе </w:t>
      </w:r>
      <w:r w:rsidR="00333676" w:rsidRPr="00BE4369">
        <w:rPr>
          <w:rFonts w:ascii="Times New Roman" w:eastAsia="Times New Roman" w:hAnsi="Times New Roman" w:cs="Times New Roman"/>
          <w:snapToGrid w:val="0"/>
        </w:rPr>
        <w:t>предоставление Депоненту отчетов о проведенных операциях с ценными бумагами Депонента, которые хранятся</w:t>
      </w:r>
      <w:r w:rsidR="009C43DC" w:rsidRPr="00BE4369">
        <w:rPr>
          <w:rFonts w:ascii="Times New Roman" w:eastAsia="Times New Roman" w:hAnsi="Times New Roman" w:cs="Times New Roman"/>
          <w:snapToGrid w:val="0"/>
        </w:rPr>
        <w:t>,</w:t>
      </w:r>
      <w:r w:rsidR="00333676" w:rsidRPr="00BE4369">
        <w:rPr>
          <w:rFonts w:ascii="Times New Roman" w:eastAsia="Times New Roman" w:hAnsi="Times New Roman" w:cs="Times New Roman"/>
          <w:snapToGrid w:val="0"/>
        </w:rPr>
        <w:t xml:space="preserve"> и (или) </w:t>
      </w:r>
      <w:r w:rsidR="00E206FA" w:rsidRPr="00BE4369">
        <w:rPr>
          <w:rFonts w:ascii="Times New Roman" w:eastAsia="Times New Roman" w:hAnsi="Times New Roman" w:cs="Times New Roman"/>
          <w:snapToGrid w:val="0"/>
        </w:rPr>
        <w:t>права,</w:t>
      </w:r>
      <w:r w:rsidR="00333676" w:rsidRPr="00BE4369">
        <w:rPr>
          <w:rFonts w:ascii="Times New Roman" w:eastAsia="Times New Roman" w:hAnsi="Times New Roman" w:cs="Times New Roman"/>
          <w:snapToGrid w:val="0"/>
        </w:rPr>
        <w:t xml:space="preserve"> на которые учитываются в Депозитарии);</w:t>
      </w:r>
    </w:p>
    <w:p w14:paraId="0788F9C1" w14:textId="77777777" w:rsidR="00333676" w:rsidRPr="00BE4369" w:rsidRDefault="00865BA3" w:rsidP="00496126">
      <w:pPr>
        <w:spacing w:after="0" w:line="240" w:lineRule="auto"/>
        <w:ind w:firstLine="709"/>
        <w:jc w:val="both"/>
        <w:rPr>
          <w:rFonts w:ascii="Times New Roman" w:eastAsia="Times New Roman" w:hAnsi="Times New Roman" w:cs="Times New Roman"/>
          <w:snapToGrid w:val="0"/>
        </w:rPr>
      </w:pPr>
      <w:r w:rsidRPr="00BE4369">
        <w:rPr>
          <w:rFonts w:ascii="Times New Roman" w:eastAsia="Times New Roman" w:hAnsi="Times New Roman" w:cs="Times New Roman"/>
          <w:color w:val="000000"/>
        </w:rPr>
        <w:t xml:space="preserve">- </w:t>
      </w:r>
      <w:r w:rsidR="00333676" w:rsidRPr="00BE4369">
        <w:rPr>
          <w:rFonts w:ascii="Times New Roman" w:eastAsia="Times New Roman" w:hAnsi="Times New Roman" w:cs="Times New Roman"/>
          <w:color w:val="000000"/>
        </w:rPr>
        <w:t>содействие в реализации прав на получение дивидендов и</w:t>
      </w:r>
      <w:r w:rsidR="003505FA" w:rsidRPr="00BE4369">
        <w:rPr>
          <w:rFonts w:ascii="Times New Roman" w:eastAsia="Times New Roman" w:hAnsi="Times New Roman" w:cs="Times New Roman"/>
          <w:color w:val="000000"/>
        </w:rPr>
        <w:t xml:space="preserve"> </w:t>
      </w:r>
      <w:r w:rsidR="00333676" w:rsidRPr="00BE4369">
        <w:rPr>
          <w:rFonts w:ascii="Times New Roman" w:eastAsia="Times New Roman" w:hAnsi="Times New Roman" w:cs="Times New Roman"/>
          <w:color w:val="000000"/>
        </w:rPr>
        <w:t>иных платежей по ценным бумагам;</w:t>
      </w:r>
    </w:p>
    <w:p w14:paraId="2CE2212E" w14:textId="77777777" w:rsidR="00333676" w:rsidRPr="00BE4369" w:rsidRDefault="00865BA3" w:rsidP="00496126">
      <w:pPr>
        <w:spacing w:after="0" w:line="240" w:lineRule="auto"/>
        <w:ind w:firstLine="709"/>
        <w:jc w:val="both"/>
        <w:rPr>
          <w:rFonts w:ascii="Times New Roman" w:eastAsia="Times New Roman" w:hAnsi="Times New Roman" w:cs="Times New Roman"/>
          <w:snapToGrid w:val="0"/>
        </w:rPr>
      </w:pPr>
      <w:r w:rsidRPr="00BE4369">
        <w:rPr>
          <w:rFonts w:ascii="Times New Roman" w:hAnsi="Times New Roman" w:cs="Times New Roman"/>
        </w:rPr>
        <w:t xml:space="preserve">- </w:t>
      </w:r>
      <w:r w:rsidR="00333676" w:rsidRPr="00BE4369">
        <w:rPr>
          <w:rFonts w:ascii="Times New Roman" w:hAnsi="Times New Roman" w:cs="Times New Roman"/>
        </w:rPr>
        <w:t>содействие в оптимизации налогообложения доходов по ценным бумагам.</w:t>
      </w:r>
    </w:p>
    <w:bookmarkEnd w:id="0"/>
    <w:p w14:paraId="7A1FA0CC" w14:textId="77777777" w:rsidR="009A1C25" w:rsidRPr="00BE4369" w:rsidRDefault="009A1C25" w:rsidP="00496126">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rPr>
        <w:t>4.</w:t>
      </w:r>
      <w:r w:rsidR="00C56349" w:rsidRPr="00BE4369">
        <w:rPr>
          <w:rFonts w:ascii="Times New Roman" w:eastAsia="Times New Roman" w:hAnsi="Times New Roman" w:cs="Times New Roman"/>
        </w:rPr>
        <w:t>2</w:t>
      </w:r>
      <w:r w:rsidRPr="00BE4369">
        <w:rPr>
          <w:rFonts w:ascii="Times New Roman" w:eastAsia="Times New Roman" w:hAnsi="Times New Roman" w:cs="Times New Roman"/>
        </w:rPr>
        <w:t xml:space="preserve">. </w:t>
      </w:r>
      <w:r w:rsidR="0081589A" w:rsidRPr="00BE4369">
        <w:rPr>
          <w:rFonts w:ascii="Times New Roman" w:eastAsia="Times New Roman" w:hAnsi="Times New Roman" w:cs="Times New Roman"/>
        </w:rPr>
        <w:tab/>
      </w:r>
      <w:r w:rsidR="00A6537E" w:rsidRPr="00BE4369">
        <w:rPr>
          <w:rFonts w:ascii="Times New Roman" w:eastAsia="Times New Roman" w:hAnsi="Times New Roman" w:cs="Times New Roman"/>
          <w:color w:val="000000"/>
        </w:rPr>
        <w:t>Депозитарий оказывает у</w:t>
      </w:r>
      <w:r w:rsidRPr="00BE4369">
        <w:rPr>
          <w:rFonts w:ascii="Times New Roman" w:eastAsia="Times New Roman" w:hAnsi="Times New Roman" w:cs="Times New Roman"/>
          <w:color w:val="000000"/>
        </w:rPr>
        <w:t>слуги, сопутствующие Депозитарной деятельности:</w:t>
      </w:r>
    </w:p>
    <w:p w14:paraId="2A68B011" w14:textId="77777777" w:rsidR="0083212F" w:rsidRPr="00BE4369" w:rsidRDefault="00865BA3"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 xml:space="preserve">- </w:t>
      </w:r>
      <w:r w:rsidR="0083212F" w:rsidRPr="00BE4369">
        <w:rPr>
          <w:rFonts w:ascii="Times New Roman" w:eastAsia="Times New Roman" w:hAnsi="Times New Roman" w:cs="Times New Roman"/>
        </w:rPr>
        <w:t>проверка сертификатов ценных бумаг на подлинность и платежность;</w:t>
      </w:r>
    </w:p>
    <w:p w14:paraId="0D373CB1" w14:textId="77777777" w:rsidR="0083212F" w:rsidRPr="00BE4369" w:rsidRDefault="00865BA3"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lastRenderedPageBreak/>
        <w:t xml:space="preserve">- </w:t>
      </w:r>
      <w:r w:rsidR="0083212F" w:rsidRPr="00BE4369">
        <w:rPr>
          <w:rFonts w:ascii="Times New Roman" w:eastAsia="Times New Roman" w:hAnsi="Times New Roman" w:cs="Times New Roman"/>
        </w:rPr>
        <w:t>по поручению владельца ценных бумаг представление его интересов на общих собраниях акционеров;</w:t>
      </w:r>
    </w:p>
    <w:p w14:paraId="1B2014D7" w14:textId="77777777" w:rsidR="0083212F" w:rsidRPr="00BE4369" w:rsidRDefault="00865BA3"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 xml:space="preserve">- </w:t>
      </w:r>
      <w:r w:rsidR="0083212F" w:rsidRPr="00BE4369">
        <w:rPr>
          <w:rFonts w:ascii="Times New Roman" w:eastAsia="Times New Roman" w:hAnsi="Times New Roman" w:cs="Times New Roman"/>
        </w:rPr>
        <w:t>предоставление Депонентам имеющихся в Депозитарии сведений об эмитентах, в том числе сведений о финансовом состоянии эмитента;</w:t>
      </w:r>
    </w:p>
    <w:p w14:paraId="38CC3AF9" w14:textId="77777777" w:rsidR="0083212F" w:rsidRPr="00BE4369" w:rsidRDefault="00865BA3"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 xml:space="preserve">- </w:t>
      </w:r>
      <w:r w:rsidR="0083212F" w:rsidRPr="00BE4369">
        <w:rPr>
          <w:rFonts w:ascii="Times New Roman" w:eastAsia="Times New Roman" w:hAnsi="Times New Roman" w:cs="Times New Roman"/>
        </w:rPr>
        <w:t>предоставление Депонентам сведений о ценных бумагах;</w:t>
      </w:r>
    </w:p>
    <w:p w14:paraId="0DFF2526" w14:textId="77777777" w:rsidR="0083212F" w:rsidRPr="00BE4369" w:rsidRDefault="00865BA3"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 xml:space="preserve">- </w:t>
      </w:r>
      <w:r w:rsidR="0083212F" w:rsidRPr="00BE4369">
        <w:rPr>
          <w:rFonts w:ascii="Times New Roman" w:eastAsia="Times New Roman" w:hAnsi="Times New Roman" w:cs="Times New Roman"/>
        </w:rPr>
        <w:t>консультации по налогообложению доходов по ценным бумагам;</w:t>
      </w:r>
    </w:p>
    <w:p w14:paraId="1040C93F" w14:textId="77777777" w:rsidR="0083212F" w:rsidRPr="00BE4369" w:rsidRDefault="00865BA3"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 xml:space="preserve">- </w:t>
      </w:r>
      <w:r w:rsidR="0083212F" w:rsidRPr="00BE4369">
        <w:rPr>
          <w:rFonts w:ascii="Times New Roman" w:eastAsia="Times New Roman" w:hAnsi="Times New Roman" w:cs="Times New Roman"/>
        </w:rPr>
        <w:t>передача полученных от Депонентов и третьих лиц информации и документов Депонентам;</w:t>
      </w:r>
    </w:p>
    <w:p w14:paraId="20753055" w14:textId="77777777" w:rsidR="0083212F" w:rsidRPr="00BE4369" w:rsidRDefault="00865BA3"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 xml:space="preserve">- </w:t>
      </w:r>
      <w:r w:rsidR="0083212F" w:rsidRPr="00BE4369">
        <w:rPr>
          <w:rFonts w:ascii="Times New Roman" w:eastAsia="Times New Roman" w:hAnsi="Times New Roman" w:cs="Times New Roman"/>
        </w:rPr>
        <w:t>организация обмена электронными документами при информационном взаимодействии Депозитария с Депонентами, эмитентами, держателями реестра (регистраторами), иными лицами;</w:t>
      </w:r>
    </w:p>
    <w:p w14:paraId="4ACBFA6E" w14:textId="77777777" w:rsidR="0083212F" w:rsidRPr="00BE4369" w:rsidRDefault="00865BA3"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 xml:space="preserve">- </w:t>
      </w:r>
      <w:r w:rsidR="0083212F" w:rsidRPr="00BE4369">
        <w:rPr>
          <w:rFonts w:ascii="Times New Roman" w:eastAsia="Times New Roman" w:hAnsi="Times New Roman" w:cs="Times New Roman"/>
        </w:rPr>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14:paraId="0E5327BA" w14:textId="77777777" w:rsidR="005C5615" w:rsidRPr="00BE4369" w:rsidRDefault="005C5615" w:rsidP="00496126">
      <w:pPr>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4.3. Банк взима</w:t>
      </w:r>
      <w:r w:rsidR="006E21D3" w:rsidRPr="00BE4369">
        <w:rPr>
          <w:rFonts w:ascii="Times New Roman" w:eastAsia="Times New Roman" w:hAnsi="Times New Roman" w:cs="Times New Roman"/>
        </w:rPr>
        <w:t>е</w:t>
      </w:r>
      <w:r w:rsidRPr="00BE4369">
        <w:rPr>
          <w:rFonts w:ascii="Times New Roman" w:eastAsia="Times New Roman" w:hAnsi="Times New Roman" w:cs="Times New Roman"/>
        </w:rPr>
        <w:t>т комиссию за депозитарные услуги в соответствии с Тарифами (Приложение</w:t>
      </w:r>
      <w:r w:rsidR="00AC3C25">
        <w:rPr>
          <w:rFonts w:ascii="Times New Roman" w:eastAsia="Times New Roman" w:hAnsi="Times New Roman" w:cs="Times New Roman"/>
        </w:rPr>
        <w:t xml:space="preserve"> </w:t>
      </w:r>
      <w:r w:rsidR="00C83CF0" w:rsidRPr="00BE4369">
        <w:rPr>
          <w:rFonts w:ascii="Times New Roman" w:eastAsia="Times New Roman" w:hAnsi="Times New Roman" w:cs="Times New Roman"/>
        </w:rPr>
        <w:t xml:space="preserve">3 к </w:t>
      </w:r>
      <w:r w:rsidRPr="00BE4369">
        <w:rPr>
          <w:rFonts w:ascii="Times New Roman" w:eastAsia="Times New Roman" w:hAnsi="Times New Roman" w:cs="Times New Roman"/>
        </w:rPr>
        <w:t>Условиям</w:t>
      </w:r>
      <w:r w:rsidR="00C83CF0" w:rsidRPr="00BE4369">
        <w:rPr>
          <w:rFonts w:ascii="Times New Roman" w:eastAsia="Times New Roman" w:hAnsi="Times New Roman" w:cs="Times New Roman"/>
        </w:rPr>
        <w:t>)</w:t>
      </w:r>
      <w:r w:rsidR="009C43DC" w:rsidRPr="00BE4369">
        <w:rPr>
          <w:rFonts w:ascii="Times New Roman" w:eastAsia="Times New Roman" w:hAnsi="Times New Roman" w:cs="Times New Roman"/>
        </w:rPr>
        <w:t>,</w:t>
      </w:r>
      <w:r w:rsidR="009D1C80" w:rsidRPr="00BE4369">
        <w:rPr>
          <w:rFonts w:ascii="Times New Roman" w:eastAsia="Times New Roman" w:hAnsi="Times New Roman" w:cs="Times New Roman"/>
        </w:rPr>
        <w:t xml:space="preserve"> </w:t>
      </w:r>
      <w:r w:rsidRPr="00BE4369">
        <w:rPr>
          <w:rFonts w:ascii="Times New Roman" w:eastAsia="Times New Roman" w:hAnsi="Times New Roman" w:cs="Times New Roman"/>
        </w:rPr>
        <w:t>размещенными на сайте Банка.</w:t>
      </w:r>
    </w:p>
    <w:p w14:paraId="2727D547" w14:textId="77777777" w:rsidR="0083212F" w:rsidRPr="00BE4369" w:rsidRDefault="0083212F" w:rsidP="00496126">
      <w:pPr>
        <w:spacing w:after="0" w:line="240" w:lineRule="auto"/>
        <w:ind w:firstLine="709"/>
        <w:jc w:val="both"/>
        <w:rPr>
          <w:rFonts w:ascii="Times New Roman" w:eastAsia="Times New Roman" w:hAnsi="Times New Roman" w:cs="Times New Roman"/>
          <w:color w:val="000000"/>
        </w:rPr>
      </w:pPr>
    </w:p>
    <w:p w14:paraId="3E2DBBF1" w14:textId="77777777" w:rsidR="00751747" w:rsidRPr="00BE4369" w:rsidRDefault="00E30004" w:rsidP="0081589A">
      <w:pPr>
        <w:pStyle w:val="a3"/>
        <w:tabs>
          <w:tab w:val="left" w:pos="1418"/>
        </w:tabs>
        <w:spacing w:after="0" w:line="240" w:lineRule="auto"/>
        <w:ind w:left="0" w:firstLine="709"/>
        <w:jc w:val="both"/>
        <w:rPr>
          <w:rFonts w:ascii="Times New Roman" w:hAnsi="Times New Roman" w:cs="Times New Roman"/>
          <w:b/>
        </w:rPr>
      </w:pPr>
      <w:r w:rsidRPr="00BE4369">
        <w:rPr>
          <w:rFonts w:ascii="Times New Roman" w:hAnsi="Times New Roman" w:cs="Times New Roman"/>
          <w:b/>
          <w:kern w:val="32"/>
        </w:rPr>
        <w:t xml:space="preserve">5. </w:t>
      </w:r>
      <w:r w:rsidR="0081589A" w:rsidRPr="00BE4369">
        <w:rPr>
          <w:rFonts w:ascii="Times New Roman" w:hAnsi="Times New Roman" w:cs="Times New Roman"/>
          <w:b/>
          <w:kern w:val="32"/>
        </w:rPr>
        <w:tab/>
      </w:r>
      <w:r w:rsidR="00751747" w:rsidRPr="00BE4369">
        <w:rPr>
          <w:rFonts w:ascii="Times New Roman" w:hAnsi="Times New Roman" w:cs="Times New Roman"/>
          <w:b/>
        </w:rPr>
        <w:t>Объект депозитарной деятельности</w:t>
      </w:r>
      <w:r w:rsidR="00D417FE" w:rsidRPr="00BE4369">
        <w:rPr>
          <w:rFonts w:ascii="Times New Roman" w:hAnsi="Times New Roman" w:cs="Times New Roman"/>
          <w:b/>
        </w:rPr>
        <w:t>.</w:t>
      </w:r>
    </w:p>
    <w:p w14:paraId="7B8FDA66" w14:textId="77777777" w:rsidR="00751747" w:rsidRPr="00BE4369" w:rsidRDefault="00751747" w:rsidP="00496126">
      <w:pPr>
        <w:spacing w:after="0" w:line="240" w:lineRule="auto"/>
        <w:ind w:firstLine="709"/>
        <w:jc w:val="both"/>
        <w:rPr>
          <w:rFonts w:ascii="Times New Roman" w:hAnsi="Times New Roman" w:cs="Times New Roman"/>
          <w:b/>
        </w:rPr>
      </w:pPr>
    </w:p>
    <w:p w14:paraId="58BA70B1" w14:textId="77777777" w:rsidR="004E14CE" w:rsidRPr="00BE4369" w:rsidRDefault="004E14CE" w:rsidP="00496126">
      <w:pPr>
        <w:pStyle w:val="af4"/>
        <w:spacing w:before="0"/>
        <w:ind w:firstLine="709"/>
        <w:rPr>
          <w:sz w:val="22"/>
          <w:szCs w:val="22"/>
        </w:rPr>
      </w:pPr>
      <w:r w:rsidRPr="00BE4369">
        <w:rPr>
          <w:sz w:val="22"/>
          <w:szCs w:val="22"/>
        </w:rPr>
        <w:t xml:space="preserve">5.1. </w:t>
      </w:r>
      <w:r w:rsidR="0081589A" w:rsidRPr="00BE4369">
        <w:rPr>
          <w:sz w:val="22"/>
          <w:szCs w:val="22"/>
        </w:rPr>
        <w:tab/>
      </w:r>
      <w:r w:rsidRPr="00BE4369">
        <w:rPr>
          <w:sz w:val="22"/>
          <w:szCs w:val="22"/>
        </w:rPr>
        <w:t>Объектом депозитарной деятельности в соответствии с настоящими Условиями могут являться</w:t>
      </w:r>
      <w:r w:rsidR="00B47214" w:rsidRPr="00BE4369">
        <w:rPr>
          <w:sz w:val="22"/>
          <w:szCs w:val="22"/>
        </w:rPr>
        <w:t>:</w:t>
      </w:r>
    </w:p>
    <w:p w14:paraId="0382170A" w14:textId="77777777" w:rsidR="005B4CB3" w:rsidRPr="00BE4369" w:rsidRDefault="005B4CB3" w:rsidP="00496126">
      <w:pPr>
        <w:pStyle w:val="a5"/>
        <w:ind w:firstLine="709"/>
        <w:rPr>
          <w:rFonts w:ascii="Times New Roman" w:eastAsiaTheme="minorEastAsia" w:hAnsi="Times New Roman"/>
          <w:color w:val="000000"/>
          <w:sz w:val="22"/>
          <w:szCs w:val="22"/>
        </w:rPr>
      </w:pPr>
      <w:r w:rsidRPr="00BE4369">
        <w:rPr>
          <w:rFonts w:ascii="Times New Roman" w:eastAsiaTheme="minorEastAsia" w:hAnsi="Times New Roman"/>
          <w:color w:val="000000"/>
          <w:sz w:val="22"/>
          <w:szCs w:val="22"/>
        </w:rPr>
        <w:t>- 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14:paraId="30BA7ADA" w14:textId="77777777" w:rsidR="005B4CB3" w:rsidRPr="00BE4369" w:rsidRDefault="005B4CB3" w:rsidP="00496126">
      <w:pPr>
        <w:pStyle w:val="a5"/>
        <w:ind w:firstLine="709"/>
        <w:rPr>
          <w:rFonts w:ascii="Times New Roman" w:eastAsiaTheme="minorEastAsia" w:hAnsi="Times New Roman"/>
          <w:color w:val="000000"/>
          <w:sz w:val="22"/>
          <w:szCs w:val="22"/>
        </w:rPr>
      </w:pPr>
      <w:r w:rsidRPr="00BE4369">
        <w:rPr>
          <w:rFonts w:ascii="Times New Roman" w:eastAsiaTheme="minorEastAsia" w:hAnsi="Times New Roman"/>
          <w:color w:val="000000"/>
          <w:sz w:val="22"/>
          <w:szCs w:val="22"/>
        </w:rPr>
        <w:t>- ценные бумаги на предъявителя с обязательным централизованным хранением;</w:t>
      </w:r>
    </w:p>
    <w:p w14:paraId="7D07DB14" w14:textId="77777777" w:rsidR="005B4CB3" w:rsidRPr="00BE4369" w:rsidRDefault="005B4CB3" w:rsidP="00496126">
      <w:pPr>
        <w:pStyle w:val="a5"/>
        <w:ind w:firstLine="709"/>
        <w:rPr>
          <w:rFonts w:ascii="Times New Roman" w:eastAsiaTheme="minorEastAsia" w:hAnsi="Times New Roman"/>
          <w:color w:val="000000"/>
          <w:sz w:val="22"/>
          <w:szCs w:val="22"/>
        </w:rPr>
      </w:pPr>
      <w:r w:rsidRPr="00BE4369">
        <w:rPr>
          <w:rFonts w:ascii="Times New Roman" w:eastAsiaTheme="minorEastAsia" w:hAnsi="Times New Roman"/>
          <w:color w:val="000000"/>
          <w:sz w:val="22"/>
          <w:szCs w:val="22"/>
        </w:rPr>
        <w:t>- иностранные финансовые инструменты, которые квалифицированы в качестве ценных бумаг в соответствии со статьей 44 Федерального закона "О рынке ценных бумаг", и права</w:t>
      </w:r>
      <w:r w:rsidR="009C43DC" w:rsidRPr="00BE4369">
        <w:rPr>
          <w:rFonts w:ascii="Times New Roman" w:eastAsiaTheme="minorEastAsia" w:hAnsi="Times New Roman"/>
          <w:color w:val="000000"/>
          <w:sz w:val="22"/>
          <w:szCs w:val="22"/>
        </w:rPr>
        <w:t>,</w:t>
      </w:r>
      <w:r w:rsidRPr="00BE4369">
        <w:rPr>
          <w:rFonts w:ascii="Times New Roman" w:eastAsiaTheme="minorEastAsia" w:hAnsi="Times New Roman"/>
          <w:color w:val="000000"/>
          <w:sz w:val="22"/>
          <w:szCs w:val="22"/>
        </w:rPr>
        <w:t xml:space="preserve">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14:paraId="316C7EF6" w14:textId="77777777" w:rsidR="005B4CB3" w:rsidRPr="00BE4369" w:rsidRDefault="005B4CB3" w:rsidP="00496126">
      <w:pPr>
        <w:pStyle w:val="a5"/>
        <w:ind w:firstLine="709"/>
        <w:rPr>
          <w:rFonts w:ascii="Times New Roman" w:eastAsiaTheme="minorEastAsia" w:hAnsi="Times New Roman"/>
          <w:sz w:val="22"/>
          <w:szCs w:val="22"/>
        </w:rPr>
      </w:pPr>
      <w:r w:rsidRPr="00BE4369">
        <w:rPr>
          <w:rFonts w:ascii="Times New Roman" w:eastAsiaTheme="minorEastAsia" w:hAnsi="Times New Roman"/>
          <w:color w:val="000000"/>
          <w:sz w:val="22"/>
          <w:szCs w:val="22"/>
        </w:rPr>
        <w:t>Объектом депозитарной деятельности Депозитария в соответствии с настоящими</w:t>
      </w:r>
      <w:r w:rsidR="009D1C80" w:rsidRPr="00BE4369">
        <w:rPr>
          <w:rFonts w:ascii="Times New Roman" w:eastAsiaTheme="minorEastAsia" w:hAnsi="Times New Roman"/>
          <w:color w:val="000000"/>
          <w:sz w:val="22"/>
          <w:szCs w:val="22"/>
        </w:rPr>
        <w:t xml:space="preserve"> </w:t>
      </w:r>
      <w:r w:rsidRPr="00BE4369">
        <w:rPr>
          <w:rFonts w:ascii="Times New Roman" w:eastAsiaTheme="minorEastAsia" w:hAnsi="Times New Roman"/>
          <w:color w:val="000000"/>
          <w:sz w:val="22"/>
          <w:szCs w:val="22"/>
        </w:rPr>
        <w:t xml:space="preserve">Условиями могут являться </w:t>
      </w:r>
      <w:proofErr w:type="spellStart"/>
      <w:r w:rsidRPr="00BE4369">
        <w:rPr>
          <w:rFonts w:ascii="Times New Roman" w:eastAsiaTheme="minorEastAsia" w:hAnsi="Times New Roman"/>
          <w:color w:val="000000"/>
          <w:sz w:val="22"/>
          <w:szCs w:val="22"/>
        </w:rPr>
        <w:t>неэмиссионные</w:t>
      </w:r>
      <w:proofErr w:type="spellEnd"/>
      <w:r w:rsidRPr="00BE4369">
        <w:rPr>
          <w:rFonts w:ascii="Times New Roman" w:eastAsiaTheme="minorEastAsia" w:hAnsi="Times New Roman"/>
          <w:color w:val="000000"/>
          <w:sz w:val="22"/>
          <w:szCs w:val="22"/>
        </w:rPr>
        <w:t xml:space="preserve"> ценные бумаги, выпущенные с соблюдением</w:t>
      </w:r>
      <w:r w:rsidR="009D1C80" w:rsidRPr="00BE4369">
        <w:rPr>
          <w:rFonts w:ascii="Times New Roman" w:eastAsiaTheme="minorEastAsia" w:hAnsi="Times New Roman"/>
          <w:color w:val="000000"/>
          <w:sz w:val="22"/>
          <w:szCs w:val="22"/>
        </w:rPr>
        <w:t xml:space="preserve"> </w:t>
      </w:r>
      <w:r w:rsidRPr="00BE4369">
        <w:rPr>
          <w:rFonts w:ascii="Times New Roman" w:eastAsiaTheme="minorEastAsia" w:hAnsi="Times New Roman"/>
          <w:color w:val="000000"/>
          <w:sz w:val="22"/>
          <w:szCs w:val="22"/>
        </w:rPr>
        <w:t>установленной законодательством Российской Федерации формы и порядка.</w:t>
      </w:r>
    </w:p>
    <w:p w14:paraId="2A4F5E0A" w14:textId="77777777" w:rsidR="00C56349" w:rsidRPr="00BE4369" w:rsidRDefault="00C56349" w:rsidP="00496126">
      <w:pPr>
        <w:pStyle w:val="a5"/>
        <w:ind w:firstLine="709"/>
        <w:rPr>
          <w:rFonts w:ascii="Times New Roman" w:hAnsi="Times New Roman"/>
          <w:color w:val="000000"/>
          <w:sz w:val="22"/>
          <w:szCs w:val="22"/>
        </w:rPr>
      </w:pPr>
      <w:r w:rsidRPr="00BE4369">
        <w:rPr>
          <w:rFonts w:ascii="Times New Roman" w:hAnsi="Times New Roman"/>
          <w:color w:val="000000"/>
          <w:sz w:val="22"/>
          <w:szCs w:val="22"/>
        </w:rPr>
        <w:t xml:space="preserve">5.2. </w:t>
      </w:r>
      <w:r w:rsidR="0081589A" w:rsidRPr="00BE4369">
        <w:rPr>
          <w:rFonts w:ascii="Times New Roman" w:hAnsi="Times New Roman"/>
          <w:color w:val="000000"/>
          <w:sz w:val="22"/>
          <w:szCs w:val="22"/>
        </w:rPr>
        <w:tab/>
      </w:r>
      <w:r w:rsidRPr="00BE4369">
        <w:rPr>
          <w:rFonts w:ascii="Times New Roman" w:eastAsiaTheme="minorEastAsia" w:hAnsi="Times New Roman"/>
          <w:color w:val="000000"/>
          <w:sz w:val="22"/>
          <w:szCs w:val="22"/>
        </w:rPr>
        <w:t>Депозитарий не осуществляет учет утилитарных цифровых прав.</w:t>
      </w:r>
    </w:p>
    <w:p w14:paraId="41D761BA" w14:textId="77777777" w:rsidR="000C3DE6" w:rsidRPr="00BE4369" w:rsidRDefault="000C3DE6" w:rsidP="00496126">
      <w:pPr>
        <w:pStyle w:val="a5"/>
        <w:ind w:firstLine="709"/>
        <w:rPr>
          <w:rFonts w:ascii="Times New Roman" w:hAnsi="Times New Roman"/>
          <w:color w:val="FF0000"/>
          <w:sz w:val="22"/>
          <w:szCs w:val="22"/>
        </w:rPr>
      </w:pPr>
    </w:p>
    <w:p w14:paraId="7ECCE9F8" w14:textId="77777777" w:rsidR="001705EF" w:rsidRPr="00BE4369" w:rsidRDefault="00392C76" w:rsidP="00496126">
      <w:pPr>
        <w:spacing w:after="0" w:line="240" w:lineRule="auto"/>
        <w:ind w:firstLine="709"/>
        <w:jc w:val="both"/>
        <w:rPr>
          <w:rFonts w:ascii="Times New Roman" w:hAnsi="Times New Roman" w:cs="Times New Roman"/>
          <w:b/>
        </w:rPr>
      </w:pPr>
      <w:r w:rsidRPr="00BE4369">
        <w:rPr>
          <w:rFonts w:ascii="Times New Roman" w:hAnsi="Times New Roman" w:cs="Times New Roman"/>
          <w:b/>
          <w:kern w:val="32"/>
        </w:rPr>
        <w:t xml:space="preserve">6. </w:t>
      </w:r>
      <w:r w:rsidR="0081589A" w:rsidRPr="00BE4369">
        <w:rPr>
          <w:rFonts w:ascii="Times New Roman" w:hAnsi="Times New Roman" w:cs="Times New Roman"/>
          <w:b/>
          <w:kern w:val="32"/>
        </w:rPr>
        <w:tab/>
      </w:r>
      <w:r w:rsidR="001705EF" w:rsidRPr="00BE4369">
        <w:rPr>
          <w:rFonts w:ascii="Times New Roman" w:hAnsi="Times New Roman" w:cs="Times New Roman"/>
          <w:b/>
          <w:kern w:val="32"/>
        </w:rPr>
        <w:t>Порядок взаимодействия Депозитария с Депонентами и третьими лицами</w:t>
      </w:r>
      <w:r w:rsidR="00D417FE" w:rsidRPr="00BE4369">
        <w:rPr>
          <w:rFonts w:ascii="Times New Roman" w:hAnsi="Times New Roman" w:cs="Times New Roman"/>
          <w:b/>
          <w:kern w:val="32"/>
        </w:rPr>
        <w:t>.</w:t>
      </w:r>
    </w:p>
    <w:p w14:paraId="1638C14A" w14:textId="77777777" w:rsidR="001705EF" w:rsidRPr="00BE4369" w:rsidRDefault="001705EF" w:rsidP="00496126">
      <w:pPr>
        <w:pStyle w:val="a3"/>
        <w:spacing w:after="0" w:line="240" w:lineRule="auto"/>
        <w:ind w:left="0" w:firstLine="709"/>
        <w:jc w:val="both"/>
        <w:rPr>
          <w:rFonts w:ascii="Times New Roman" w:hAnsi="Times New Roman" w:cs="Times New Roman"/>
          <w:b/>
        </w:rPr>
      </w:pPr>
    </w:p>
    <w:p w14:paraId="1A5BE078" w14:textId="70231BD0" w:rsidR="001705EF" w:rsidRPr="00BE4369" w:rsidRDefault="00A221AC" w:rsidP="00496126">
      <w:pPr>
        <w:pStyle w:val="a3"/>
        <w:numPr>
          <w:ilvl w:val="1"/>
          <w:numId w:val="10"/>
        </w:numPr>
        <w:spacing w:after="0" w:line="240" w:lineRule="auto"/>
        <w:ind w:left="0" w:firstLine="709"/>
        <w:jc w:val="both"/>
        <w:rPr>
          <w:rFonts w:ascii="Times New Roman" w:eastAsia="Times New Roman" w:hAnsi="Times New Roman" w:cs="Times New Roman"/>
          <w:b/>
          <w:color w:val="000000"/>
        </w:rPr>
      </w:pPr>
      <w:r w:rsidRPr="00BE4369">
        <w:rPr>
          <w:rStyle w:val="fontstyle21"/>
          <w:rFonts w:ascii="Times New Roman" w:hAnsi="Times New Roman" w:cs="Times New Roman"/>
          <w:b/>
          <w:sz w:val="22"/>
          <w:szCs w:val="22"/>
        </w:rPr>
        <w:t xml:space="preserve">Порядок заключения </w:t>
      </w:r>
      <w:r w:rsidR="00AA0E93" w:rsidRPr="00BE4369">
        <w:rPr>
          <w:rStyle w:val="fontstyle21"/>
          <w:rFonts w:ascii="Times New Roman" w:hAnsi="Times New Roman" w:cs="Times New Roman"/>
          <w:b/>
          <w:sz w:val="22"/>
          <w:szCs w:val="22"/>
        </w:rPr>
        <w:t>Д</w:t>
      </w:r>
      <w:r w:rsidRPr="00BE4369">
        <w:rPr>
          <w:rStyle w:val="fontstyle21"/>
          <w:rFonts w:ascii="Times New Roman" w:hAnsi="Times New Roman" w:cs="Times New Roman"/>
          <w:b/>
          <w:sz w:val="22"/>
          <w:szCs w:val="22"/>
        </w:rPr>
        <w:t>епозитарного договора</w:t>
      </w:r>
      <w:r w:rsidR="001B0398" w:rsidRPr="00BE4369">
        <w:rPr>
          <w:rStyle w:val="fontstyle21"/>
          <w:rFonts w:ascii="Times New Roman" w:hAnsi="Times New Roman" w:cs="Times New Roman"/>
          <w:b/>
          <w:sz w:val="22"/>
          <w:szCs w:val="22"/>
        </w:rPr>
        <w:t xml:space="preserve"> </w:t>
      </w:r>
      <w:r w:rsidR="00AA0E93" w:rsidRPr="00BE4369">
        <w:rPr>
          <w:rStyle w:val="fontstyle21"/>
          <w:rFonts w:ascii="Times New Roman" w:hAnsi="Times New Roman" w:cs="Times New Roman"/>
          <w:b/>
          <w:sz w:val="22"/>
          <w:szCs w:val="22"/>
        </w:rPr>
        <w:t>(</w:t>
      </w:r>
      <w:r w:rsidR="008E364E">
        <w:rPr>
          <w:rStyle w:val="af8"/>
          <w:rFonts w:ascii="Times New Roman" w:eastAsiaTheme="minorEastAsia" w:hAnsi="Times New Roman"/>
          <w:b/>
          <w:sz w:val="22"/>
          <w:szCs w:val="22"/>
          <w:lang w:val="ru-RU"/>
        </w:rPr>
        <w:t>Д</w:t>
      </w:r>
      <w:r w:rsidR="00AA0E93" w:rsidRPr="00BE4369">
        <w:rPr>
          <w:rStyle w:val="af8"/>
          <w:rFonts w:ascii="Times New Roman" w:eastAsiaTheme="minorEastAsia" w:hAnsi="Times New Roman"/>
          <w:b/>
          <w:sz w:val="22"/>
          <w:szCs w:val="22"/>
          <w:lang w:val="ru-RU"/>
        </w:rPr>
        <w:t>оговор о счете депо</w:t>
      </w:r>
      <w:r w:rsidR="00AA0E93" w:rsidRPr="00BE4369">
        <w:rPr>
          <w:rFonts w:ascii="Times New Roman" w:hAnsi="Times New Roman" w:cs="Times New Roman"/>
          <w:b/>
        </w:rPr>
        <w:t>)</w:t>
      </w:r>
      <w:r w:rsidR="00D417FE" w:rsidRPr="00BE4369">
        <w:rPr>
          <w:rFonts w:ascii="Times New Roman" w:hAnsi="Times New Roman" w:cs="Times New Roman"/>
          <w:b/>
        </w:rPr>
        <w:t>.</w:t>
      </w:r>
    </w:p>
    <w:p w14:paraId="51BF11FE" w14:textId="77777777" w:rsidR="00D52A6B" w:rsidRPr="00BE4369" w:rsidRDefault="00D52A6B" w:rsidP="00496126">
      <w:pPr>
        <w:spacing w:after="0" w:line="240" w:lineRule="auto"/>
        <w:ind w:firstLine="709"/>
        <w:jc w:val="both"/>
        <w:rPr>
          <w:rFonts w:ascii="Times New Roman" w:eastAsia="Times New Roman" w:hAnsi="Times New Roman" w:cs="Times New Roman"/>
          <w:b/>
          <w:color w:val="000000"/>
        </w:rPr>
      </w:pPr>
    </w:p>
    <w:p w14:paraId="2A22122B" w14:textId="77777777" w:rsidR="006A4EAC" w:rsidRPr="00BE4369" w:rsidRDefault="00392C76" w:rsidP="00496126">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6</w:t>
      </w:r>
      <w:r w:rsidR="005E222D" w:rsidRPr="00BE4369">
        <w:rPr>
          <w:rFonts w:ascii="Times New Roman" w:hAnsi="Times New Roman" w:cs="Times New Roman"/>
          <w:color w:val="000000"/>
        </w:rPr>
        <w:t>.1.</w:t>
      </w:r>
      <w:r w:rsidR="00244E68" w:rsidRPr="00BE4369">
        <w:rPr>
          <w:rFonts w:ascii="Times New Roman" w:hAnsi="Times New Roman" w:cs="Times New Roman"/>
          <w:color w:val="000000"/>
        </w:rPr>
        <w:t>1.</w:t>
      </w:r>
      <w:r w:rsidR="0081589A" w:rsidRPr="00BE4369">
        <w:rPr>
          <w:rFonts w:ascii="Times New Roman" w:hAnsi="Times New Roman" w:cs="Times New Roman"/>
          <w:color w:val="000000"/>
        </w:rPr>
        <w:tab/>
      </w:r>
      <w:r w:rsidR="00E63433" w:rsidRPr="00BE4369">
        <w:rPr>
          <w:rFonts w:ascii="Times New Roman" w:hAnsi="Times New Roman" w:cs="Times New Roman"/>
          <w:color w:val="000000"/>
        </w:rPr>
        <w:t>Основанием для возникновения прав и обязаннос</w:t>
      </w:r>
      <w:r w:rsidR="00A43026">
        <w:rPr>
          <w:rFonts w:ascii="Times New Roman" w:hAnsi="Times New Roman" w:cs="Times New Roman"/>
          <w:color w:val="000000"/>
        </w:rPr>
        <w:t xml:space="preserve">тей Депонента и Депозитария при </w:t>
      </w:r>
      <w:r w:rsidR="00E63433" w:rsidRPr="00BE4369">
        <w:rPr>
          <w:rFonts w:ascii="Times New Roman" w:hAnsi="Times New Roman" w:cs="Times New Roman"/>
          <w:color w:val="000000"/>
        </w:rPr>
        <w:t xml:space="preserve">оказании Депозитарием Депоненту услуг является </w:t>
      </w:r>
      <w:r w:rsidR="00A04FBB" w:rsidRPr="00BE4369">
        <w:rPr>
          <w:rFonts w:ascii="Times New Roman" w:hAnsi="Times New Roman" w:cs="Times New Roman"/>
          <w:color w:val="000000"/>
        </w:rPr>
        <w:t>д</w:t>
      </w:r>
      <w:r w:rsidR="00E63433" w:rsidRPr="00BE4369">
        <w:rPr>
          <w:rFonts w:ascii="Times New Roman" w:hAnsi="Times New Roman" w:cs="Times New Roman"/>
          <w:color w:val="000000"/>
        </w:rPr>
        <w:t>епозитарный договор</w:t>
      </w:r>
      <w:r w:rsidR="00A43026">
        <w:rPr>
          <w:rFonts w:ascii="Times New Roman" w:hAnsi="Times New Roman" w:cs="Times New Roman"/>
          <w:color w:val="000000"/>
        </w:rPr>
        <w:t xml:space="preserve"> (</w:t>
      </w:r>
      <w:r w:rsidR="00A43026">
        <w:rPr>
          <w:rFonts w:ascii="Times New Roman" w:hAnsi="Times New Roman" w:cs="Times New Roman"/>
        </w:rPr>
        <w:t>Приложение</w:t>
      </w:r>
      <w:r w:rsidR="00A43026" w:rsidRPr="00BE4369">
        <w:rPr>
          <w:rFonts w:ascii="Times New Roman" w:eastAsia="Times New Roman" w:hAnsi="Times New Roman" w:cs="Times New Roman"/>
        </w:rPr>
        <w:t xml:space="preserve"> </w:t>
      </w:r>
      <w:r w:rsidR="00A43026">
        <w:rPr>
          <w:rFonts w:ascii="Times New Roman" w:hAnsi="Times New Roman" w:cs="Times New Roman"/>
        </w:rPr>
        <w:t xml:space="preserve">2 к </w:t>
      </w:r>
      <w:r w:rsidR="00A43026" w:rsidRPr="00BE4369">
        <w:rPr>
          <w:rFonts w:ascii="Times New Roman" w:hAnsi="Times New Roman" w:cs="Times New Roman"/>
        </w:rPr>
        <w:t>Условиям</w:t>
      </w:r>
      <w:r w:rsidR="00A43026">
        <w:rPr>
          <w:rFonts w:ascii="Times New Roman" w:hAnsi="Times New Roman" w:cs="Times New Roman"/>
        </w:rPr>
        <w:t>)</w:t>
      </w:r>
      <w:r w:rsidR="00E63433" w:rsidRPr="00BE4369">
        <w:rPr>
          <w:rFonts w:ascii="Times New Roman" w:hAnsi="Times New Roman" w:cs="Times New Roman"/>
          <w:color w:val="000000"/>
        </w:rPr>
        <w:t>.</w:t>
      </w:r>
    </w:p>
    <w:p w14:paraId="781FCDBD" w14:textId="77777777" w:rsidR="004567D1" w:rsidRPr="00BE4369" w:rsidRDefault="001C3105" w:rsidP="00496126">
      <w:pPr>
        <w:widowControl w:val="0"/>
        <w:tabs>
          <w:tab w:val="left" w:pos="1276"/>
        </w:tabs>
        <w:spacing w:after="0" w:line="240" w:lineRule="auto"/>
        <w:ind w:firstLine="709"/>
        <w:jc w:val="both"/>
        <w:rPr>
          <w:rStyle w:val="fontstyle21"/>
          <w:rFonts w:ascii="Times New Roman" w:hAnsi="Times New Roman" w:cs="Times New Roman"/>
          <w:sz w:val="22"/>
          <w:szCs w:val="22"/>
        </w:rPr>
      </w:pPr>
      <w:r w:rsidRPr="00BE4369">
        <w:rPr>
          <w:rStyle w:val="fontstyle21"/>
          <w:rFonts w:ascii="Times New Roman" w:hAnsi="Times New Roman" w:cs="Times New Roman"/>
          <w:sz w:val="22"/>
          <w:szCs w:val="22"/>
        </w:rPr>
        <w:t>6</w:t>
      </w:r>
      <w:r w:rsidR="004567D1" w:rsidRPr="00BE4369">
        <w:rPr>
          <w:rStyle w:val="fontstyle21"/>
          <w:rFonts w:ascii="Times New Roman" w:hAnsi="Times New Roman" w:cs="Times New Roman"/>
          <w:sz w:val="22"/>
          <w:szCs w:val="22"/>
        </w:rPr>
        <w:t>.</w:t>
      </w:r>
      <w:r w:rsidR="00244E68" w:rsidRPr="00BE4369">
        <w:rPr>
          <w:rStyle w:val="fontstyle21"/>
          <w:rFonts w:ascii="Times New Roman" w:hAnsi="Times New Roman" w:cs="Times New Roman"/>
          <w:sz w:val="22"/>
          <w:szCs w:val="22"/>
        </w:rPr>
        <w:t>1.</w:t>
      </w:r>
      <w:r w:rsidRPr="00BE4369">
        <w:rPr>
          <w:rStyle w:val="fontstyle21"/>
          <w:rFonts w:ascii="Times New Roman" w:hAnsi="Times New Roman" w:cs="Times New Roman"/>
          <w:sz w:val="22"/>
          <w:szCs w:val="22"/>
        </w:rPr>
        <w:t>2</w:t>
      </w:r>
      <w:r w:rsidR="004567D1" w:rsidRPr="00BE4369">
        <w:rPr>
          <w:rStyle w:val="fontstyle21"/>
          <w:rFonts w:ascii="Times New Roman" w:hAnsi="Times New Roman" w:cs="Times New Roman"/>
          <w:sz w:val="22"/>
          <w:szCs w:val="22"/>
        </w:rPr>
        <w:t xml:space="preserve">. </w:t>
      </w:r>
      <w:r w:rsidR="004567D1" w:rsidRPr="00BE4369">
        <w:rPr>
          <w:rFonts w:ascii="Times New Roman" w:hAnsi="Times New Roman" w:cs="Times New Roman"/>
        </w:rPr>
        <w:t>Депозитарный договор заключается при личном присутствии заявителя в Банк.</w:t>
      </w:r>
      <w:r w:rsidR="00C43779" w:rsidRPr="00BE4369">
        <w:rPr>
          <w:rFonts w:ascii="Times New Roman" w:hAnsi="Times New Roman" w:cs="Times New Roman"/>
        </w:rPr>
        <w:t xml:space="preserve"> С клиентами </w:t>
      </w:r>
      <w:r w:rsidR="00C43779" w:rsidRPr="00BE4369">
        <w:rPr>
          <w:rFonts w:ascii="Times New Roman" w:hAnsi="Times New Roman" w:cs="Times New Roman"/>
          <w:color w:val="000000"/>
        </w:rPr>
        <w:t xml:space="preserve">«Северный Народный Банк» (акционерное общество) г. Ухта, г. Усинск, г. Москва (далее – Филиал) </w:t>
      </w:r>
      <w:r w:rsidR="00CF0AD9" w:rsidRPr="00BE4369">
        <w:rPr>
          <w:rFonts w:ascii="Times New Roman" w:hAnsi="Times New Roman" w:cs="Times New Roman"/>
        </w:rPr>
        <w:t xml:space="preserve">депозитарный договор заключается </w:t>
      </w:r>
      <w:r w:rsidR="00C43779" w:rsidRPr="00BE4369">
        <w:rPr>
          <w:rFonts w:ascii="Times New Roman" w:hAnsi="Times New Roman" w:cs="Times New Roman"/>
        </w:rPr>
        <w:t>при личном присутствии заявителя</w:t>
      </w:r>
      <w:r w:rsidR="00CF0AD9" w:rsidRPr="00BE4369">
        <w:rPr>
          <w:rFonts w:ascii="Times New Roman" w:hAnsi="Times New Roman" w:cs="Times New Roman"/>
        </w:rPr>
        <w:t xml:space="preserve"> в Филиал</w:t>
      </w:r>
      <w:r w:rsidR="00C43779" w:rsidRPr="00BE4369">
        <w:rPr>
          <w:rFonts w:ascii="Times New Roman" w:hAnsi="Times New Roman" w:cs="Times New Roman"/>
        </w:rPr>
        <w:t>.</w:t>
      </w:r>
    </w:p>
    <w:p w14:paraId="7724CEDB" w14:textId="23846979" w:rsidR="0038078F" w:rsidRPr="00BE4369" w:rsidRDefault="001C3105" w:rsidP="00496126">
      <w:pPr>
        <w:widowControl w:val="0"/>
        <w:tabs>
          <w:tab w:val="left" w:pos="1276"/>
        </w:tabs>
        <w:spacing w:after="0" w:line="240" w:lineRule="auto"/>
        <w:ind w:firstLine="709"/>
        <w:jc w:val="both"/>
        <w:rPr>
          <w:rStyle w:val="fontstyle21"/>
          <w:rFonts w:ascii="Times New Roman" w:hAnsi="Times New Roman" w:cs="Times New Roman"/>
          <w:sz w:val="22"/>
          <w:szCs w:val="22"/>
        </w:rPr>
      </w:pPr>
      <w:r w:rsidRPr="00BE4369">
        <w:rPr>
          <w:rStyle w:val="fontstyle21"/>
          <w:rFonts w:ascii="Times New Roman" w:hAnsi="Times New Roman" w:cs="Times New Roman"/>
          <w:sz w:val="22"/>
          <w:szCs w:val="22"/>
        </w:rPr>
        <w:t>6</w:t>
      </w:r>
      <w:r w:rsidR="005E222D" w:rsidRPr="00BE4369">
        <w:rPr>
          <w:rStyle w:val="fontstyle21"/>
          <w:rFonts w:ascii="Times New Roman" w:hAnsi="Times New Roman" w:cs="Times New Roman"/>
          <w:sz w:val="22"/>
          <w:szCs w:val="22"/>
        </w:rPr>
        <w:t>.</w:t>
      </w:r>
      <w:r w:rsidR="00244E68" w:rsidRPr="00BE4369">
        <w:rPr>
          <w:rStyle w:val="fontstyle21"/>
          <w:rFonts w:ascii="Times New Roman" w:hAnsi="Times New Roman" w:cs="Times New Roman"/>
          <w:sz w:val="22"/>
          <w:szCs w:val="22"/>
        </w:rPr>
        <w:t>1.</w:t>
      </w:r>
      <w:r w:rsidRPr="00BE4369">
        <w:rPr>
          <w:rStyle w:val="fontstyle21"/>
          <w:rFonts w:ascii="Times New Roman" w:hAnsi="Times New Roman" w:cs="Times New Roman"/>
          <w:sz w:val="22"/>
          <w:szCs w:val="22"/>
        </w:rPr>
        <w:t>3</w:t>
      </w:r>
      <w:r w:rsidR="005E222D" w:rsidRPr="00BE4369">
        <w:rPr>
          <w:rStyle w:val="fontstyle21"/>
          <w:rFonts w:ascii="Times New Roman" w:hAnsi="Times New Roman" w:cs="Times New Roman"/>
          <w:sz w:val="22"/>
          <w:szCs w:val="22"/>
        </w:rPr>
        <w:t xml:space="preserve">. </w:t>
      </w:r>
      <w:r w:rsidR="0081589A" w:rsidRPr="00BE4369">
        <w:rPr>
          <w:rStyle w:val="fontstyle21"/>
          <w:rFonts w:ascii="Times New Roman" w:hAnsi="Times New Roman" w:cs="Times New Roman"/>
          <w:sz w:val="22"/>
          <w:szCs w:val="22"/>
        </w:rPr>
        <w:tab/>
      </w:r>
      <w:r w:rsidR="0081589A" w:rsidRPr="00BE4369">
        <w:rPr>
          <w:rStyle w:val="fontstyle21"/>
          <w:rFonts w:ascii="Times New Roman" w:hAnsi="Times New Roman" w:cs="Times New Roman"/>
          <w:sz w:val="22"/>
          <w:szCs w:val="22"/>
        </w:rPr>
        <w:tab/>
      </w:r>
      <w:r w:rsidR="00496126" w:rsidRPr="00BE4369">
        <w:rPr>
          <w:rFonts w:ascii="Times New Roman" w:hAnsi="Times New Roman" w:cs="Times New Roman"/>
        </w:rPr>
        <w:t>Перечень</w:t>
      </w:r>
      <w:r w:rsidR="0038078F" w:rsidRPr="00BE4369">
        <w:rPr>
          <w:rFonts w:ascii="Times New Roman" w:hAnsi="Times New Roman" w:cs="Times New Roman"/>
        </w:rPr>
        <w:t xml:space="preserve"> документов для заключения депозитарного договора (</w:t>
      </w:r>
      <w:r w:rsidR="008E364E">
        <w:rPr>
          <w:rFonts w:ascii="Times New Roman" w:hAnsi="Times New Roman" w:cs="Times New Roman"/>
        </w:rPr>
        <w:t>Д</w:t>
      </w:r>
      <w:r w:rsidR="0038078F" w:rsidRPr="00BE4369">
        <w:rPr>
          <w:rStyle w:val="af8"/>
          <w:rFonts w:ascii="Times New Roman" w:eastAsiaTheme="minorEastAsia" w:hAnsi="Times New Roman"/>
          <w:sz w:val="22"/>
          <w:szCs w:val="22"/>
          <w:lang w:val="ru-RU"/>
        </w:rPr>
        <w:t>оговор о счете депо</w:t>
      </w:r>
      <w:r w:rsidR="0038078F" w:rsidRPr="00BE4369">
        <w:rPr>
          <w:rFonts w:ascii="Times New Roman" w:hAnsi="Times New Roman" w:cs="Times New Roman"/>
        </w:rPr>
        <w:t>)</w:t>
      </w:r>
      <w:r w:rsidR="001B0398" w:rsidRPr="00BE4369">
        <w:rPr>
          <w:rFonts w:ascii="Times New Roman" w:hAnsi="Times New Roman" w:cs="Times New Roman"/>
        </w:rPr>
        <w:t xml:space="preserve"> </w:t>
      </w:r>
      <w:r w:rsidR="0038078F" w:rsidRPr="00BE4369">
        <w:rPr>
          <w:rFonts w:ascii="Times New Roman" w:hAnsi="Times New Roman" w:cs="Times New Roman"/>
        </w:rPr>
        <w:t>и открытия счета</w:t>
      </w:r>
      <w:r w:rsidR="00496126" w:rsidRPr="00BE4369">
        <w:rPr>
          <w:rFonts w:ascii="Times New Roman" w:hAnsi="Times New Roman" w:cs="Times New Roman"/>
        </w:rPr>
        <w:t xml:space="preserve"> представлен</w:t>
      </w:r>
      <w:r w:rsidR="0038078F" w:rsidRPr="00BE4369">
        <w:rPr>
          <w:rFonts w:ascii="Times New Roman" w:hAnsi="Times New Roman" w:cs="Times New Roman"/>
        </w:rPr>
        <w:t xml:space="preserve"> в </w:t>
      </w:r>
      <w:r w:rsidR="00A43026">
        <w:rPr>
          <w:rFonts w:ascii="Times New Roman" w:hAnsi="Times New Roman" w:cs="Times New Roman"/>
        </w:rPr>
        <w:t>Приложении</w:t>
      </w:r>
      <w:r w:rsidR="00C83CF0" w:rsidRPr="00BE4369">
        <w:rPr>
          <w:rFonts w:ascii="Times New Roman" w:eastAsia="Times New Roman" w:hAnsi="Times New Roman" w:cs="Times New Roman"/>
        </w:rPr>
        <w:t xml:space="preserve"> </w:t>
      </w:r>
      <w:r w:rsidR="0038078F" w:rsidRPr="00BE4369">
        <w:rPr>
          <w:rFonts w:ascii="Times New Roman" w:hAnsi="Times New Roman" w:cs="Times New Roman"/>
        </w:rPr>
        <w:t>1 к Условиям.</w:t>
      </w:r>
    </w:p>
    <w:p w14:paraId="5A20A9DC" w14:textId="715D3DBD" w:rsidR="005C091D" w:rsidRPr="00BE4369" w:rsidRDefault="001C3105" w:rsidP="00496126">
      <w:pPr>
        <w:widowControl w:val="0"/>
        <w:tabs>
          <w:tab w:val="left" w:pos="1276"/>
        </w:tabs>
        <w:spacing w:after="0" w:line="240" w:lineRule="auto"/>
        <w:ind w:firstLine="709"/>
        <w:jc w:val="both"/>
        <w:rPr>
          <w:rFonts w:ascii="Times New Roman" w:hAnsi="Times New Roman" w:cs="Times New Roman"/>
        </w:rPr>
      </w:pPr>
      <w:r w:rsidRPr="00BE4369">
        <w:rPr>
          <w:rStyle w:val="fontstyle21"/>
          <w:rFonts w:ascii="Times New Roman" w:hAnsi="Times New Roman" w:cs="Times New Roman"/>
          <w:sz w:val="22"/>
          <w:szCs w:val="22"/>
        </w:rPr>
        <w:t>6</w:t>
      </w:r>
      <w:r w:rsidR="00BA299B" w:rsidRPr="00BE4369">
        <w:rPr>
          <w:rStyle w:val="fontstyle21"/>
          <w:rFonts w:ascii="Times New Roman" w:hAnsi="Times New Roman" w:cs="Times New Roman"/>
          <w:sz w:val="22"/>
          <w:szCs w:val="22"/>
        </w:rPr>
        <w:t>.</w:t>
      </w:r>
      <w:r w:rsidR="00244E68" w:rsidRPr="00BE4369">
        <w:rPr>
          <w:rStyle w:val="fontstyle21"/>
          <w:rFonts w:ascii="Times New Roman" w:hAnsi="Times New Roman" w:cs="Times New Roman"/>
          <w:sz w:val="22"/>
          <w:szCs w:val="22"/>
        </w:rPr>
        <w:t>1.</w:t>
      </w:r>
      <w:r w:rsidRPr="00BE4369">
        <w:rPr>
          <w:rStyle w:val="fontstyle21"/>
          <w:rFonts w:ascii="Times New Roman" w:hAnsi="Times New Roman" w:cs="Times New Roman"/>
          <w:sz w:val="22"/>
          <w:szCs w:val="22"/>
        </w:rPr>
        <w:t>4</w:t>
      </w:r>
      <w:r w:rsidR="00BA299B" w:rsidRPr="00BE4369">
        <w:rPr>
          <w:rStyle w:val="fontstyle21"/>
          <w:rFonts w:ascii="Times New Roman" w:hAnsi="Times New Roman" w:cs="Times New Roman"/>
          <w:sz w:val="22"/>
          <w:szCs w:val="22"/>
        </w:rPr>
        <w:t xml:space="preserve">. </w:t>
      </w:r>
      <w:r w:rsidR="0081589A" w:rsidRPr="00BE4369">
        <w:rPr>
          <w:rStyle w:val="fontstyle21"/>
          <w:rFonts w:ascii="Times New Roman" w:hAnsi="Times New Roman" w:cs="Times New Roman"/>
          <w:sz w:val="22"/>
          <w:szCs w:val="22"/>
        </w:rPr>
        <w:tab/>
      </w:r>
      <w:r w:rsidR="0081589A" w:rsidRPr="00BE4369">
        <w:rPr>
          <w:rStyle w:val="fontstyle21"/>
          <w:rFonts w:ascii="Times New Roman" w:hAnsi="Times New Roman" w:cs="Times New Roman"/>
          <w:sz w:val="22"/>
          <w:szCs w:val="22"/>
        </w:rPr>
        <w:tab/>
      </w:r>
      <w:r w:rsidR="003E621D" w:rsidRPr="00BE4369">
        <w:rPr>
          <w:rFonts w:ascii="Times New Roman" w:hAnsi="Times New Roman" w:cs="Times New Roman"/>
        </w:rPr>
        <w:t>Депозитарный договор заключается в простой письменной форме. В депозитарном договоре прописаны предмет договора, права и обязанности Депонента и Депозитария, а также ответственность сторон</w:t>
      </w:r>
      <w:r w:rsidR="008B7E9E" w:rsidRPr="00BE4369">
        <w:rPr>
          <w:rFonts w:ascii="Times New Roman" w:hAnsi="Times New Roman" w:cs="Times New Roman"/>
        </w:rPr>
        <w:t xml:space="preserve">, </w:t>
      </w:r>
      <w:r w:rsidR="002F46B1" w:rsidRPr="00BE4369">
        <w:rPr>
          <w:rFonts w:ascii="Times New Roman" w:hAnsi="Times New Roman" w:cs="Times New Roman"/>
        </w:rPr>
        <w:t xml:space="preserve">порядок получения доходов Депонентом, </w:t>
      </w:r>
      <w:r w:rsidR="008B7E9E" w:rsidRPr="00BE4369">
        <w:rPr>
          <w:rFonts w:ascii="Times New Roman" w:hAnsi="Times New Roman" w:cs="Times New Roman"/>
        </w:rPr>
        <w:t xml:space="preserve">порядок оплаты </w:t>
      </w:r>
      <w:r w:rsidR="00232FDF" w:rsidRPr="00BE4369">
        <w:rPr>
          <w:rFonts w:ascii="Times New Roman" w:hAnsi="Times New Roman" w:cs="Times New Roman"/>
        </w:rPr>
        <w:t xml:space="preserve">услуг </w:t>
      </w:r>
      <w:r w:rsidR="00A04FBB" w:rsidRPr="00BE4369">
        <w:rPr>
          <w:rFonts w:ascii="Times New Roman" w:hAnsi="Times New Roman" w:cs="Times New Roman"/>
        </w:rPr>
        <w:t>Д</w:t>
      </w:r>
      <w:r w:rsidR="008B7E9E" w:rsidRPr="00BE4369">
        <w:rPr>
          <w:rFonts w:ascii="Times New Roman" w:hAnsi="Times New Roman" w:cs="Times New Roman"/>
        </w:rPr>
        <w:t>епозитар</w:t>
      </w:r>
      <w:r w:rsidR="00232FDF" w:rsidRPr="00BE4369">
        <w:rPr>
          <w:rFonts w:ascii="Times New Roman" w:hAnsi="Times New Roman" w:cs="Times New Roman"/>
        </w:rPr>
        <w:t>ия</w:t>
      </w:r>
      <w:r w:rsidR="008B7E9E" w:rsidRPr="00BE4369">
        <w:rPr>
          <w:rFonts w:ascii="Times New Roman" w:hAnsi="Times New Roman" w:cs="Times New Roman"/>
        </w:rPr>
        <w:t>, конфиденциальность оказываемых услуг</w:t>
      </w:r>
      <w:r w:rsidR="00C80C9A">
        <w:rPr>
          <w:rFonts w:ascii="Times New Roman" w:hAnsi="Times New Roman" w:cs="Times New Roman"/>
        </w:rPr>
        <w:t>, форс-мажор, срок действия договора, разрешение споров, заключительное положение, адреса, реквизиты и подписи сторон</w:t>
      </w:r>
      <w:r w:rsidR="003E621D" w:rsidRPr="00BE4369">
        <w:rPr>
          <w:rFonts w:ascii="Times New Roman" w:hAnsi="Times New Roman" w:cs="Times New Roman"/>
        </w:rPr>
        <w:t xml:space="preserve">. Депозитарный договор подписывается в двух экземплярах. </w:t>
      </w:r>
    </w:p>
    <w:p w14:paraId="322131F7" w14:textId="771BF922" w:rsidR="00B03EB5" w:rsidRPr="00BE4369" w:rsidRDefault="001C3105" w:rsidP="00496126">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rPr>
        <w:t>6</w:t>
      </w:r>
      <w:r w:rsidR="00B449E6" w:rsidRPr="00BE4369">
        <w:rPr>
          <w:rFonts w:ascii="Times New Roman" w:hAnsi="Times New Roman" w:cs="Times New Roman"/>
        </w:rPr>
        <w:t>.1.</w:t>
      </w:r>
      <w:r w:rsidRPr="00BE4369">
        <w:rPr>
          <w:rFonts w:ascii="Times New Roman" w:hAnsi="Times New Roman" w:cs="Times New Roman"/>
        </w:rPr>
        <w:t>5</w:t>
      </w:r>
      <w:r w:rsidR="00B449E6" w:rsidRPr="00BE4369">
        <w:rPr>
          <w:rFonts w:ascii="Times New Roman" w:hAnsi="Times New Roman" w:cs="Times New Roman"/>
        </w:rPr>
        <w:t xml:space="preserve">. </w:t>
      </w:r>
      <w:r w:rsidR="0081589A" w:rsidRPr="00BE4369">
        <w:rPr>
          <w:rFonts w:ascii="Times New Roman" w:hAnsi="Times New Roman" w:cs="Times New Roman"/>
        </w:rPr>
        <w:tab/>
      </w:r>
      <w:r w:rsidR="0081589A" w:rsidRPr="00BE4369">
        <w:rPr>
          <w:rFonts w:ascii="Times New Roman" w:hAnsi="Times New Roman" w:cs="Times New Roman"/>
        </w:rPr>
        <w:tab/>
      </w:r>
      <w:r w:rsidR="00B03EB5" w:rsidRPr="00BE4369">
        <w:rPr>
          <w:rFonts w:ascii="Times New Roman" w:eastAsia="Times New Roman" w:hAnsi="Times New Roman" w:cs="Times New Roman"/>
          <w:color w:val="000000"/>
        </w:rPr>
        <w:t xml:space="preserve">После заключения депозитарного договора </w:t>
      </w:r>
      <w:r w:rsidR="00B03EB5" w:rsidRPr="00BE4369">
        <w:rPr>
          <w:rFonts w:ascii="Times New Roman" w:hAnsi="Times New Roman" w:cs="Times New Roman"/>
        </w:rPr>
        <w:t>(</w:t>
      </w:r>
      <w:r w:rsidR="00C80C9A">
        <w:rPr>
          <w:rStyle w:val="af8"/>
          <w:rFonts w:ascii="Times New Roman" w:eastAsiaTheme="minorEastAsia" w:hAnsi="Times New Roman"/>
          <w:sz w:val="22"/>
          <w:szCs w:val="22"/>
          <w:lang w:val="ru-RU"/>
        </w:rPr>
        <w:t>Д</w:t>
      </w:r>
      <w:r w:rsidR="00232FDF" w:rsidRPr="00BE4369">
        <w:rPr>
          <w:rStyle w:val="af8"/>
          <w:rFonts w:ascii="Times New Roman" w:eastAsiaTheme="minorEastAsia" w:hAnsi="Times New Roman"/>
          <w:sz w:val="22"/>
          <w:szCs w:val="22"/>
          <w:lang w:val="ru-RU"/>
        </w:rPr>
        <w:t>оговор о счете депо</w:t>
      </w:r>
      <w:r w:rsidR="00B03EB5" w:rsidRPr="00BE4369">
        <w:rPr>
          <w:rFonts w:ascii="Times New Roman" w:hAnsi="Times New Roman" w:cs="Times New Roman"/>
        </w:rPr>
        <w:t xml:space="preserve">) </w:t>
      </w:r>
      <w:r w:rsidR="00B03EB5" w:rsidRPr="00BE4369">
        <w:rPr>
          <w:rFonts w:ascii="Times New Roman" w:eastAsia="Times New Roman" w:hAnsi="Times New Roman" w:cs="Times New Roman"/>
          <w:color w:val="000000"/>
        </w:rPr>
        <w:t>Депозитарий</w:t>
      </w:r>
      <w:r w:rsidR="00A04FBB" w:rsidRPr="00BE4369">
        <w:rPr>
          <w:rFonts w:ascii="Times New Roman" w:eastAsia="Times New Roman" w:hAnsi="Times New Roman" w:cs="Times New Roman"/>
          <w:color w:val="000000"/>
        </w:rPr>
        <w:t>,</w:t>
      </w:r>
      <w:r w:rsidR="00B03EB5" w:rsidRPr="00BE4369">
        <w:rPr>
          <w:rFonts w:ascii="Times New Roman" w:eastAsia="Times New Roman" w:hAnsi="Times New Roman" w:cs="Times New Roman"/>
          <w:color w:val="000000"/>
        </w:rPr>
        <w:t xml:space="preserve"> не позднее следующего рабочего дня</w:t>
      </w:r>
      <w:r w:rsidR="00A04FBB" w:rsidRPr="00BE4369">
        <w:rPr>
          <w:rFonts w:ascii="Times New Roman" w:eastAsia="Times New Roman" w:hAnsi="Times New Roman" w:cs="Times New Roman"/>
          <w:color w:val="000000"/>
        </w:rPr>
        <w:t>,</w:t>
      </w:r>
      <w:r w:rsidR="00B03EB5" w:rsidRPr="00BE4369">
        <w:rPr>
          <w:rFonts w:ascii="Times New Roman" w:eastAsia="Times New Roman" w:hAnsi="Times New Roman" w:cs="Times New Roman"/>
          <w:color w:val="000000"/>
        </w:rPr>
        <w:t xml:space="preserve"> осуществляет открытие счета (</w:t>
      </w:r>
      <w:proofErr w:type="spellStart"/>
      <w:r w:rsidR="00B03EB5" w:rsidRPr="00BE4369">
        <w:rPr>
          <w:rFonts w:ascii="Times New Roman" w:eastAsia="Times New Roman" w:hAnsi="Times New Roman" w:cs="Times New Roman"/>
          <w:color w:val="000000"/>
        </w:rPr>
        <w:t>ов</w:t>
      </w:r>
      <w:proofErr w:type="spellEnd"/>
      <w:r w:rsidR="00B03EB5" w:rsidRPr="00BE4369">
        <w:rPr>
          <w:rFonts w:ascii="Times New Roman" w:eastAsia="Times New Roman" w:hAnsi="Times New Roman" w:cs="Times New Roman"/>
          <w:color w:val="000000"/>
        </w:rPr>
        <w:t>) депо / раздела (</w:t>
      </w:r>
      <w:proofErr w:type="spellStart"/>
      <w:r w:rsidR="00B03EB5" w:rsidRPr="00BE4369">
        <w:rPr>
          <w:rFonts w:ascii="Times New Roman" w:eastAsia="Times New Roman" w:hAnsi="Times New Roman" w:cs="Times New Roman"/>
          <w:color w:val="000000"/>
        </w:rPr>
        <w:t>ов</w:t>
      </w:r>
      <w:proofErr w:type="spellEnd"/>
      <w:r w:rsidR="00B03EB5" w:rsidRPr="00BE4369">
        <w:rPr>
          <w:rFonts w:ascii="Times New Roman" w:eastAsia="Times New Roman" w:hAnsi="Times New Roman" w:cs="Times New Roman"/>
          <w:color w:val="000000"/>
        </w:rPr>
        <w:t>) счета (</w:t>
      </w:r>
      <w:proofErr w:type="spellStart"/>
      <w:r w:rsidR="00B03EB5" w:rsidRPr="00BE4369">
        <w:rPr>
          <w:rFonts w:ascii="Times New Roman" w:eastAsia="Times New Roman" w:hAnsi="Times New Roman" w:cs="Times New Roman"/>
          <w:color w:val="000000"/>
        </w:rPr>
        <w:t>ов</w:t>
      </w:r>
      <w:proofErr w:type="spellEnd"/>
      <w:r w:rsidR="00B03EB5" w:rsidRPr="00BE4369">
        <w:rPr>
          <w:rFonts w:ascii="Times New Roman" w:eastAsia="Times New Roman" w:hAnsi="Times New Roman" w:cs="Times New Roman"/>
          <w:color w:val="000000"/>
        </w:rPr>
        <w:t xml:space="preserve">) депо в соответствии с пунктом </w:t>
      </w:r>
      <w:r w:rsidR="00232FDF" w:rsidRPr="00BE4369">
        <w:rPr>
          <w:rFonts w:ascii="Times New Roman" w:eastAsia="Times New Roman" w:hAnsi="Times New Roman" w:cs="Times New Roman"/>
          <w:color w:val="000000"/>
        </w:rPr>
        <w:t>8</w:t>
      </w:r>
      <w:r w:rsidR="00B03EB5" w:rsidRPr="00BE4369">
        <w:rPr>
          <w:rFonts w:ascii="Times New Roman" w:eastAsia="Times New Roman" w:hAnsi="Times New Roman" w:cs="Times New Roman"/>
          <w:color w:val="000000"/>
        </w:rPr>
        <w:t>.1. Условий.</w:t>
      </w:r>
    </w:p>
    <w:p w14:paraId="3E86B0CA" w14:textId="77777777" w:rsidR="00516065" w:rsidRPr="00BE4369" w:rsidRDefault="00516065" w:rsidP="00496126">
      <w:pPr>
        <w:widowControl w:val="0"/>
        <w:tabs>
          <w:tab w:val="left" w:pos="1276"/>
        </w:tabs>
        <w:spacing w:after="0" w:line="240" w:lineRule="auto"/>
        <w:ind w:firstLine="709"/>
        <w:jc w:val="both"/>
        <w:rPr>
          <w:rFonts w:ascii="Times New Roman" w:hAnsi="Times New Roman" w:cs="Times New Roman"/>
        </w:rPr>
      </w:pPr>
    </w:p>
    <w:p w14:paraId="503909FA" w14:textId="77777777" w:rsidR="00244E68" w:rsidRPr="00BE4369" w:rsidRDefault="00246575" w:rsidP="00496126">
      <w:pPr>
        <w:pStyle w:val="2"/>
        <w:keepLines/>
        <w:numPr>
          <w:ilvl w:val="1"/>
          <w:numId w:val="10"/>
        </w:numPr>
        <w:tabs>
          <w:tab w:val="left" w:pos="360"/>
        </w:tabs>
        <w:autoSpaceDE w:val="0"/>
        <w:autoSpaceDN w:val="0"/>
        <w:adjustRightInd w:val="0"/>
        <w:spacing w:before="0" w:after="0" w:line="240" w:lineRule="auto"/>
        <w:ind w:left="0" w:firstLine="709"/>
        <w:jc w:val="both"/>
        <w:rPr>
          <w:rFonts w:ascii="Times New Roman" w:hAnsi="Times New Roman"/>
          <w:i w:val="0"/>
          <w:sz w:val="22"/>
          <w:szCs w:val="22"/>
        </w:rPr>
      </w:pPr>
      <w:proofErr w:type="spellStart"/>
      <w:r w:rsidRPr="00BE4369">
        <w:rPr>
          <w:rFonts w:ascii="Times New Roman" w:hAnsi="Times New Roman"/>
          <w:bCs w:val="0"/>
          <w:i w:val="0"/>
          <w:color w:val="000000"/>
          <w:sz w:val="22"/>
          <w:szCs w:val="22"/>
        </w:rPr>
        <w:t>Междепозитарные</w:t>
      </w:r>
      <w:proofErr w:type="spellEnd"/>
      <w:r w:rsidRPr="00BE4369">
        <w:rPr>
          <w:rFonts w:ascii="Times New Roman" w:hAnsi="Times New Roman"/>
          <w:bCs w:val="0"/>
          <w:i w:val="0"/>
          <w:color w:val="000000"/>
          <w:sz w:val="22"/>
          <w:szCs w:val="22"/>
        </w:rPr>
        <w:t xml:space="preserve"> отношения</w:t>
      </w:r>
      <w:r w:rsidR="00D417FE" w:rsidRPr="00BE4369">
        <w:rPr>
          <w:rFonts w:ascii="Times New Roman" w:hAnsi="Times New Roman"/>
          <w:bCs w:val="0"/>
          <w:i w:val="0"/>
          <w:color w:val="000000"/>
          <w:sz w:val="22"/>
          <w:szCs w:val="22"/>
        </w:rPr>
        <w:t>.</w:t>
      </w:r>
    </w:p>
    <w:p w14:paraId="3740986F" w14:textId="77777777" w:rsidR="00246575" w:rsidRPr="00BE4369" w:rsidRDefault="00246575" w:rsidP="00496126">
      <w:pPr>
        <w:pStyle w:val="a3"/>
        <w:widowControl w:val="0"/>
        <w:tabs>
          <w:tab w:val="left" w:pos="1276"/>
        </w:tabs>
        <w:spacing w:after="0" w:line="240" w:lineRule="auto"/>
        <w:ind w:left="0" w:firstLine="709"/>
        <w:jc w:val="both"/>
        <w:rPr>
          <w:rFonts w:ascii="Times New Roman" w:hAnsi="Times New Roman" w:cs="Times New Roman"/>
          <w:color w:val="000000"/>
        </w:rPr>
      </w:pPr>
    </w:p>
    <w:p w14:paraId="4424A148" w14:textId="77777777" w:rsidR="00246575" w:rsidRPr="00BE4369" w:rsidRDefault="00246575" w:rsidP="00496126">
      <w:pPr>
        <w:pStyle w:val="a3"/>
        <w:widowControl w:val="0"/>
        <w:tabs>
          <w:tab w:val="left" w:pos="1276"/>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 xml:space="preserve">Для учета ценных бумаг номинальным держателем между Депозитарием и Депозитарием - депонентом заключается Договор о </w:t>
      </w:r>
      <w:proofErr w:type="spellStart"/>
      <w:r w:rsidRPr="00BE4369">
        <w:rPr>
          <w:rFonts w:ascii="Times New Roman" w:hAnsi="Times New Roman" w:cs="Times New Roman"/>
          <w:color w:val="000000"/>
        </w:rPr>
        <w:t>междепозитарных</w:t>
      </w:r>
      <w:proofErr w:type="spellEnd"/>
      <w:r w:rsidRPr="00BE4369">
        <w:rPr>
          <w:rFonts w:ascii="Times New Roman" w:hAnsi="Times New Roman" w:cs="Times New Roman"/>
          <w:color w:val="000000"/>
        </w:rPr>
        <w:t xml:space="preserve"> отношениях.</w:t>
      </w:r>
    </w:p>
    <w:p w14:paraId="4C4C2185" w14:textId="77777777" w:rsidR="00246575" w:rsidRPr="00BE4369" w:rsidRDefault="00246575" w:rsidP="00496126">
      <w:pPr>
        <w:pStyle w:val="a3"/>
        <w:widowControl w:val="0"/>
        <w:tabs>
          <w:tab w:val="left" w:pos="1276"/>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 xml:space="preserve">Предмет Договора о </w:t>
      </w:r>
      <w:proofErr w:type="spellStart"/>
      <w:r w:rsidRPr="00BE4369">
        <w:rPr>
          <w:rFonts w:ascii="Times New Roman" w:hAnsi="Times New Roman" w:cs="Times New Roman"/>
          <w:color w:val="000000"/>
        </w:rPr>
        <w:t>междепозитарных</w:t>
      </w:r>
      <w:proofErr w:type="spellEnd"/>
      <w:r w:rsidRPr="00BE4369">
        <w:rPr>
          <w:rFonts w:ascii="Times New Roman" w:hAnsi="Times New Roman" w:cs="Times New Roman"/>
          <w:color w:val="000000"/>
        </w:rPr>
        <w:t xml:space="preserve"> отношениях: предоставление услуг по учету и переходу </w:t>
      </w:r>
      <w:r w:rsidRPr="00BE4369">
        <w:rPr>
          <w:rFonts w:ascii="Times New Roman" w:hAnsi="Times New Roman" w:cs="Times New Roman"/>
          <w:color w:val="000000"/>
        </w:rPr>
        <w:lastRenderedPageBreak/>
        <w:t>прав ценных бумаг при условии оказания услуг по учету и переходу прав на них.</w:t>
      </w:r>
    </w:p>
    <w:p w14:paraId="1FAEC768" w14:textId="77777777" w:rsidR="00246575" w:rsidRPr="00BE4369" w:rsidRDefault="00246575" w:rsidP="00496126">
      <w:pPr>
        <w:autoSpaceDE w:val="0"/>
        <w:autoSpaceDN w:val="0"/>
        <w:adjustRightInd w:val="0"/>
        <w:spacing w:after="0" w:line="240" w:lineRule="auto"/>
        <w:ind w:firstLine="709"/>
        <w:jc w:val="both"/>
        <w:rPr>
          <w:rFonts w:ascii="Times New Roman" w:hAnsi="Times New Roman" w:cs="Times New Roman"/>
        </w:rPr>
      </w:pPr>
      <w:r w:rsidRPr="00BE4369">
        <w:rPr>
          <w:rFonts w:ascii="Times New Roman" w:hAnsi="Times New Roman" w:cs="Times New Roman"/>
        </w:rPr>
        <w:t>Счет клиентов номинальных держателей открывается только депозитарием, осуществляющим обязательное централизованное хранение эмиссионных ценных бумаг. На указанном счете могут учитываться только ценные бумаги клиентов номинального держателя и (или) иностранного номинального держателя, в случае прекращения исполнения ими функций по учету прав на ценные бумаги, при отсутствии оснований для зачисления таких ценных бумаг на другие счета.</w:t>
      </w:r>
    </w:p>
    <w:p w14:paraId="0F249D54" w14:textId="77777777" w:rsidR="00246575" w:rsidRPr="00BE4369" w:rsidRDefault="00246575" w:rsidP="00496126">
      <w:pPr>
        <w:spacing w:after="0" w:line="240" w:lineRule="auto"/>
        <w:ind w:firstLine="709"/>
        <w:jc w:val="both"/>
        <w:rPr>
          <w:rFonts w:ascii="Times New Roman" w:hAnsi="Times New Roman" w:cs="Times New Roman"/>
        </w:rPr>
      </w:pPr>
      <w:r w:rsidRPr="00BE4369">
        <w:rPr>
          <w:rFonts w:ascii="Times New Roman" w:hAnsi="Times New Roman" w:cs="Times New Roman"/>
        </w:rPr>
        <w:t>Депозитарий обеспечивает по поручению Депонента в соответствии с депозитарным договором перевод ценных бумаг на указанные Депонентом счета депо как в своем депозитарии, так и в любом другом депозитарии. При этом перевод ценных бумаг Депонента в указанный им депозитарий не осуществляется в случаях, когда депозитарий не может обслуживать данный выпуск ценных бумаг в соответствии с нормативными правовыми актами или на иных законных основаниях.</w:t>
      </w:r>
    </w:p>
    <w:p w14:paraId="0AB44A01" w14:textId="77777777" w:rsidR="00246575" w:rsidRPr="00BE4369" w:rsidRDefault="00246575" w:rsidP="00A13BC2">
      <w:pPr>
        <w:pStyle w:val="2"/>
        <w:keepLines/>
        <w:tabs>
          <w:tab w:val="left" w:pos="360"/>
        </w:tabs>
        <w:autoSpaceDE w:val="0"/>
        <w:autoSpaceDN w:val="0"/>
        <w:adjustRightInd w:val="0"/>
        <w:spacing w:before="0" w:after="0" w:line="240" w:lineRule="auto"/>
        <w:ind w:left="709"/>
        <w:jc w:val="both"/>
        <w:rPr>
          <w:rFonts w:ascii="Times New Roman" w:hAnsi="Times New Roman"/>
          <w:bCs w:val="0"/>
          <w:i w:val="0"/>
          <w:color w:val="000000"/>
          <w:sz w:val="22"/>
          <w:szCs w:val="22"/>
        </w:rPr>
      </w:pPr>
    </w:p>
    <w:p w14:paraId="4187BB77" w14:textId="77777777" w:rsidR="00246575" w:rsidRPr="00BE4369" w:rsidRDefault="00246575" w:rsidP="00A13BC2">
      <w:pPr>
        <w:pStyle w:val="2"/>
        <w:keepLines/>
        <w:numPr>
          <w:ilvl w:val="1"/>
          <w:numId w:val="10"/>
        </w:numPr>
        <w:tabs>
          <w:tab w:val="left" w:pos="360"/>
        </w:tabs>
        <w:autoSpaceDE w:val="0"/>
        <w:autoSpaceDN w:val="0"/>
        <w:adjustRightInd w:val="0"/>
        <w:spacing w:before="0" w:after="0" w:line="240" w:lineRule="auto"/>
        <w:ind w:left="0" w:firstLine="709"/>
        <w:jc w:val="both"/>
        <w:rPr>
          <w:rFonts w:ascii="Times New Roman" w:hAnsi="Times New Roman"/>
          <w:bCs w:val="0"/>
          <w:i w:val="0"/>
          <w:color w:val="000000"/>
          <w:sz w:val="22"/>
          <w:szCs w:val="22"/>
        </w:rPr>
      </w:pPr>
      <w:r w:rsidRPr="00BE4369">
        <w:rPr>
          <w:rFonts w:ascii="Times New Roman" w:hAnsi="Times New Roman"/>
          <w:bCs w:val="0"/>
          <w:i w:val="0"/>
          <w:color w:val="000000"/>
          <w:sz w:val="22"/>
          <w:szCs w:val="22"/>
        </w:rPr>
        <w:t>Взаимоотношения с третьими лицами</w:t>
      </w:r>
      <w:r w:rsidR="00D417FE" w:rsidRPr="00BE4369">
        <w:rPr>
          <w:rFonts w:ascii="Times New Roman" w:hAnsi="Times New Roman"/>
          <w:bCs w:val="0"/>
          <w:i w:val="0"/>
          <w:color w:val="000000"/>
          <w:sz w:val="22"/>
          <w:szCs w:val="22"/>
        </w:rPr>
        <w:t>.</w:t>
      </w:r>
    </w:p>
    <w:p w14:paraId="0F2F996D" w14:textId="77777777" w:rsidR="00246575" w:rsidRPr="00BE4369" w:rsidRDefault="00246575" w:rsidP="001B0398">
      <w:pPr>
        <w:spacing w:after="0" w:line="240" w:lineRule="auto"/>
        <w:ind w:left="708" w:firstLine="1"/>
        <w:jc w:val="both"/>
        <w:rPr>
          <w:rFonts w:ascii="Times New Roman" w:hAnsi="Times New Roman" w:cs="Times New Roman"/>
        </w:rPr>
      </w:pPr>
      <w:r w:rsidRPr="00BE4369">
        <w:rPr>
          <w:rFonts w:ascii="Times New Roman" w:hAnsi="Times New Roman" w:cs="Times New Roman"/>
          <w:b/>
          <w:bCs/>
          <w:color w:val="000000"/>
        </w:rPr>
        <w:br/>
      </w:r>
      <w:r w:rsidRPr="00BE4369">
        <w:rPr>
          <w:rFonts w:ascii="Times New Roman" w:hAnsi="Times New Roman" w:cs="Times New Roman"/>
        </w:rPr>
        <w:t>Заключение Договора является соответствующим поручением Депонента Депозитарию:</w:t>
      </w:r>
    </w:p>
    <w:p w14:paraId="301DB23B" w14:textId="77777777" w:rsidR="00246575" w:rsidRPr="00BE4369" w:rsidRDefault="001B0398" w:rsidP="00A13BC2">
      <w:pPr>
        <w:spacing w:after="0" w:line="240" w:lineRule="auto"/>
        <w:ind w:firstLine="709"/>
        <w:jc w:val="both"/>
        <w:rPr>
          <w:rFonts w:ascii="Times New Roman" w:hAnsi="Times New Roman" w:cs="Times New Roman"/>
        </w:rPr>
      </w:pPr>
      <w:r w:rsidRPr="00BE4369">
        <w:rPr>
          <w:rFonts w:ascii="Times New Roman" w:hAnsi="Times New Roman" w:cs="Times New Roman"/>
        </w:rPr>
        <w:t xml:space="preserve">- </w:t>
      </w:r>
      <w:r w:rsidR="00246575" w:rsidRPr="00BE4369">
        <w:rPr>
          <w:rFonts w:ascii="Times New Roman" w:hAnsi="Times New Roman" w:cs="Times New Roman"/>
        </w:rPr>
        <w:t>привлекать соответствующие депозитарии для исполнения обязанностей по осуществлению депозитарных операций в отношении ценных бумаг Депонента</w:t>
      </w:r>
      <w:r w:rsidR="00496126" w:rsidRPr="00BE4369">
        <w:rPr>
          <w:rFonts w:ascii="Times New Roman" w:hAnsi="Times New Roman" w:cs="Times New Roman"/>
        </w:rPr>
        <w:t>;</w:t>
      </w:r>
    </w:p>
    <w:p w14:paraId="7E4B4DC8" w14:textId="77777777" w:rsidR="00A13BC2" w:rsidRPr="00BE4369" w:rsidRDefault="001B0398" w:rsidP="00107521">
      <w:pPr>
        <w:spacing w:after="0" w:line="240" w:lineRule="auto"/>
        <w:ind w:firstLine="709"/>
        <w:jc w:val="both"/>
        <w:rPr>
          <w:rFonts w:ascii="Times New Roman" w:hAnsi="Times New Roman" w:cs="Times New Roman"/>
        </w:rPr>
      </w:pPr>
      <w:r w:rsidRPr="00BE4369">
        <w:rPr>
          <w:rFonts w:ascii="Times New Roman" w:hAnsi="Times New Roman" w:cs="Times New Roman"/>
        </w:rPr>
        <w:t xml:space="preserve">- </w:t>
      </w:r>
      <w:r w:rsidR="00246575" w:rsidRPr="00BE4369">
        <w:rPr>
          <w:rFonts w:ascii="Times New Roman" w:hAnsi="Times New Roman" w:cs="Times New Roman"/>
        </w:rPr>
        <w:t>исполнять функции номинального держателя в реестре акционеров депонируемых ценных бумаг и для исполнения данной функции Депозитарий открывает в реестре лицевой счет номинального держателя в соответствии с правилами ведения реестра конкретного реестродержателя в случаях, не противоречащих законодательству Российской Федерации.</w:t>
      </w:r>
    </w:p>
    <w:p w14:paraId="29F3F562" w14:textId="77777777" w:rsidR="00246575" w:rsidRPr="00BE4369" w:rsidRDefault="00246575" w:rsidP="00107521">
      <w:pPr>
        <w:tabs>
          <w:tab w:val="left" w:pos="1418"/>
        </w:tabs>
        <w:spacing w:after="0" w:line="240" w:lineRule="auto"/>
        <w:ind w:firstLine="709"/>
        <w:jc w:val="both"/>
        <w:rPr>
          <w:rFonts w:ascii="Times New Roman" w:hAnsi="Times New Roman" w:cs="Times New Roman"/>
        </w:rPr>
      </w:pPr>
      <w:r w:rsidRPr="00BE4369">
        <w:rPr>
          <w:rFonts w:ascii="Times New Roman" w:hAnsi="Times New Roman" w:cs="Times New Roman"/>
        </w:rPr>
        <w:t>При этом направление Депозитарию какого-либо дополнительного (прямого) письменного согласия или указания Депонента на привлечение указанных депозитариев/Держателей реестра не требуется.</w:t>
      </w:r>
    </w:p>
    <w:p w14:paraId="0F1970AB" w14:textId="77777777" w:rsidR="00107521" w:rsidRPr="00BE4369" w:rsidRDefault="00107521" w:rsidP="00107521">
      <w:pPr>
        <w:tabs>
          <w:tab w:val="left" w:pos="1418"/>
        </w:tabs>
        <w:spacing w:after="0" w:line="240" w:lineRule="auto"/>
        <w:ind w:firstLine="709"/>
        <w:jc w:val="both"/>
        <w:rPr>
          <w:rFonts w:ascii="Times New Roman" w:hAnsi="Times New Roman" w:cs="Times New Roman"/>
        </w:rPr>
      </w:pPr>
    </w:p>
    <w:p w14:paraId="5E040F36" w14:textId="77777777" w:rsidR="00107521" w:rsidRPr="00BE4369" w:rsidRDefault="00107521" w:rsidP="00107521">
      <w:pPr>
        <w:pStyle w:val="a3"/>
        <w:numPr>
          <w:ilvl w:val="1"/>
          <w:numId w:val="10"/>
        </w:numPr>
        <w:tabs>
          <w:tab w:val="left" w:pos="1418"/>
        </w:tabs>
        <w:spacing w:after="0" w:line="240" w:lineRule="auto"/>
        <w:ind w:left="0" w:firstLine="709"/>
        <w:jc w:val="both"/>
        <w:rPr>
          <w:rFonts w:ascii="Times New Roman" w:hAnsi="Times New Roman" w:cs="Times New Roman"/>
          <w:b/>
        </w:rPr>
      </w:pPr>
      <w:r w:rsidRPr="00BE4369">
        <w:rPr>
          <w:rFonts w:ascii="Times New Roman" w:hAnsi="Times New Roman" w:cs="Times New Roman"/>
          <w:b/>
          <w:iCs/>
          <w:color w:val="000000"/>
        </w:rPr>
        <w:t>Уполномоченное лицо</w:t>
      </w:r>
      <w:r w:rsidR="00D417FE" w:rsidRPr="00BE4369">
        <w:rPr>
          <w:rFonts w:ascii="Times New Roman" w:hAnsi="Times New Roman" w:cs="Times New Roman"/>
          <w:b/>
          <w:iCs/>
          <w:color w:val="000000"/>
        </w:rPr>
        <w:t>.</w:t>
      </w:r>
    </w:p>
    <w:p w14:paraId="5CC86235" w14:textId="77777777" w:rsidR="00107521" w:rsidRPr="00BE4369" w:rsidRDefault="00107521" w:rsidP="00107521">
      <w:pPr>
        <w:pStyle w:val="a3"/>
        <w:tabs>
          <w:tab w:val="left" w:pos="1418"/>
        </w:tabs>
        <w:spacing w:after="0" w:line="240" w:lineRule="auto"/>
        <w:ind w:left="0" w:firstLine="709"/>
        <w:jc w:val="both"/>
        <w:rPr>
          <w:rFonts w:ascii="Times New Roman" w:hAnsi="Times New Roman" w:cs="Times New Roman"/>
          <w:b/>
        </w:rPr>
      </w:pPr>
    </w:p>
    <w:p w14:paraId="0E6C720F" w14:textId="77777777" w:rsidR="00107521" w:rsidRPr="00BE4369" w:rsidRDefault="00107521" w:rsidP="00107521">
      <w:pPr>
        <w:pStyle w:val="a3"/>
        <w:tabs>
          <w:tab w:val="left" w:pos="1418"/>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iCs/>
          <w:color w:val="000000"/>
        </w:rPr>
        <w:t xml:space="preserve">Уполномоченное лицо </w:t>
      </w:r>
      <w:r w:rsidRPr="00BE4369">
        <w:rPr>
          <w:rFonts w:ascii="Times New Roman" w:hAnsi="Times New Roman" w:cs="Times New Roman"/>
          <w:color w:val="000000"/>
        </w:rPr>
        <w:t>– лицо, которое имеет право совершать от имени Депонента действия, предусмотренные настоящими Условиями. Таким лицом может выступать:</w:t>
      </w:r>
    </w:p>
    <w:p w14:paraId="71606504" w14:textId="77777777" w:rsidR="00107521" w:rsidRPr="00BE4369" w:rsidRDefault="00107521" w:rsidP="00107521">
      <w:pPr>
        <w:pStyle w:val="a3"/>
        <w:tabs>
          <w:tab w:val="left" w:pos="1418"/>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 должностное лицо, которое в соответствии с учредительными документами вправе действовать от имени юридического лица без доверенности;</w:t>
      </w:r>
    </w:p>
    <w:p w14:paraId="1A1033CE" w14:textId="77777777" w:rsidR="00107521" w:rsidRPr="00BE4369" w:rsidRDefault="00107521" w:rsidP="001B0398">
      <w:pPr>
        <w:pStyle w:val="a3"/>
        <w:tabs>
          <w:tab w:val="left" w:pos="1418"/>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 лица, уполномоченные Депонентом совершать действия с ценными бумагами от его имени и на основании нотариальной доверенности;</w:t>
      </w:r>
    </w:p>
    <w:p w14:paraId="7AA0284B" w14:textId="77777777" w:rsidR="00107521" w:rsidRPr="00BE4369" w:rsidRDefault="00107521" w:rsidP="00107521">
      <w:pPr>
        <w:pStyle w:val="a3"/>
        <w:tabs>
          <w:tab w:val="left" w:pos="1418"/>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 законные представители Депонента – физического лица (родители, усыновители, опекуны, попечители).</w:t>
      </w:r>
    </w:p>
    <w:p w14:paraId="6D36C9DE" w14:textId="77777777" w:rsidR="00D51465" w:rsidRPr="00BE4369" w:rsidRDefault="00D51465" w:rsidP="00107521">
      <w:pPr>
        <w:pStyle w:val="a3"/>
        <w:tabs>
          <w:tab w:val="left" w:pos="1418"/>
        </w:tabs>
        <w:spacing w:after="0" w:line="240" w:lineRule="auto"/>
        <w:ind w:left="0" w:firstLine="709"/>
        <w:jc w:val="both"/>
        <w:rPr>
          <w:rFonts w:ascii="Times New Roman" w:hAnsi="Times New Roman" w:cs="Times New Roman"/>
          <w:color w:val="000000"/>
        </w:rPr>
      </w:pPr>
    </w:p>
    <w:p w14:paraId="69EB36F7" w14:textId="77777777" w:rsidR="00246575" w:rsidRPr="00BE4369" w:rsidRDefault="007207C4" w:rsidP="00107521">
      <w:pPr>
        <w:pStyle w:val="a3"/>
        <w:numPr>
          <w:ilvl w:val="0"/>
          <w:numId w:val="10"/>
        </w:numPr>
        <w:spacing w:after="0" w:line="240" w:lineRule="auto"/>
        <w:ind w:left="0" w:firstLine="709"/>
        <w:jc w:val="both"/>
        <w:rPr>
          <w:rFonts w:ascii="Times New Roman" w:hAnsi="Times New Roman" w:cs="Times New Roman"/>
          <w:b/>
        </w:rPr>
      </w:pPr>
      <w:r w:rsidRPr="00BE4369">
        <w:rPr>
          <w:rFonts w:ascii="Times New Roman" w:hAnsi="Times New Roman" w:cs="Times New Roman"/>
          <w:b/>
          <w:color w:val="000000"/>
        </w:rPr>
        <w:t>Порядок совершения д</w:t>
      </w:r>
      <w:r w:rsidR="003252D6" w:rsidRPr="00BE4369">
        <w:rPr>
          <w:rFonts w:ascii="Times New Roman" w:hAnsi="Times New Roman" w:cs="Times New Roman"/>
          <w:b/>
          <w:color w:val="000000"/>
        </w:rPr>
        <w:t>епозитарны</w:t>
      </w:r>
      <w:r w:rsidRPr="00BE4369">
        <w:rPr>
          <w:rFonts w:ascii="Times New Roman" w:hAnsi="Times New Roman" w:cs="Times New Roman"/>
          <w:b/>
          <w:color w:val="000000"/>
        </w:rPr>
        <w:t>х</w:t>
      </w:r>
      <w:r w:rsidR="003252D6" w:rsidRPr="00BE4369">
        <w:rPr>
          <w:rFonts w:ascii="Times New Roman" w:hAnsi="Times New Roman" w:cs="Times New Roman"/>
          <w:b/>
          <w:color w:val="000000"/>
        </w:rPr>
        <w:t xml:space="preserve"> операци</w:t>
      </w:r>
      <w:r w:rsidRPr="00BE4369">
        <w:rPr>
          <w:rFonts w:ascii="Times New Roman" w:hAnsi="Times New Roman" w:cs="Times New Roman"/>
          <w:b/>
          <w:color w:val="000000"/>
        </w:rPr>
        <w:t>й</w:t>
      </w:r>
      <w:r w:rsidR="00D417FE" w:rsidRPr="00BE4369">
        <w:rPr>
          <w:rFonts w:ascii="Times New Roman" w:hAnsi="Times New Roman" w:cs="Times New Roman"/>
          <w:b/>
          <w:color w:val="000000"/>
        </w:rPr>
        <w:t>.</w:t>
      </w:r>
    </w:p>
    <w:p w14:paraId="7FA8A287" w14:textId="77777777" w:rsidR="007207C4" w:rsidRPr="00BE4369" w:rsidRDefault="007207C4" w:rsidP="007207C4">
      <w:pPr>
        <w:pStyle w:val="a3"/>
        <w:spacing w:after="0" w:line="240" w:lineRule="auto"/>
        <w:ind w:left="709"/>
        <w:jc w:val="both"/>
        <w:rPr>
          <w:rFonts w:ascii="Times New Roman" w:hAnsi="Times New Roman" w:cs="Times New Roman"/>
          <w:b/>
        </w:rPr>
      </w:pPr>
    </w:p>
    <w:p w14:paraId="7F4D73CC" w14:textId="3BEBEC45" w:rsidR="0039206B" w:rsidRPr="00BE4369" w:rsidRDefault="003252D6" w:rsidP="00855DEE">
      <w:pPr>
        <w:pStyle w:val="a3"/>
        <w:spacing w:after="0" w:line="240" w:lineRule="auto"/>
        <w:ind w:left="709"/>
        <w:jc w:val="both"/>
        <w:rPr>
          <w:rFonts w:ascii="Times New Roman" w:hAnsi="Times New Roman" w:cs="Times New Roman"/>
        </w:rPr>
      </w:pPr>
      <w:r w:rsidRPr="004F3BDC">
        <w:rPr>
          <w:rFonts w:ascii="Times New Roman" w:hAnsi="Times New Roman" w:cs="Times New Roman"/>
          <w:b/>
          <w:color w:val="000000"/>
        </w:rPr>
        <w:t>Классификация депозитарных операций</w:t>
      </w:r>
      <w:r w:rsidR="00D417FE" w:rsidRPr="00855DEE">
        <w:rPr>
          <w:rFonts w:ascii="Times New Roman" w:hAnsi="Times New Roman" w:cs="Times New Roman"/>
          <w:bCs/>
          <w:color w:val="000000"/>
        </w:rPr>
        <w:t>.</w:t>
      </w:r>
    </w:p>
    <w:p w14:paraId="59605EA1" w14:textId="77777777" w:rsidR="00246575" w:rsidRPr="00BE4369" w:rsidRDefault="00246575" w:rsidP="00107521">
      <w:pPr>
        <w:pStyle w:val="norm11"/>
        <w:spacing w:after="0" w:line="240" w:lineRule="auto"/>
        <w:ind w:firstLine="709"/>
        <w:rPr>
          <w:szCs w:val="22"/>
        </w:rPr>
      </w:pPr>
      <w:r w:rsidRPr="00BE4369">
        <w:rPr>
          <w:szCs w:val="22"/>
        </w:rPr>
        <w:t>Депозитарий осуществляет следующие виды операций:</w:t>
      </w:r>
    </w:p>
    <w:p w14:paraId="611B3AB3" w14:textId="77777777" w:rsidR="00246575" w:rsidRPr="00BE4369" w:rsidRDefault="006E21D3" w:rsidP="00107521">
      <w:pPr>
        <w:pStyle w:val="norm11"/>
        <w:spacing w:after="0" w:line="240" w:lineRule="auto"/>
        <w:ind w:firstLine="709"/>
        <w:rPr>
          <w:szCs w:val="22"/>
        </w:rPr>
      </w:pPr>
      <w:r w:rsidRPr="00BE4369">
        <w:rPr>
          <w:szCs w:val="22"/>
        </w:rPr>
        <w:t>а</w:t>
      </w:r>
      <w:r w:rsidR="00246575" w:rsidRPr="00BE4369">
        <w:rPr>
          <w:szCs w:val="22"/>
        </w:rPr>
        <w:t>дминистративные операции – депозитарные операции, приводящие к изменениям анкет счетов депо и других учетных регистров Депозитария, за исключением остатков ценных бумаг на лицевых счетах депо Депонентов. К административным операциям относятся:</w:t>
      </w:r>
    </w:p>
    <w:p w14:paraId="6CA7DAAA" w14:textId="77777777" w:rsidR="00246575" w:rsidRPr="00BE4369" w:rsidRDefault="00246575" w:rsidP="00A13BC2">
      <w:pPr>
        <w:pStyle w:val="norm11"/>
        <w:spacing w:after="0" w:line="240" w:lineRule="auto"/>
        <w:ind w:firstLine="709"/>
        <w:rPr>
          <w:szCs w:val="22"/>
        </w:rPr>
      </w:pPr>
      <w:r w:rsidRPr="00BE4369">
        <w:rPr>
          <w:szCs w:val="22"/>
        </w:rPr>
        <w:t>- открытие счета депо (раздела счета депо, лицевого счета депо);</w:t>
      </w:r>
    </w:p>
    <w:p w14:paraId="7E7C8C56" w14:textId="77777777" w:rsidR="00246575" w:rsidRPr="00BE4369" w:rsidRDefault="00246575" w:rsidP="00A13BC2">
      <w:pPr>
        <w:pStyle w:val="norm11"/>
        <w:spacing w:after="0" w:line="240" w:lineRule="auto"/>
        <w:ind w:firstLine="709"/>
        <w:rPr>
          <w:szCs w:val="22"/>
        </w:rPr>
      </w:pPr>
      <w:r w:rsidRPr="00BE4369">
        <w:rPr>
          <w:szCs w:val="22"/>
        </w:rPr>
        <w:t>- закрытие счета депо (раздела счета депо, лицевого счета депо);</w:t>
      </w:r>
    </w:p>
    <w:p w14:paraId="0B20C4B1" w14:textId="77777777" w:rsidR="00246575" w:rsidRPr="00BE4369" w:rsidRDefault="00246575" w:rsidP="00A13BC2">
      <w:pPr>
        <w:pStyle w:val="norm11"/>
        <w:spacing w:after="0" w:line="240" w:lineRule="auto"/>
        <w:ind w:firstLine="709"/>
        <w:rPr>
          <w:szCs w:val="22"/>
        </w:rPr>
      </w:pPr>
      <w:r w:rsidRPr="00BE4369">
        <w:rPr>
          <w:szCs w:val="22"/>
        </w:rPr>
        <w:t xml:space="preserve">- изменение </w:t>
      </w:r>
      <w:r w:rsidR="005B24CF" w:rsidRPr="00BE4369">
        <w:rPr>
          <w:szCs w:val="22"/>
        </w:rPr>
        <w:t>сведений о Депоненте и иных лицах</w:t>
      </w:r>
      <w:r w:rsidRPr="00BE4369">
        <w:rPr>
          <w:szCs w:val="22"/>
        </w:rPr>
        <w:t>;</w:t>
      </w:r>
    </w:p>
    <w:p w14:paraId="0326811D" w14:textId="77777777" w:rsidR="00246575" w:rsidRPr="00BE4369" w:rsidRDefault="00246575" w:rsidP="00A13BC2">
      <w:pPr>
        <w:pStyle w:val="norm11"/>
        <w:spacing w:after="0" w:line="240" w:lineRule="auto"/>
        <w:ind w:firstLine="709"/>
        <w:rPr>
          <w:szCs w:val="22"/>
        </w:rPr>
      </w:pPr>
      <w:r w:rsidRPr="00BE4369">
        <w:rPr>
          <w:szCs w:val="22"/>
        </w:rPr>
        <w:t>- </w:t>
      </w:r>
      <w:r w:rsidR="005B24CF" w:rsidRPr="00BE4369">
        <w:rPr>
          <w:szCs w:val="22"/>
        </w:rPr>
        <w:t>откры</w:t>
      </w:r>
      <w:r w:rsidR="002F46B1" w:rsidRPr="00BE4369">
        <w:rPr>
          <w:szCs w:val="22"/>
        </w:rPr>
        <w:t>тие</w:t>
      </w:r>
      <w:r w:rsidR="005B24CF" w:rsidRPr="00BE4369">
        <w:rPr>
          <w:szCs w:val="22"/>
        </w:rPr>
        <w:t xml:space="preserve"> и закрытие торговых счетов депо</w:t>
      </w:r>
      <w:r w:rsidRPr="00BE4369">
        <w:rPr>
          <w:szCs w:val="22"/>
        </w:rPr>
        <w:t>.</w:t>
      </w:r>
    </w:p>
    <w:p w14:paraId="7733DB98" w14:textId="77777777" w:rsidR="00246575" w:rsidRPr="00BE4369" w:rsidRDefault="00246575" w:rsidP="00A13BC2">
      <w:pPr>
        <w:pStyle w:val="norm11"/>
        <w:spacing w:after="0" w:line="240" w:lineRule="auto"/>
        <w:ind w:firstLine="709"/>
        <w:rPr>
          <w:szCs w:val="22"/>
        </w:rPr>
      </w:pPr>
      <w:r w:rsidRPr="00BE4369">
        <w:rPr>
          <w:szCs w:val="22"/>
        </w:rPr>
        <w:t xml:space="preserve"> </w:t>
      </w:r>
      <w:r w:rsidR="006E21D3" w:rsidRPr="00BE4369">
        <w:rPr>
          <w:szCs w:val="22"/>
        </w:rPr>
        <w:t>и</w:t>
      </w:r>
      <w:r w:rsidRPr="00BE4369">
        <w:rPr>
          <w:szCs w:val="22"/>
        </w:rPr>
        <w:t>нвентарные операции (</w:t>
      </w:r>
      <w:r w:rsidR="006E21D3" w:rsidRPr="00BE4369">
        <w:rPr>
          <w:szCs w:val="22"/>
        </w:rPr>
        <w:t>б</w:t>
      </w:r>
      <w:r w:rsidRPr="00BE4369">
        <w:rPr>
          <w:szCs w:val="22"/>
        </w:rPr>
        <w:t>ухгалтерские операции) – депозитарные операции, приводящие к изменению только остатков ценных бумаг на лицевых счетах депо в Депозитарии. К инвентарным операциям относятся:</w:t>
      </w:r>
    </w:p>
    <w:p w14:paraId="1B7C60EA" w14:textId="77777777" w:rsidR="00246575" w:rsidRPr="00BE4369" w:rsidRDefault="00246575" w:rsidP="00A13BC2">
      <w:pPr>
        <w:pStyle w:val="norm11"/>
        <w:spacing w:after="0" w:line="240" w:lineRule="auto"/>
        <w:ind w:firstLine="709"/>
        <w:rPr>
          <w:szCs w:val="22"/>
        </w:rPr>
      </w:pPr>
      <w:r w:rsidRPr="00BE4369">
        <w:rPr>
          <w:szCs w:val="22"/>
        </w:rPr>
        <w:t>- прием ценных бумаг на хранение и учет;</w:t>
      </w:r>
    </w:p>
    <w:p w14:paraId="0D9EC3CF" w14:textId="77777777" w:rsidR="00246575" w:rsidRPr="00BE4369" w:rsidRDefault="00246575" w:rsidP="00A13BC2">
      <w:pPr>
        <w:pStyle w:val="norm11"/>
        <w:spacing w:after="0" w:line="240" w:lineRule="auto"/>
        <w:ind w:firstLine="709"/>
        <w:rPr>
          <w:szCs w:val="22"/>
        </w:rPr>
      </w:pPr>
      <w:r w:rsidRPr="00BE4369">
        <w:rPr>
          <w:szCs w:val="22"/>
        </w:rPr>
        <w:t>- снятие ценных бумаг с хранения и учета;</w:t>
      </w:r>
    </w:p>
    <w:p w14:paraId="1ECA84AA" w14:textId="77777777" w:rsidR="00246575" w:rsidRPr="00BE4369" w:rsidRDefault="00246575" w:rsidP="00A13BC2">
      <w:pPr>
        <w:pStyle w:val="norm11"/>
        <w:spacing w:after="0" w:line="240" w:lineRule="auto"/>
        <w:ind w:firstLine="709"/>
        <w:rPr>
          <w:szCs w:val="22"/>
        </w:rPr>
      </w:pPr>
      <w:r w:rsidRPr="00BE4369">
        <w:rPr>
          <w:szCs w:val="22"/>
        </w:rPr>
        <w:t xml:space="preserve">- перевод </w:t>
      </w:r>
      <w:r w:rsidR="005B24CF" w:rsidRPr="00BE4369">
        <w:rPr>
          <w:szCs w:val="22"/>
        </w:rPr>
        <w:t xml:space="preserve">и перемещение </w:t>
      </w:r>
      <w:r w:rsidRPr="00BE4369">
        <w:rPr>
          <w:szCs w:val="22"/>
        </w:rPr>
        <w:t>ценных бумаг</w:t>
      </w:r>
      <w:r w:rsidR="00A04FBB" w:rsidRPr="00BE4369">
        <w:rPr>
          <w:szCs w:val="22"/>
        </w:rPr>
        <w:t>.</w:t>
      </w:r>
    </w:p>
    <w:p w14:paraId="5A502487" w14:textId="77777777" w:rsidR="00246575" w:rsidRPr="00BE4369" w:rsidRDefault="006E21D3" w:rsidP="00A13BC2">
      <w:pPr>
        <w:pStyle w:val="norm11"/>
        <w:spacing w:after="0" w:line="240" w:lineRule="auto"/>
        <w:ind w:firstLine="709"/>
        <w:rPr>
          <w:szCs w:val="22"/>
        </w:rPr>
      </w:pPr>
      <w:r w:rsidRPr="00BE4369">
        <w:rPr>
          <w:szCs w:val="22"/>
        </w:rPr>
        <w:t>и</w:t>
      </w:r>
      <w:r w:rsidR="00246575" w:rsidRPr="00BE4369">
        <w:rPr>
          <w:szCs w:val="22"/>
        </w:rPr>
        <w:t>нформационные операции – депозитарные операции, связанные с формированием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14:paraId="4F9646C7" w14:textId="77777777" w:rsidR="005B24CF" w:rsidRPr="00BE4369" w:rsidRDefault="005B24CF" w:rsidP="00A13BC2">
      <w:pPr>
        <w:pStyle w:val="norm11"/>
        <w:spacing w:after="0" w:line="240" w:lineRule="auto"/>
        <w:ind w:firstLine="709"/>
        <w:rPr>
          <w:szCs w:val="22"/>
        </w:rPr>
      </w:pPr>
      <w:r w:rsidRPr="00BE4369">
        <w:rPr>
          <w:szCs w:val="22"/>
        </w:rPr>
        <w:t>- формирование отчета об исполнении операций по счету депо;</w:t>
      </w:r>
    </w:p>
    <w:p w14:paraId="5326242C" w14:textId="77777777" w:rsidR="00246575" w:rsidRPr="00BE4369" w:rsidRDefault="00246575" w:rsidP="00A13BC2">
      <w:pPr>
        <w:pStyle w:val="norm11"/>
        <w:spacing w:after="0" w:line="240" w:lineRule="auto"/>
        <w:ind w:firstLine="709"/>
        <w:rPr>
          <w:szCs w:val="22"/>
        </w:rPr>
      </w:pPr>
      <w:r w:rsidRPr="00BE4369">
        <w:rPr>
          <w:szCs w:val="22"/>
        </w:rPr>
        <w:t>- формирование выписки о состоянии счета депо;</w:t>
      </w:r>
    </w:p>
    <w:p w14:paraId="79468AB1" w14:textId="77777777" w:rsidR="00246575" w:rsidRPr="00BE4369" w:rsidRDefault="00246575" w:rsidP="00A13BC2">
      <w:pPr>
        <w:pStyle w:val="norm11"/>
        <w:spacing w:after="0" w:line="240" w:lineRule="auto"/>
        <w:ind w:firstLine="709"/>
        <w:rPr>
          <w:szCs w:val="22"/>
        </w:rPr>
      </w:pPr>
      <w:r w:rsidRPr="00BE4369">
        <w:rPr>
          <w:szCs w:val="22"/>
        </w:rPr>
        <w:lastRenderedPageBreak/>
        <w:t xml:space="preserve">- формирование </w:t>
      </w:r>
      <w:r w:rsidR="005B24CF" w:rsidRPr="00BE4369">
        <w:rPr>
          <w:szCs w:val="22"/>
        </w:rPr>
        <w:t xml:space="preserve">справки </w:t>
      </w:r>
      <w:r w:rsidR="002F46B1" w:rsidRPr="00BE4369">
        <w:rPr>
          <w:szCs w:val="22"/>
        </w:rPr>
        <w:t>о</w:t>
      </w:r>
      <w:r w:rsidR="005B24CF" w:rsidRPr="00BE4369">
        <w:rPr>
          <w:szCs w:val="22"/>
        </w:rPr>
        <w:t xml:space="preserve"> заложенных ценных бумагах</w:t>
      </w:r>
      <w:r w:rsidR="00A04FBB" w:rsidRPr="00BE4369">
        <w:rPr>
          <w:szCs w:val="22"/>
        </w:rPr>
        <w:t>.</w:t>
      </w:r>
    </w:p>
    <w:p w14:paraId="224398EC" w14:textId="77777777" w:rsidR="00246575" w:rsidRPr="00BE4369" w:rsidRDefault="006E21D3" w:rsidP="00A13BC2">
      <w:pPr>
        <w:pStyle w:val="norm11"/>
        <w:spacing w:after="0" w:line="240" w:lineRule="auto"/>
        <w:ind w:firstLine="709"/>
        <w:rPr>
          <w:szCs w:val="22"/>
        </w:rPr>
      </w:pPr>
      <w:r w:rsidRPr="00BE4369">
        <w:rPr>
          <w:szCs w:val="22"/>
        </w:rPr>
        <w:t>к</w:t>
      </w:r>
      <w:r w:rsidR="00246575" w:rsidRPr="00BE4369">
        <w:rPr>
          <w:szCs w:val="22"/>
        </w:rPr>
        <w:t>омплексные операции - депозитарные операции, включающие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14:paraId="164E4983" w14:textId="77777777" w:rsidR="00246575" w:rsidRPr="00BE4369" w:rsidRDefault="00246575" w:rsidP="00A13BC2">
      <w:pPr>
        <w:pStyle w:val="norm11"/>
        <w:spacing w:after="0" w:line="240" w:lineRule="auto"/>
        <w:ind w:firstLine="709"/>
        <w:rPr>
          <w:szCs w:val="22"/>
        </w:rPr>
      </w:pPr>
      <w:r w:rsidRPr="00BE4369">
        <w:rPr>
          <w:szCs w:val="22"/>
        </w:rPr>
        <w:t>- обременение ценных бумаг обязательствами;</w:t>
      </w:r>
    </w:p>
    <w:p w14:paraId="5466EDC5" w14:textId="77777777" w:rsidR="00246575" w:rsidRPr="00BE4369" w:rsidRDefault="00246575" w:rsidP="00A13BC2">
      <w:pPr>
        <w:pStyle w:val="norm11"/>
        <w:spacing w:after="0" w:line="240" w:lineRule="auto"/>
        <w:ind w:firstLine="709"/>
        <w:rPr>
          <w:szCs w:val="22"/>
        </w:rPr>
      </w:pPr>
      <w:r w:rsidRPr="00BE4369">
        <w:rPr>
          <w:szCs w:val="22"/>
        </w:rPr>
        <w:t>- прекращение обременения ценных бумаг обязательствами.</w:t>
      </w:r>
    </w:p>
    <w:p w14:paraId="0BBC8DD7" w14:textId="77777777" w:rsidR="00246575" w:rsidRPr="00BE4369" w:rsidRDefault="00246575" w:rsidP="00A13BC2">
      <w:pPr>
        <w:pStyle w:val="norm11"/>
        <w:spacing w:after="0" w:line="240" w:lineRule="auto"/>
        <w:ind w:firstLine="709"/>
        <w:rPr>
          <w:szCs w:val="22"/>
        </w:rPr>
      </w:pPr>
      <w:r w:rsidRPr="00BE4369">
        <w:rPr>
          <w:szCs w:val="22"/>
        </w:rPr>
        <w:t xml:space="preserve"> </w:t>
      </w:r>
      <w:r w:rsidR="006E21D3" w:rsidRPr="00BE4369">
        <w:rPr>
          <w:szCs w:val="22"/>
        </w:rPr>
        <w:t>г</w:t>
      </w:r>
      <w:r w:rsidRPr="00BE4369">
        <w:rPr>
          <w:szCs w:val="22"/>
        </w:rPr>
        <w:t xml:space="preserve">лобальные операции – депозитарные операции, приводящие к изменению состояния всех или значительной части учетных регистров Депозитария, связанных с данным выпуском ценных бумаг. К глобальным операциям относятся: </w:t>
      </w:r>
    </w:p>
    <w:p w14:paraId="5B9A1A77" w14:textId="77777777" w:rsidR="00246575" w:rsidRPr="00BE4369" w:rsidRDefault="00246575" w:rsidP="00A13BC2">
      <w:pPr>
        <w:pStyle w:val="norm11"/>
        <w:spacing w:after="0" w:line="240" w:lineRule="auto"/>
        <w:ind w:firstLine="709"/>
        <w:rPr>
          <w:szCs w:val="22"/>
        </w:rPr>
      </w:pPr>
      <w:r w:rsidRPr="00BE4369">
        <w:rPr>
          <w:szCs w:val="22"/>
        </w:rPr>
        <w:t>- конвертация ценных бумаг;</w:t>
      </w:r>
    </w:p>
    <w:p w14:paraId="41F62B43" w14:textId="77777777" w:rsidR="00246575" w:rsidRPr="00BE4369" w:rsidRDefault="00246575" w:rsidP="00A13BC2">
      <w:pPr>
        <w:pStyle w:val="norm11"/>
        <w:spacing w:after="0" w:line="240" w:lineRule="auto"/>
        <w:ind w:firstLine="709"/>
        <w:rPr>
          <w:szCs w:val="22"/>
        </w:rPr>
      </w:pPr>
      <w:r w:rsidRPr="00BE4369">
        <w:rPr>
          <w:szCs w:val="22"/>
        </w:rPr>
        <w:t>- аннулирование (погашение) ценных бумаг;</w:t>
      </w:r>
    </w:p>
    <w:p w14:paraId="1BE66FA0" w14:textId="77777777" w:rsidR="00246575" w:rsidRPr="00BE4369" w:rsidRDefault="00246575" w:rsidP="00A13BC2">
      <w:pPr>
        <w:pStyle w:val="norm11"/>
        <w:spacing w:after="0" w:line="240" w:lineRule="auto"/>
        <w:ind w:firstLine="709"/>
        <w:rPr>
          <w:szCs w:val="22"/>
        </w:rPr>
      </w:pPr>
      <w:r w:rsidRPr="00BE4369">
        <w:rPr>
          <w:szCs w:val="22"/>
        </w:rPr>
        <w:t>- дробление или консолидация ценных бумаг;</w:t>
      </w:r>
    </w:p>
    <w:p w14:paraId="72550F22" w14:textId="77777777" w:rsidR="00246575" w:rsidRPr="00BE4369" w:rsidRDefault="00246575" w:rsidP="00A13BC2">
      <w:pPr>
        <w:pStyle w:val="norm11"/>
        <w:spacing w:after="0" w:line="240" w:lineRule="auto"/>
        <w:ind w:firstLine="709"/>
        <w:rPr>
          <w:szCs w:val="22"/>
        </w:rPr>
      </w:pPr>
      <w:r w:rsidRPr="00BE4369">
        <w:rPr>
          <w:szCs w:val="22"/>
        </w:rPr>
        <w:t>- объединение дополнительных выпусков эмиссионных ценных бумаг;</w:t>
      </w:r>
    </w:p>
    <w:p w14:paraId="44328C87" w14:textId="77777777" w:rsidR="00246575" w:rsidRPr="00BE4369" w:rsidRDefault="00246575" w:rsidP="00A13BC2">
      <w:pPr>
        <w:pStyle w:val="norm11"/>
        <w:spacing w:after="0" w:line="240" w:lineRule="auto"/>
        <w:ind w:firstLine="709"/>
        <w:rPr>
          <w:szCs w:val="22"/>
        </w:rPr>
      </w:pPr>
      <w:r w:rsidRPr="00BE4369">
        <w:rPr>
          <w:szCs w:val="22"/>
        </w:rPr>
        <w:t>- аннулирование индивидуального номера (кода) дополнительных выпусков эмиссионных ценных бумаг.</w:t>
      </w:r>
    </w:p>
    <w:p w14:paraId="6245F693" w14:textId="77777777" w:rsidR="006B54F0" w:rsidRPr="00BE4369" w:rsidRDefault="006B54F0" w:rsidP="00A13BC2">
      <w:pPr>
        <w:pStyle w:val="norm11"/>
        <w:spacing w:after="0" w:line="240" w:lineRule="auto"/>
        <w:ind w:firstLine="709"/>
        <w:rPr>
          <w:szCs w:val="22"/>
        </w:rPr>
      </w:pPr>
      <w:r w:rsidRPr="00BE4369">
        <w:rPr>
          <w:szCs w:val="22"/>
        </w:rPr>
        <w:t xml:space="preserve">Перечень оказываемых услуг </w:t>
      </w:r>
      <w:r w:rsidR="0062320F" w:rsidRPr="00BE4369">
        <w:rPr>
          <w:szCs w:val="22"/>
        </w:rPr>
        <w:t>Депозитарием</w:t>
      </w:r>
      <w:r w:rsidRPr="00BE4369">
        <w:rPr>
          <w:szCs w:val="22"/>
        </w:rPr>
        <w:t xml:space="preserve"> не является исчерпывающим и может быть дополнен и/или изменен по усмотрению Депозитария.</w:t>
      </w:r>
    </w:p>
    <w:p w14:paraId="311155F2" w14:textId="77777777" w:rsidR="00802FE4" w:rsidRPr="00BE4369" w:rsidRDefault="00802FE4" w:rsidP="005B24CF">
      <w:pPr>
        <w:pStyle w:val="norm11"/>
        <w:spacing w:after="0" w:line="240" w:lineRule="auto"/>
        <w:ind w:firstLine="709"/>
        <w:rPr>
          <w:szCs w:val="22"/>
        </w:rPr>
      </w:pPr>
    </w:p>
    <w:p w14:paraId="011AF804" w14:textId="77777777" w:rsidR="00C94C13" w:rsidRPr="00BE4369" w:rsidRDefault="00C94C13" w:rsidP="00A13BC2">
      <w:pPr>
        <w:pStyle w:val="a3"/>
        <w:numPr>
          <w:ilvl w:val="1"/>
          <w:numId w:val="10"/>
        </w:numPr>
        <w:tabs>
          <w:tab w:val="left" w:pos="1418"/>
        </w:tabs>
        <w:spacing w:after="0" w:line="240" w:lineRule="auto"/>
        <w:ind w:left="0" w:firstLine="709"/>
        <w:jc w:val="both"/>
        <w:rPr>
          <w:rFonts w:ascii="Times New Roman" w:hAnsi="Times New Roman" w:cs="Times New Roman"/>
          <w:b/>
        </w:rPr>
      </w:pPr>
      <w:r w:rsidRPr="00BE4369">
        <w:rPr>
          <w:rFonts w:ascii="Times New Roman" w:hAnsi="Times New Roman" w:cs="Times New Roman"/>
          <w:b/>
          <w:color w:val="000000"/>
        </w:rPr>
        <w:t>Основания для проведения депозитарной операции</w:t>
      </w:r>
      <w:r w:rsidR="00D417FE" w:rsidRPr="00BE4369">
        <w:rPr>
          <w:rFonts w:ascii="Times New Roman" w:hAnsi="Times New Roman" w:cs="Times New Roman"/>
          <w:b/>
          <w:color w:val="000000"/>
        </w:rPr>
        <w:t>.</w:t>
      </w:r>
    </w:p>
    <w:p w14:paraId="02A94F6E" w14:textId="77777777" w:rsidR="00C94C13" w:rsidRPr="00BE4369" w:rsidRDefault="00C94C13" w:rsidP="003B1DD0">
      <w:pPr>
        <w:pStyle w:val="a3"/>
        <w:spacing w:after="0" w:line="240" w:lineRule="auto"/>
        <w:ind w:left="0" w:firstLine="709"/>
        <w:jc w:val="both"/>
        <w:rPr>
          <w:rFonts w:ascii="Times New Roman" w:hAnsi="Times New Roman" w:cs="Times New Roman"/>
          <w:b/>
        </w:rPr>
      </w:pPr>
    </w:p>
    <w:p w14:paraId="3458D540" w14:textId="77777777" w:rsidR="00C94C13" w:rsidRPr="00BE4369" w:rsidRDefault="00C94C13" w:rsidP="00A13BC2">
      <w:pPr>
        <w:pStyle w:val="a3"/>
        <w:widowControl w:val="0"/>
        <w:numPr>
          <w:ilvl w:val="2"/>
          <w:numId w:val="10"/>
        </w:numPr>
        <w:tabs>
          <w:tab w:val="left" w:pos="1276"/>
          <w:tab w:val="left" w:pos="1418"/>
        </w:tabs>
        <w:spacing w:after="0" w:line="240" w:lineRule="auto"/>
        <w:ind w:left="0" w:firstLine="709"/>
        <w:jc w:val="both"/>
        <w:rPr>
          <w:rFonts w:ascii="Times New Roman" w:hAnsi="Times New Roman" w:cs="Times New Roman"/>
        </w:rPr>
      </w:pPr>
      <w:r w:rsidRPr="00BE4369">
        <w:rPr>
          <w:rFonts w:ascii="Times New Roman" w:hAnsi="Times New Roman" w:cs="Times New Roman"/>
          <w:color w:val="000000"/>
        </w:rPr>
        <w:t>Основанием для проведения депозитарной операции является принятое поручение - документ, подписанный инициатором операции и переданный в Депозитарий.</w:t>
      </w:r>
    </w:p>
    <w:p w14:paraId="4EF9D69F" w14:textId="77777777" w:rsidR="00C94C13" w:rsidRPr="00BE4369" w:rsidRDefault="00C94C13" w:rsidP="003B1DD0">
      <w:pPr>
        <w:pStyle w:val="a3"/>
        <w:widowControl w:val="0"/>
        <w:tabs>
          <w:tab w:val="left" w:pos="1276"/>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В зависимости от инициатора операции можно выделить следующие виды поручений:</w:t>
      </w:r>
    </w:p>
    <w:p w14:paraId="61AB5F33" w14:textId="77777777" w:rsidR="00C94C13" w:rsidRPr="00BE4369" w:rsidRDefault="00B30EA7" w:rsidP="003B1DD0">
      <w:pPr>
        <w:widowControl w:val="0"/>
        <w:tabs>
          <w:tab w:val="left" w:pos="1276"/>
        </w:tabs>
        <w:spacing w:after="0" w:line="240" w:lineRule="auto"/>
        <w:ind w:firstLine="709"/>
        <w:jc w:val="both"/>
        <w:rPr>
          <w:rFonts w:ascii="Times New Roman" w:hAnsi="Times New Roman" w:cs="Times New Roman"/>
          <w:color w:val="FF0000"/>
        </w:rPr>
      </w:pPr>
      <w:r w:rsidRPr="00BE4369">
        <w:rPr>
          <w:rFonts w:ascii="Times New Roman" w:hAnsi="Times New Roman" w:cs="Times New Roman"/>
          <w:color w:val="000000"/>
        </w:rPr>
        <w:t xml:space="preserve">а) </w:t>
      </w:r>
      <w:r w:rsidR="00C94C13" w:rsidRPr="00BE4369">
        <w:rPr>
          <w:rFonts w:ascii="Times New Roman" w:hAnsi="Times New Roman" w:cs="Times New Roman"/>
        </w:rPr>
        <w:t>клиентские – инициатором является Депонент, уполномоченное им лицо;</w:t>
      </w:r>
    </w:p>
    <w:p w14:paraId="067009FD" w14:textId="77777777" w:rsidR="00C94C13" w:rsidRPr="00BE4369" w:rsidRDefault="00B30EA7" w:rsidP="003B1DD0">
      <w:pPr>
        <w:widowControl w:val="0"/>
        <w:tabs>
          <w:tab w:val="left" w:pos="1276"/>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б)</w:t>
      </w:r>
      <w:r w:rsidR="00C94C13" w:rsidRPr="00BE4369">
        <w:rPr>
          <w:rFonts w:ascii="Times New Roman" w:hAnsi="Times New Roman" w:cs="Times New Roman"/>
          <w:color w:val="000000"/>
        </w:rPr>
        <w:t xml:space="preserve"> служебные – инициатором являют</w:t>
      </w:r>
      <w:r w:rsidR="00FF0E41" w:rsidRPr="00BE4369">
        <w:rPr>
          <w:rFonts w:ascii="Times New Roman" w:hAnsi="Times New Roman" w:cs="Times New Roman"/>
          <w:color w:val="000000"/>
        </w:rPr>
        <w:t xml:space="preserve">ся должностные лица Депозитария, </w:t>
      </w:r>
      <w:r w:rsidR="00FF0E41" w:rsidRPr="00BE4369">
        <w:rPr>
          <w:rFonts w:ascii="Times New Roman" w:hAnsi="Times New Roman" w:cs="Times New Roman"/>
        </w:rPr>
        <w:t>на основании распоряжений уполномоченных государственных органов, эмитентов или Реестродержателей;</w:t>
      </w:r>
    </w:p>
    <w:p w14:paraId="133BD5F3" w14:textId="77777777" w:rsidR="00C94C13" w:rsidRPr="00BE4369" w:rsidRDefault="00FF0E41" w:rsidP="003B1DD0">
      <w:pPr>
        <w:widowControl w:val="0"/>
        <w:tabs>
          <w:tab w:val="left" w:pos="1276"/>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в</w:t>
      </w:r>
      <w:r w:rsidR="00B30EA7" w:rsidRPr="00BE4369">
        <w:rPr>
          <w:rFonts w:ascii="Times New Roman" w:hAnsi="Times New Roman" w:cs="Times New Roman"/>
          <w:color w:val="000000"/>
        </w:rPr>
        <w:t>)</w:t>
      </w:r>
      <w:r w:rsidR="00C94C13" w:rsidRPr="00BE4369">
        <w:rPr>
          <w:rFonts w:ascii="Times New Roman" w:hAnsi="Times New Roman" w:cs="Times New Roman"/>
          <w:color w:val="000000"/>
        </w:rPr>
        <w:t xml:space="preserve"> глобальные – инициатором, как правило, является эмитент или регистратор по поручению эмитента.</w:t>
      </w:r>
    </w:p>
    <w:p w14:paraId="798B971A" w14:textId="77777777" w:rsidR="00C94C13" w:rsidRPr="00BE4369" w:rsidRDefault="00C94C13" w:rsidP="003B1DD0">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 xml:space="preserve">В случаях, предусмотренных федеральными законами и иными нормативными правовыми актами, Депозитарий исполняет письменные поручения государственных органов: судебных, органов дознания и предварительного следствия. Поручения </w:t>
      </w:r>
      <w:r w:rsidRPr="00BE4369">
        <w:rPr>
          <w:rFonts w:ascii="Times New Roman" w:hAnsi="Times New Roman" w:cs="Times New Roman"/>
        </w:rPr>
        <w:t>государственных органов должны сопровождаться соответствующими документами: решение суда, исполнительный лист, постановление о наложении ареста и т. п.</w:t>
      </w:r>
    </w:p>
    <w:p w14:paraId="7B30B9C0" w14:textId="4868FEFE" w:rsidR="00C94C13" w:rsidRPr="00BE4369" w:rsidRDefault="00C94C13" w:rsidP="003B1DD0">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rPr>
        <w:t>Депозитарий принимает поручения в бумажной и (или) электронной форме</w:t>
      </w:r>
      <w:r w:rsidRPr="00BE4369">
        <w:rPr>
          <w:rFonts w:ascii="Times New Roman" w:hAnsi="Times New Roman" w:cs="Times New Roman"/>
          <w:bCs/>
        </w:rPr>
        <w:t xml:space="preserve"> на а</w:t>
      </w:r>
      <w:r w:rsidRPr="00BE4369">
        <w:rPr>
          <w:rFonts w:ascii="Times New Roman" w:eastAsia="Times New Roman" w:hAnsi="Times New Roman" w:cs="Times New Roman"/>
          <w:bCs/>
        </w:rPr>
        <w:t xml:space="preserve">дрес электронной почты или другим способом, указанным в Анкете </w:t>
      </w:r>
      <w:r w:rsidR="00564ECB">
        <w:rPr>
          <w:rFonts w:ascii="Times New Roman" w:eastAsia="Times New Roman" w:hAnsi="Times New Roman" w:cs="Times New Roman"/>
          <w:bCs/>
        </w:rPr>
        <w:t>Д</w:t>
      </w:r>
      <w:r w:rsidR="00C80C9A">
        <w:rPr>
          <w:rFonts w:ascii="Times New Roman" w:eastAsia="Times New Roman" w:hAnsi="Times New Roman" w:cs="Times New Roman"/>
          <w:bCs/>
        </w:rPr>
        <w:t>епонента</w:t>
      </w:r>
      <w:r w:rsidRPr="00BE4369">
        <w:rPr>
          <w:rFonts w:ascii="Times New Roman" w:hAnsi="Times New Roman" w:cs="Times New Roman"/>
          <w:color w:val="000000"/>
        </w:rPr>
        <w:t>.</w:t>
      </w:r>
    </w:p>
    <w:p w14:paraId="1752FDF4" w14:textId="77777777" w:rsidR="00C94C13" w:rsidRPr="00BE4369" w:rsidRDefault="00C94C13" w:rsidP="003B1DD0">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К поручению должны быть приложены сопровождающие документы,</w:t>
      </w:r>
      <w:r w:rsidR="00F54D94" w:rsidRPr="00BE4369">
        <w:rPr>
          <w:rFonts w:ascii="Times New Roman" w:hAnsi="Times New Roman" w:cs="Times New Roman"/>
          <w:color w:val="000000"/>
        </w:rPr>
        <w:t xml:space="preserve"> </w:t>
      </w:r>
      <w:r w:rsidRPr="00BE4369">
        <w:rPr>
          <w:rFonts w:ascii="Times New Roman" w:hAnsi="Times New Roman" w:cs="Times New Roman"/>
          <w:color w:val="000000"/>
        </w:rPr>
        <w:t xml:space="preserve">предусмотренные Условиями. </w:t>
      </w:r>
    </w:p>
    <w:p w14:paraId="65E52F36" w14:textId="77777777" w:rsidR="00C94C13" w:rsidRPr="00BE4369" w:rsidRDefault="00C94C13" w:rsidP="003B1DD0">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rPr>
        <w:t>Операции по переводам ценных бумаг в другие депозитарии производятся в соответствии с условиями депозитария-корреспондента в день получения отчета о проведенной операции от депозитария-корреспондента.</w:t>
      </w:r>
    </w:p>
    <w:p w14:paraId="245125F3" w14:textId="77777777" w:rsidR="00A13BC2" w:rsidRPr="00BE4369" w:rsidRDefault="00C94C13" w:rsidP="00A13BC2">
      <w:pPr>
        <w:pStyle w:val="a3"/>
        <w:numPr>
          <w:ilvl w:val="2"/>
          <w:numId w:val="10"/>
        </w:numPr>
        <w:tabs>
          <w:tab w:val="left" w:pos="1418"/>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Депозитарий вправе не принимать к исполнению поручение в следующих</w:t>
      </w:r>
      <w:r w:rsidRPr="00BE4369">
        <w:rPr>
          <w:rFonts w:ascii="Times New Roman" w:hAnsi="Times New Roman" w:cs="Times New Roman"/>
          <w:color w:val="000000"/>
        </w:rPr>
        <w:br/>
        <w:t>случаях:</w:t>
      </w:r>
    </w:p>
    <w:p w14:paraId="5829B45E" w14:textId="77777777" w:rsidR="00A13BC2" w:rsidRPr="00BE4369" w:rsidRDefault="00C94C13" w:rsidP="00A13BC2">
      <w:pPr>
        <w:pStyle w:val="a3"/>
        <w:tabs>
          <w:tab w:val="left" w:pos="1418"/>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поручение подписано лицом, не имеющим соответствующих полномочий, и/или у Депозитария имеются обоснованные сомнения в полномочиях или подлинности подписи уполномоченного лица и/или оттиска печати инициатора операции, подписавшего поручение;</w:t>
      </w:r>
    </w:p>
    <w:p w14:paraId="52F952DD" w14:textId="77777777" w:rsidR="00A13BC2" w:rsidRPr="00BE4369" w:rsidRDefault="00C94C13" w:rsidP="00A13BC2">
      <w:pPr>
        <w:pStyle w:val="a3"/>
        <w:tabs>
          <w:tab w:val="left" w:pos="1418"/>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поручение оформлено с исправлениями и/или с нарушениями требований Условий, комплектность, полнота или оформление сопровождающих документов не соответствуют требованиям Депозитария, в поручении и/или сопровождающих документах недостаточно данных для исполнения поручения или содержащаяся в них информация противоречива;</w:t>
      </w:r>
    </w:p>
    <w:p w14:paraId="41ECC486" w14:textId="77777777" w:rsidR="00C94C13" w:rsidRPr="00BE4369" w:rsidRDefault="00C94C13" w:rsidP="00A13BC2">
      <w:pPr>
        <w:pStyle w:val="a3"/>
        <w:tabs>
          <w:tab w:val="left" w:pos="1418"/>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b/>
          <w:bCs/>
          <w:color w:val="000000"/>
        </w:rPr>
        <w:t xml:space="preserve">- </w:t>
      </w:r>
      <w:r w:rsidRPr="00BE4369">
        <w:rPr>
          <w:rFonts w:ascii="Times New Roman" w:hAnsi="Times New Roman" w:cs="Times New Roman"/>
          <w:color w:val="000000"/>
        </w:rPr>
        <w:t>поручение содержит информацию, не совпадающую с данными, содержащимися в учетных регистрах Депозитария, например, помимо прочего, неправильно указан номер счета депо, наименование Депонента, регистрационный номер ценной бумаги, индивидуальные признаки ценных бумаг, подлежащих учету закрытым способом, указанные в поручении, не соответствуют индивидуальным признакам ценных бумаг, подлежащим приему на хранение;</w:t>
      </w:r>
    </w:p>
    <w:p w14:paraId="333C1329" w14:textId="77777777" w:rsidR="00C94C13" w:rsidRPr="00BE4369" w:rsidRDefault="00C94C13" w:rsidP="00A13BC2">
      <w:pPr>
        <w:spacing w:after="0" w:line="240" w:lineRule="auto"/>
        <w:ind w:firstLine="709"/>
        <w:jc w:val="both"/>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ценные бумаги, в отношении которых дается поручение, не прошли процедуру приема на обслуживание;</w:t>
      </w:r>
    </w:p>
    <w:p w14:paraId="22B7D481" w14:textId="77777777" w:rsidR="00C94C13" w:rsidRPr="00BE4369" w:rsidRDefault="00C94C13" w:rsidP="00A13BC2">
      <w:pPr>
        <w:spacing w:after="0" w:line="240" w:lineRule="auto"/>
        <w:ind w:firstLine="709"/>
        <w:jc w:val="both"/>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на дату подачи поручения у Депонента имеется задолженность по оплате депозитарных услуг или возмещения расходов Депозитария по оплате услуг третьих лиц;</w:t>
      </w:r>
    </w:p>
    <w:p w14:paraId="01600CB8" w14:textId="77777777" w:rsidR="00403C1F" w:rsidRPr="00BE4369" w:rsidRDefault="00403C1F" w:rsidP="00A13BC2">
      <w:pPr>
        <w:spacing w:after="0" w:line="240" w:lineRule="auto"/>
        <w:ind w:firstLine="709"/>
        <w:jc w:val="both"/>
        <w:rPr>
          <w:rFonts w:ascii="Times New Roman" w:hAnsi="Times New Roman" w:cs="Times New Roman"/>
          <w:color w:val="000000"/>
        </w:rPr>
      </w:pPr>
      <w:r w:rsidRPr="00BE4369">
        <w:rPr>
          <w:rFonts w:ascii="Times New Roman" w:hAnsi="Times New Roman" w:cs="Times New Roman"/>
        </w:rPr>
        <w:lastRenderedPageBreak/>
        <w:t xml:space="preserve">- </w:t>
      </w:r>
      <w:r w:rsidRPr="00BE4369">
        <w:rPr>
          <w:rFonts w:ascii="Times New Roman" w:hAnsi="Times New Roman" w:cs="Times New Roman"/>
          <w:color w:val="000000"/>
        </w:rPr>
        <w:t>количество ценных бумаг, указанное в поручении, не соответствует количеству ценных бумаг на счете депо (разделе счета депо) в учетных регистрах Депозитария;</w:t>
      </w:r>
    </w:p>
    <w:p w14:paraId="5CD496A1" w14:textId="77777777" w:rsidR="00C94C13" w:rsidRPr="00BE4369" w:rsidRDefault="00C94C13" w:rsidP="00A13BC2">
      <w:pPr>
        <w:tabs>
          <w:tab w:val="left" w:pos="1418"/>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Депозитарий вправе отказать в приеме и / или исполнении поручения Депонента в случае отсутствия согласия специализированного депозитария Депонента на распоряжение ценными бумагами, если указанное согласие требуется в соответствии с нормативными правовыми актами Российской Федерации, нормативными актами Банка России и (или) Договором.</w:t>
      </w:r>
    </w:p>
    <w:p w14:paraId="62A389A3" w14:textId="6D91BF90" w:rsidR="00C94C13" w:rsidRPr="00BE4369" w:rsidRDefault="00C94C13" w:rsidP="00A13BC2">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В случае отказа в приеме поручения к исполнению Депозитарий незамедлительно сообщает об этом Депоненту (способом, указанным в Анкете </w:t>
      </w:r>
      <w:r w:rsidR="00564ECB">
        <w:rPr>
          <w:rFonts w:ascii="Times New Roman" w:hAnsi="Times New Roman" w:cs="Times New Roman"/>
          <w:color w:val="000000"/>
        </w:rPr>
        <w:t>Д</w:t>
      </w:r>
      <w:r w:rsidR="00C80C9A">
        <w:rPr>
          <w:rFonts w:ascii="Times New Roman" w:hAnsi="Times New Roman" w:cs="Times New Roman"/>
          <w:color w:val="000000"/>
        </w:rPr>
        <w:t>епонента</w:t>
      </w:r>
      <w:r w:rsidRPr="00BE4369">
        <w:rPr>
          <w:rFonts w:ascii="Times New Roman" w:hAnsi="Times New Roman" w:cs="Times New Roman"/>
          <w:color w:val="000000"/>
        </w:rPr>
        <w:t xml:space="preserve">) и предоставляет ему мотивированный отказ.     </w:t>
      </w:r>
    </w:p>
    <w:p w14:paraId="36E40DC7" w14:textId="77777777" w:rsidR="00790E64" w:rsidRPr="00BE4369" w:rsidRDefault="000A6AF8" w:rsidP="00A13BC2">
      <w:pPr>
        <w:tabs>
          <w:tab w:val="left" w:pos="1418"/>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7</w:t>
      </w:r>
      <w:r w:rsidR="004B3A3A" w:rsidRPr="00BE4369">
        <w:rPr>
          <w:rFonts w:ascii="Times New Roman" w:hAnsi="Times New Roman" w:cs="Times New Roman"/>
          <w:color w:val="000000"/>
        </w:rPr>
        <w:t>.</w:t>
      </w:r>
      <w:r w:rsidR="006716A8" w:rsidRPr="00BE4369">
        <w:rPr>
          <w:rFonts w:ascii="Times New Roman" w:hAnsi="Times New Roman" w:cs="Times New Roman"/>
          <w:color w:val="000000"/>
        </w:rPr>
        <w:t>1</w:t>
      </w:r>
      <w:r w:rsidR="00C94C13" w:rsidRPr="00BE4369">
        <w:rPr>
          <w:rFonts w:ascii="Times New Roman" w:hAnsi="Times New Roman" w:cs="Times New Roman"/>
          <w:color w:val="000000"/>
        </w:rPr>
        <w:t xml:space="preserve">.3. </w:t>
      </w:r>
      <w:r w:rsidR="00A13BC2" w:rsidRPr="00BE4369">
        <w:rPr>
          <w:rFonts w:ascii="Times New Roman" w:hAnsi="Times New Roman" w:cs="Times New Roman"/>
          <w:color w:val="000000"/>
        </w:rPr>
        <w:tab/>
      </w:r>
      <w:r w:rsidR="00790E64" w:rsidRPr="00BE4369">
        <w:rPr>
          <w:rFonts w:ascii="Times New Roman" w:hAnsi="Times New Roman" w:cs="Times New Roman"/>
        </w:rPr>
        <w:t>Депозитарий устанавливает следующие основания для отказа в исполнении</w:t>
      </w:r>
      <w:r w:rsidR="001B0398" w:rsidRPr="00BE4369">
        <w:rPr>
          <w:rFonts w:ascii="Times New Roman" w:hAnsi="Times New Roman" w:cs="Times New Roman"/>
          <w:u w:val="single"/>
        </w:rPr>
        <w:t xml:space="preserve"> </w:t>
      </w:r>
      <w:r w:rsidR="00790E64" w:rsidRPr="00BE4369">
        <w:rPr>
          <w:rFonts w:ascii="Times New Roman" w:hAnsi="Times New Roman" w:cs="Times New Roman"/>
        </w:rPr>
        <w:t>поручения:</w:t>
      </w:r>
    </w:p>
    <w:p w14:paraId="65F163C8" w14:textId="77777777" w:rsidR="00790E64" w:rsidRPr="00BE4369" w:rsidRDefault="00790E64" w:rsidP="003B1DD0">
      <w:pPr>
        <w:spacing w:after="0" w:line="240" w:lineRule="auto"/>
        <w:ind w:firstLine="709"/>
        <w:jc w:val="both"/>
        <w:rPr>
          <w:rFonts w:ascii="Times New Roman" w:hAnsi="Times New Roman" w:cs="Times New Roman"/>
        </w:rPr>
      </w:pPr>
      <w:r w:rsidRPr="00BE4369">
        <w:rPr>
          <w:rFonts w:ascii="Times New Roman" w:hAnsi="Times New Roman" w:cs="Times New Roman"/>
        </w:rPr>
        <w:t>- поручение подписано лицом, не имеющим соответствующих полномочий;</w:t>
      </w:r>
    </w:p>
    <w:p w14:paraId="788DDD59" w14:textId="77777777" w:rsidR="00790E64" w:rsidRPr="00BE4369" w:rsidRDefault="00790E64" w:rsidP="003B1DD0">
      <w:pPr>
        <w:spacing w:after="0" w:line="240" w:lineRule="auto"/>
        <w:ind w:firstLine="709"/>
        <w:jc w:val="both"/>
        <w:rPr>
          <w:rFonts w:ascii="Times New Roman" w:hAnsi="Times New Roman" w:cs="Times New Roman"/>
        </w:rPr>
      </w:pPr>
      <w:r w:rsidRPr="00BE4369">
        <w:rPr>
          <w:rFonts w:ascii="Times New Roman" w:hAnsi="Times New Roman" w:cs="Times New Roman"/>
        </w:rPr>
        <w:t>- количество ценных бумаг, находящихся на счете депо (субсчете депо) (разделе счета депо) в течение срока действия поручения, недостаточно для проведения Депозитарной операции, указанной в поручении;</w:t>
      </w:r>
    </w:p>
    <w:p w14:paraId="75719C89" w14:textId="77777777" w:rsidR="00790E64" w:rsidRPr="00BE4369" w:rsidRDefault="00790E64" w:rsidP="003B1DD0">
      <w:pPr>
        <w:spacing w:after="0" w:line="240" w:lineRule="auto"/>
        <w:ind w:firstLine="709"/>
        <w:jc w:val="both"/>
        <w:rPr>
          <w:rFonts w:ascii="Times New Roman" w:hAnsi="Times New Roman" w:cs="Times New Roman"/>
        </w:rPr>
      </w:pPr>
      <w:r w:rsidRPr="00BE4369">
        <w:rPr>
          <w:rFonts w:ascii="Times New Roman" w:hAnsi="Times New Roman" w:cs="Times New Roman"/>
        </w:rPr>
        <w:t>- ценные бумаги, в отношении которых дается поручение, обременены обязательствами и (или) распоряжение ими ограничено в течение срока действия поручения, и исполнение поручения может привести к нарушению таких обязательств (ограничений);</w:t>
      </w:r>
    </w:p>
    <w:p w14:paraId="228F21B1" w14:textId="77777777" w:rsidR="00790E64" w:rsidRPr="00BE4369" w:rsidRDefault="00790E64" w:rsidP="003B1DD0">
      <w:pPr>
        <w:spacing w:after="0" w:line="240" w:lineRule="auto"/>
        <w:ind w:firstLine="709"/>
        <w:jc w:val="both"/>
        <w:rPr>
          <w:rFonts w:ascii="Times New Roman" w:hAnsi="Times New Roman" w:cs="Times New Roman"/>
          <w:color w:val="000000"/>
        </w:rPr>
      </w:pPr>
      <w:r w:rsidRPr="00BE4369">
        <w:rPr>
          <w:rFonts w:ascii="Times New Roman" w:hAnsi="Times New Roman" w:cs="Times New Roman"/>
        </w:rPr>
        <w:t xml:space="preserve">- не представлены документы, необходимые для исполнения </w:t>
      </w:r>
      <w:r w:rsidR="00C31C07" w:rsidRPr="00BE4369">
        <w:rPr>
          <w:rFonts w:ascii="Times New Roman" w:hAnsi="Times New Roman" w:cs="Times New Roman"/>
        </w:rPr>
        <w:t>д</w:t>
      </w:r>
      <w:r w:rsidRPr="00BE4369">
        <w:rPr>
          <w:rFonts w:ascii="Times New Roman" w:hAnsi="Times New Roman" w:cs="Times New Roman"/>
        </w:rPr>
        <w:t>епозитарной операции в соответствии с Условиями, законодательством Российской Федерации, в том числе нормативными актами Банка России, Базовым стандартом</w:t>
      </w:r>
      <w:r w:rsidR="00C31C07" w:rsidRPr="00BE4369">
        <w:rPr>
          <w:rFonts w:ascii="Times New Roman" w:hAnsi="Times New Roman" w:cs="Times New Roman"/>
        </w:rPr>
        <w:t>;</w:t>
      </w:r>
    </w:p>
    <w:p w14:paraId="680C48C2" w14:textId="04E1C481" w:rsidR="00403C1F" w:rsidRPr="00BE4369" w:rsidRDefault="00403C1F" w:rsidP="003B1DD0">
      <w:pPr>
        <w:spacing w:after="0" w:line="240" w:lineRule="auto"/>
        <w:ind w:firstLine="709"/>
        <w:jc w:val="both"/>
        <w:rPr>
          <w:rFonts w:ascii="Times New Roman" w:hAnsi="Times New Roman" w:cs="Times New Roman"/>
        </w:rPr>
      </w:pPr>
      <w:r w:rsidRPr="00BE4369">
        <w:rPr>
          <w:rFonts w:ascii="Times New Roman" w:hAnsi="Times New Roman" w:cs="Times New Roman"/>
        </w:rPr>
        <w:t xml:space="preserve">- поручение представлено в Депозитарий способом, не соответствующим депозитарному договору /Анкете </w:t>
      </w:r>
      <w:r w:rsidR="00595BE1">
        <w:rPr>
          <w:rFonts w:ascii="Times New Roman" w:hAnsi="Times New Roman" w:cs="Times New Roman"/>
        </w:rPr>
        <w:t>Д</w:t>
      </w:r>
      <w:r w:rsidR="00C80C9A">
        <w:rPr>
          <w:rFonts w:ascii="Times New Roman" w:hAnsi="Times New Roman" w:cs="Times New Roman"/>
        </w:rPr>
        <w:t>епонента</w:t>
      </w:r>
      <w:r w:rsidRPr="00BE4369">
        <w:rPr>
          <w:rFonts w:ascii="Times New Roman" w:hAnsi="Times New Roman" w:cs="Times New Roman"/>
        </w:rPr>
        <w:t>;</w:t>
      </w:r>
    </w:p>
    <w:p w14:paraId="3A5022ED" w14:textId="77777777" w:rsidR="00403C1F" w:rsidRPr="00BE4369" w:rsidRDefault="00403C1F" w:rsidP="003B1DD0">
      <w:pPr>
        <w:spacing w:after="0" w:line="240" w:lineRule="auto"/>
        <w:ind w:firstLine="709"/>
        <w:jc w:val="both"/>
        <w:rPr>
          <w:rFonts w:ascii="Times New Roman" w:hAnsi="Times New Roman" w:cs="Times New Roman"/>
        </w:rPr>
      </w:pPr>
      <w:r w:rsidRPr="00BE4369">
        <w:rPr>
          <w:rFonts w:ascii="Times New Roman" w:hAnsi="Times New Roman" w:cs="Times New Roman"/>
        </w:rPr>
        <w:t>- у Депозитария имеются существенные и обоснованные сомнения в подлинности подписи или оттиска печати инициатора операции (при наличии такой подписи и печати);</w:t>
      </w:r>
    </w:p>
    <w:p w14:paraId="2F58BFE1" w14:textId="77777777" w:rsidR="00403C1F" w:rsidRPr="00BE4369" w:rsidRDefault="00403C1F" w:rsidP="00F96021">
      <w:pPr>
        <w:spacing w:after="0" w:line="240" w:lineRule="auto"/>
        <w:ind w:firstLine="709"/>
        <w:jc w:val="both"/>
        <w:rPr>
          <w:rFonts w:ascii="Times New Roman" w:hAnsi="Times New Roman" w:cs="Times New Roman"/>
        </w:rPr>
      </w:pPr>
      <w:r w:rsidRPr="00BE4369">
        <w:rPr>
          <w:rFonts w:ascii="Times New Roman" w:hAnsi="Times New Roman" w:cs="Times New Roman"/>
        </w:rPr>
        <w:t>- сведения, содержащиеся в представленных документах, не соответствуют сведениям, содержащимся в учетных регистрах Депозитария;</w:t>
      </w:r>
    </w:p>
    <w:p w14:paraId="7AC5F626" w14:textId="77777777" w:rsidR="00403C1F" w:rsidRPr="00BE4369" w:rsidRDefault="00403C1F" w:rsidP="00F96021">
      <w:pPr>
        <w:spacing w:after="0" w:line="240" w:lineRule="auto"/>
        <w:ind w:firstLine="709"/>
        <w:jc w:val="both"/>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поручение поступило в Депозитарий в срок более 5 (пяти) дней с даты его оформления включительно</w:t>
      </w:r>
      <w:r w:rsidR="00C31C07" w:rsidRPr="00BE4369">
        <w:rPr>
          <w:rFonts w:ascii="Times New Roman" w:hAnsi="Times New Roman" w:cs="Times New Roman"/>
          <w:color w:val="000000"/>
        </w:rPr>
        <w:t>.</w:t>
      </w:r>
    </w:p>
    <w:p w14:paraId="178100B9" w14:textId="77777777" w:rsidR="00C94C13" w:rsidRPr="00BE4369" w:rsidRDefault="000A6AF8" w:rsidP="00C44F1F">
      <w:pPr>
        <w:tabs>
          <w:tab w:val="left" w:pos="560"/>
          <w:tab w:val="left" w:pos="1418"/>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rPr>
        <w:t>7</w:t>
      </w:r>
      <w:r w:rsidR="004B3A3A" w:rsidRPr="00BE4369">
        <w:rPr>
          <w:rFonts w:ascii="Times New Roman" w:hAnsi="Times New Roman" w:cs="Times New Roman"/>
        </w:rPr>
        <w:t>.</w:t>
      </w:r>
      <w:r w:rsidR="006716A8" w:rsidRPr="00BE4369">
        <w:rPr>
          <w:rFonts w:ascii="Times New Roman" w:hAnsi="Times New Roman" w:cs="Times New Roman"/>
        </w:rPr>
        <w:t>1</w:t>
      </w:r>
      <w:r w:rsidR="00C94C13" w:rsidRPr="00BE4369">
        <w:rPr>
          <w:rFonts w:ascii="Times New Roman" w:hAnsi="Times New Roman" w:cs="Times New Roman"/>
        </w:rPr>
        <w:t xml:space="preserve">.4. </w:t>
      </w:r>
      <w:r w:rsidR="00A13BC2" w:rsidRPr="00BE4369">
        <w:rPr>
          <w:rFonts w:ascii="Times New Roman" w:hAnsi="Times New Roman" w:cs="Times New Roman"/>
        </w:rPr>
        <w:tab/>
      </w:r>
      <w:r w:rsidR="00C94C13" w:rsidRPr="00BE4369">
        <w:rPr>
          <w:rFonts w:ascii="Times New Roman" w:hAnsi="Times New Roman" w:cs="Times New Roman"/>
          <w:color w:val="000000"/>
        </w:rPr>
        <w:t xml:space="preserve">Поручение, принятое Депозитарием, может быть отменено (отозвано) Депонентом/ Уполномоченным им лицом. Поручение на отмену </w:t>
      </w:r>
      <w:r w:rsidR="00DD4E65" w:rsidRPr="00BE4369">
        <w:rPr>
          <w:rFonts w:ascii="Times New Roman" w:hAnsi="Times New Roman" w:cs="Times New Roman"/>
        </w:rPr>
        <w:t xml:space="preserve">совершения операции </w:t>
      </w:r>
      <w:r w:rsidR="00C94C13" w:rsidRPr="00BE4369">
        <w:rPr>
          <w:rFonts w:ascii="Times New Roman" w:hAnsi="Times New Roman" w:cs="Times New Roman"/>
          <w:color w:val="000000"/>
        </w:rPr>
        <w:t>(</w:t>
      </w:r>
      <w:r w:rsidR="00AC3C25">
        <w:rPr>
          <w:rFonts w:ascii="Times New Roman" w:hAnsi="Times New Roman" w:cs="Times New Roman"/>
          <w:color w:val="000000"/>
        </w:rPr>
        <w:t>Приложение</w:t>
      </w:r>
      <w:r w:rsidR="00C83CF0" w:rsidRPr="00BE4369">
        <w:rPr>
          <w:rFonts w:ascii="Times New Roman" w:hAnsi="Times New Roman" w:cs="Times New Roman"/>
          <w:color w:val="000000"/>
        </w:rPr>
        <w:t xml:space="preserve"> </w:t>
      </w:r>
      <w:r w:rsidR="007207C4" w:rsidRPr="00BE4369">
        <w:rPr>
          <w:rFonts w:ascii="Times New Roman" w:hAnsi="Times New Roman" w:cs="Times New Roman"/>
          <w:color w:val="000000"/>
        </w:rPr>
        <w:t>15</w:t>
      </w:r>
      <w:r w:rsidR="00C94C13" w:rsidRPr="00BE4369">
        <w:rPr>
          <w:rFonts w:ascii="Times New Roman" w:hAnsi="Times New Roman" w:cs="Times New Roman"/>
          <w:color w:val="000000"/>
        </w:rPr>
        <w:t xml:space="preserve"> к Условиям) должно содержать полные реквизиты и уникальный номер отменяемого поручения. </w:t>
      </w:r>
      <w:r w:rsidR="00C94C13" w:rsidRPr="00BE4369">
        <w:rPr>
          <w:rFonts w:ascii="Times New Roman" w:hAnsi="Times New Roman" w:cs="Times New Roman"/>
        </w:rPr>
        <w:t xml:space="preserve">Поручение может быть отменено только до момента, </w:t>
      </w:r>
      <w:r w:rsidR="00C94C13" w:rsidRPr="00BE4369">
        <w:rPr>
          <w:rFonts w:ascii="Times New Roman" w:hAnsi="Times New Roman" w:cs="Times New Roman"/>
          <w:color w:val="000000"/>
        </w:rPr>
        <w:t>когда соответствующие изменения в учетных регистрах Депозитария уже произведены. Далее может быть подано новое поручение от Депонента.</w:t>
      </w:r>
    </w:p>
    <w:p w14:paraId="4B0588DB" w14:textId="77777777" w:rsidR="000415ED" w:rsidRPr="00BE4369" w:rsidRDefault="000415ED" w:rsidP="00C44F1F">
      <w:pPr>
        <w:pStyle w:val="norm11"/>
        <w:spacing w:after="0" w:line="240" w:lineRule="auto"/>
        <w:ind w:firstLine="709"/>
        <w:rPr>
          <w:b/>
          <w:szCs w:val="22"/>
          <w:highlight w:val="lightGray"/>
        </w:rPr>
      </w:pPr>
    </w:p>
    <w:p w14:paraId="2E60169F" w14:textId="77777777" w:rsidR="00802FE4" w:rsidRPr="00BE4369" w:rsidRDefault="004B3A3A" w:rsidP="00C44F1F">
      <w:pPr>
        <w:pStyle w:val="a3"/>
        <w:numPr>
          <w:ilvl w:val="1"/>
          <w:numId w:val="10"/>
        </w:numPr>
        <w:tabs>
          <w:tab w:val="left" w:pos="1418"/>
        </w:tabs>
        <w:spacing w:after="0" w:line="240" w:lineRule="auto"/>
        <w:ind w:left="0" w:firstLine="709"/>
        <w:jc w:val="both"/>
        <w:rPr>
          <w:rFonts w:ascii="Times New Roman" w:hAnsi="Times New Roman" w:cs="Times New Roman"/>
          <w:b/>
        </w:rPr>
      </w:pPr>
      <w:r w:rsidRPr="00BE4369">
        <w:rPr>
          <w:rFonts w:ascii="Times New Roman" w:hAnsi="Times New Roman" w:cs="Times New Roman"/>
          <w:b/>
          <w:color w:val="000000"/>
        </w:rPr>
        <w:t>Общий п</w:t>
      </w:r>
      <w:r w:rsidR="00802FE4" w:rsidRPr="00BE4369">
        <w:rPr>
          <w:rFonts w:ascii="Times New Roman" w:hAnsi="Times New Roman" w:cs="Times New Roman"/>
          <w:b/>
          <w:color w:val="000000"/>
        </w:rPr>
        <w:t xml:space="preserve">орядок </w:t>
      </w:r>
      <w:r w:rsidRPr="00BE4369">
        <w:rPr>
          <w:rFonts w:ascii="Times New Roman" w:hAnsi="Times New Roman" w:cs="Times New Roman"/>
          <w:b/>
          <w:color w:val="000000"/>
        </w:rPr>
        <w:t>совершения</w:t>
      </w:r>
      <w:r w:rsidR="00802FE4" w:rsidRPr="00BE4369">
        <w:rPr>
          <w:rFonts w:ascii="Times New Roman" w:hAnsi="Times New Roman" w:cs="Times New Roman"/>
          <w:b/>
          <w:color w:val="000000"/>
        </w:rPr>
        <w:t xml:space="preserve"> депозитарных операций</w:t>
      </w:r>
      <w:r w:rsidR="00D417FE" w:rsidRPr="00BE4369">
        <w:rPr>
          <w:rFonts w:ascii="Times New Roman" w:hAnsi="Times New Roman" w:cs="Times New Roman"/>
          <w:b/>
          <w:color w:val="000000"/>
        </w:rPr>
        <w:t>.</w:t>
      </w:r>
    </w:p>
    <w:p w14:paraId="37509C2B" w14:textId="77777777" w:rsidR="00802FE4" w:rsidRPr="00BE4369" w:rsidRDefault="00802FE4" w:rsidP="00C44F1F">
      <w:pPr>
        <w:pStyle w:val="a3"/>
        <w:spacing w:after="0" w:line="240" w:lineRule="auto"/>
        <w:ind w:left="0" w:firstLine="709"/>
        <w:jc w:val="both"/>
        <w:rPr>
          <w:rFonts w:ascii="Times New Roman" w:hAnsi="Times New Roman" w:cs="Times New Roman"/>
          <w:b/>
        </w:rPr>
      </w:pPr>
    </w:p>
    <w:p w14:paraId="2A83DF43" w14:textId="77777777" w:rsidR="00733B0A" w:rsidRPr="00BE4369" w:rsidRDefault="006E21D3" w:rsidP="00C44F1F">
      <w:pPr>
        <w:pStyle w:val="a3"/>
        <w:numPr>
          <w:ilvl w:val="0"/>
          <w:numId w:val="2"/>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П</w:t>
      </w:r>
      <w:r w:rsidR="00733B0A" w:rsidRPr="00BE4369">
        <w:rPr>
          <w:rFonts w:ascii="Times New Roman" w:hAnsi="Times New Roman" w:cs="Times New Roman"/>
          <w:color w:val="000000"/>
        </w:rPr>
        <w:t>рием поручения от инициатора операции</w:t>
      </w:r>
      <w:r w:rsidRPr="00BE4369">
        <w:rPr>
          <w:rFonts w:ascii="Times New Roman" w:hAnsi="Times New Roman" w:cs="Times New Roman"/>
          <w:color w:val="000000"/>
        </w:rPr>
        <w:t>.</w:t>
      </w:r>
    </w:p>
    <w:p w14:paraId="2018C550" w14:textId="77777777" w:rsidR="00802FE4" w:rsidRPr="00BE4369" w:rsidRDefault="006E21D3" w:rsidP="00C44F1F">
      <w:pPr>
        <w:pStyle w:val="a3"/>
        <w:numPr>
          <w:ilvl w:val="0"/>
          <w:numId w:val="2"/>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П</w:t>
      </w:r>
      <w:r w:rsidR="00802FE4" w:rsidRPr="00BE4369">
        <w:rPr>
          <w:rFonts w:ascii="Times New Roman" w:hAnsi="Times New Roman" w:cs="Times New Roman"/>
          <w:color w:val="000000"/>
        </w:rPr>
        <w:t>роверка полномочий инициатора операции</w:t>
      </w:r>
      <w:r w:rsidRPr="00BE4369">
        <w:rPr>
          <w:rFonts w:ascii="Times New Roman" w:hAnsi="Times New Roman" w:cs="Times New Roman"/>
          <w:color w:val="000000"/>
        </w:rPr>
        <w:t>.</w:t>
      </w:r>
    </w:p>
    <w:p w14:paraId="71565BD6" w14:textId="77777777" w:rsidR="00733B0A" w:rsidRPr="00BE4369" w:rsidRDefault="006E21D3" w:rsidP="00C44F1F">
      <w:pPr>
        <w:pStyle w:val="a3"/>
        <w:numPr>
          <w:ilvl w:val="0"/>
          <w:numId w:val="2"/>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П</w:t>
      </w:r>
      <w:r w:rsidR="00802FE4" w:rsidRPr="00BE4369">
        <w:rPr>
          <w:rFonts w:ascii="Times New Roman" w:hAnsi="Times New Roman" w:cs="Times New Roman"/>
          <w:color w:val="000000"/>
        </w:rPr>
        <w:t>роверка правильности оформления поручения</w:t>
      </w:r>
      <w:r w:rsidRPr="00BE4369">
        <w:rPr>
          <w:rFonts w:ascii="Times New Roman" w:hAnsi="Times New Roman" w:cs="Times New Roman"/>
          <w:color w:val="000000"/>
        </w:rPr>
        <w:t>.</w:t>
      </w:r>
    </w:p>
    <w:p w14:paraId="190E0F6A" w14:textId="77777777" w:rsidR="005B765F" w:rsidRPr="00BE4369" w:rsidRDefault="006E21D3" w:rsidP="00C44F1F">
      <w:pPr>
        <w:pStyle w:val="a3"/>
        <w:numPr>
          <w:ilvl w:val="0"/>
          <w:numId w:val="2"/>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П</w:t>
      </w:r>
      <w:r w:rsidR="005B765F" w:rsidRPr="00BE4369">
        <w:rPr>
          <w:rFonts w:ascii="Times New Roman" w:hAnsi="Times New Roman" w:cs="Times New Roman"/>
          <w:color w:val="000000"/>
        </w:rPr>
        <w:t>роверка возможности осуществлени</w:t>
      </w:r>
      <w:r w:rsidR="00C31C07" w:rsidRPr="00BE4369">
        <w:rPr>
          <w:rFonts w:ascii="Times New Roman" w:hAnsi="Times New Roman" w:cs="Times New Roman"/>
          <w:color w:val="000000"/>
        </w:rPr>
        <w:t>я</w:t>
      </w:r>
      <w:r w:rsidR="005B765F" w:rsidRPr="00BE4369">
        <w:rPr>
          <w:rFonts w:ascii="Times New Roman" w:hAnsi="Times New Roman" w:cs="Times New Roman"/>
          <w:color w:val="000000"/>
        </w:rPr>
        <w:t xml:space="preserve"> депозитарной операции, в том числе</w:t>
      </w:r>
      <w:r w:rsidR="005B765F" w:rsidRPr="00BE4369">
        <w:rPr>
          <w:rFonts w:ascii="Times New Roman" w:hAnsi="Times New Roman" w:cs="Times New Roman"/>
          <w:color w:val="000000"/>
        </w:rPr>
        <w:br/>
        <w:t>достаточности ценных бумаг на счете депо (разделе счета депо), отсутствия ограничений на проведение депозитарной операции по счету депо</w:t>
      </w:r>
      <w:r w:rsidRPr="00BE4369">
        <w:rPr>
          <w:rFonts w:ascii="Times New Roman" w:hAnsi="Times New Roman" w:cs="Times New Roman"/>
          <w:color w:val="000000"/>
        </w:rPr>
        <w:t>.</w:t>
      </w:r>
    </w:p>
    <w:p w14:paraId="4B7213EC" w14:textId="77777777" w:rsidR="00802FE4" w:rsidRPr="00BE4369" w:rsidRDefault="006E21D3" w:rsidP="00C44F1F">
      <w:pPr>
        <w:pStyle w:val="a3"/>
        <w:numPr>
          <w:ilvl w:val="0"/>
          <w:numId w:val="2"/>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Р</w:t>
      </w:r>
      <w:r w:rsidR="00802FE4" w:rsidRPr="00BE4369">
        <w:rPr>
          <w:rFonts w:ascii="Times New Roman" w:hAnsi="Times New Roman" w:cs="Times New Roman"/>
          <w:color w:val="000000"/>
        </w:rPr>
        <w:t xml:space="preserve">егистрация поручения в </w:t>
      </w:r>
      <w:r w:rsidR="00802FE4" w:rsidRPr="00BE4369">
        <w:rPr>
          <w:rFonts w:ascii="Times New Roman" w:hAnsi="Times New Roman" w:cs="Times New Roman"/>
        </w:rPr>
        <w:t>Журнал</w:t>
      </w:r>
      <w:r w:rsidR="00A406D9" w:rsidRPr="00BE4369">
        <w:rPr>
          <w:rFonts w:ascii="Times New Roman" w:hAnsi="Times New Roman" w:cs="Times New Roman"/>
        </w:rPr>
        <w:t>е</w:t>
      </w:r>
      <w:r w:rsidR="00802FE4" w:rsidRPr="00BE4369">
        <w:rPr>
          <w:rFonts w:ascii="Times New Roman" w:hAnsi="Times New Roman" w:cs="Times New Roman"/>
        </w:rPr>
        <w:t xml:space="preserve"> регистрации входящих документов Депозитария</w:t>
      </w:r>
      <w:r w:rsidRPr="00BE4369">
        <w:rPr>
          <w:rFonts w:ascii="Times New Roman" w:hAnsi="Times New Roman" w:cs="Times New Roman"/>
        </w:rPr>
        <w:t>.</w:t>
      </w:r>
    </w:p>
    <w:p w14:paraId="72732A56" w14:textId="77777777" w:rsidR="00802FE4" w:rsidRPr="00BE4369" w:rsidRDefault="006E21D3" w:rsidP="00C44F1F">
      <w:pPr>
        <w:pStyle w:val="a3"/>
        <w:numPr>
          <w:ilvl w:val="0"/>
          <w:numId w:val="2"/>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О</w:t>
      </w:r>
      <w:r w:rsidR="00802FE4" w:rsidRPr="00BE4369">
        <w:rPr>
          <w:rFonts w:ascii="Times New Roman" w:hAnsi="Times New Roman" w:cs="Times New Roman"/>
          <w:color w:val="000000"/>
        </w:rPr>
        <w:t>существление депозитарной операции с одновременным отражением ее в регистрах депозитарного учета или принятие решения об отказе в осуществлении депозитарной операции;</w:t>
      </w:r>
    </w:p>
    <w:p w14:paraId="472C0AC5" w14:textId="77777777" w:rsidR="00802FE4" w:rsidRPr="00BE4369" w:rsidRDefault="006E21D3" w:rsidP="00C44F1F">
      <w:pPr>
        <w:pStyle w:val="a3"/>
        <w:numPr>
          <w:ilvl w:val="0"/>
          <w:numId w:val="2"/>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Ф</w:t>
      </w:r>
      <w:r w:rsidR="00802FE4" w:rsidRPr="00BE4369">
        <w:rPr>
          <w:rFonts w:ascii="Times New Roman" w:hAnsi="Times New Roman" w:cs="Times New Roman"/>
          <w:color w:val="000000"/>
        </w:rPr>
        <w:t>ормирование и передача отчета об осуществлении депозитарной операции или мотивированного отказа в осуществлении депозитарной операции инициатору операции</w:t>
      </w:r>
      <w:r w:rsidRPr="00BE4369">
        <w:rPr>
          <w:rFonts w:ascii="Times New Roman" w:hAnsi="Times New Roman" w:cs="Times New Roman"/>
          <w:color w:val="000000"/>
        </w:rPr>
        <w:t>.</w:t>
      </w:r>
    </w:p>
    <w:p w14:paraId="7FA60633" w14:textId="77777777" w:rsidR="00802FE4" w:rsidRPr="00BE4369" w:rsidRDefault="006E21D3" w:rsidP="00BC31E2">
      <w:pPr>
        <w:pStyle w:val="a3"/>
        <w:numPr>
          <w:ilvl w:val="0"/>
          <w:numId w:val="2"/>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Р</w:t>
      </w:r>
      <w:r w:rsidR="00802FE4" w:rsidRPr="00BE4369">
        <w:rPr>
          <w:rFonts w:ascii="Times New Roman" w:hAnsi="Times New Roman" w:cs="Times New Roman"/>
          <w:color w:val="000000"/>
        </w:rPr>
        <w:t xml:space="preserve">егистрация отчета в </w:t>
      </w:r>
      <w:r w:rsidR="00802FE4" w:rsidRPr="00BE4369">
        <w:rPr>
          <w:rFonts w:ascii="Times New Roman" w:hAnsi="Times New Roman" w:cs="Times New Roman"/>
        </w:rPr>
        <w:t>Журнал</w:t>
      </w:r>
      <w:r w:rsidR="00A406D9" w:rsidRPr="00BE4369">
        <w:rPr>
          <w:rFonts w:ascii="Times New Roman" w:hAnsi="Times New Roman" w:cs="Times New Roman"/>
        </w:rPr>
        <w:t>е</w:t>
      </w:r>
      <w:r w:rsidR="00802FE4" w:rsidRPr="00BE4369">
        <w:rPr>
          <w:rFonts w:ascii="Times New Roman" w:hAnsi="Times New Roman" w:cs="Times New Roman"/>
        </w:rPr>
        <w:t xml:space="preserve"> регистрации исходящих документов Депозитария</w:t>
      </w:r>
      <w:r w:rsidR="00802FE4" w:rsidRPr="00BE4369">
        <w:rPr>
          <w:rFonts w:ascii="Times New Roman" w:hAnsi="Times New Roman" w:cs="Times New Roman"/>
          <w:color w:val="000000"/>
        </w:rPr>
        <w:t>.</w:t>
      </w:r>
      <w:r w:rsidR="00BC31E2" w:rsidRPr="00BE4369">
        <w:rPr>
          <w:rFonts w:ascii="Times New Roman" w:hAnsi="Times New Roman" w:cs="Times New Roman"/>
          <w:color w:val="000000"/>
        </w:rPr>
        <w:t xml:space="preserve"> </w:t>
      </w:r>
    </w:p>
    <w:p w14:paraId="1F48BC2E" w14:textId="77777777" w:rsidR="00733B0A" w:rsidRPr="00BE4369" w:rsidRDefault="00733B0A" w:rsidP="00C44F1F">
      <w:pPr>
        <w:tabs>
          <w:tab w:val="left" w:pos="560"/>
        </w:tabs>
        <w:spacing w:after="0" w:line="240" w:lineRule="auto"/>
        <w:ind w:firstLine="709"/>
        <w:jc w:val="both"/>
        <w:rPr>
          <w:rFonts w:ascii="Times New Roman" w:hAnsi="Times New Roman" w:cs="Times New Roman"/>
          <w:color w:val="000000"/>
        </w:rPr>
      </w:pPr>
    </w:p>
    <w:p w14:paraId="4467E8AF" w14:textId="77777777" w:rsidR="00FF000A" w:rsidRPr="00BE4369" w:rsidRDefault="00FF000A" w:rsidP="00C44F1F">
      <w:pPr>
        <w:pStyle w:val="a3"/>
        <w:numPr>
          <w:ilvl w:val="1"/>
          <w:numId w:val="10"/>
        </w:numPr>
        <w:tabs>
          <w:tab w:val="left" w:pos="1418"/>
        </w:tabs>
        <w:spacing w:after="0" w:line="240" w:lineRule="auto"/>
        <w:ind w:left="0" w:firstLine="709"/>
        <w:jc w:val="both"/>
        <w:rPr>
          <w:rFonts w:ascii="Times New Roman" w:hAnsi="Times New Roman" w:cs="Times New Roman"/>
          <w:b/>
          <w:color w:val="000000"/>
        </w:rPr>
      </w:pPr>
      <w:r w:rsidRPr="00BE4369">
        <w:rPr>
          <w:rFonts w:ascii="Times New Roman" w:hAnsi="Times New Roman" w:cs="Times New Roman"/>
          <w:b/>
          <w:color w:val="000000"/>
        </w:rPr>
        <w:t>Сроки выполнения депозитарных операций</w:t>
      </w:r>
      <w:r w:rsidR="00D417FE" w:rsidRPr="00BE4369">
        <w:rPr>
          <w:rFonts w:ascii="Times New Roman" w:hAnsi="Times New Roman" w:cs="Times New Roman"/>
          <w:b/>
          <w:color w:val="000000"/>
        </w:rPr>
        <w:t>.</w:t>
      </w:r>
    </w:p>
    <w:p w14:paraId="61564F59" w14:textId="77777777" w:rsidR="00227962" w:rsidRPr="00BE4369" w:rsidRDefault="00227962" w:rsidP="00C44F1F">
      <w:pPr>
        <w:spacing w:after="0" w:line="240" w:lineRule="auto"/>
        <w:ind w:firstLine="709"/>
        <w:jc w:val="both"/>
        <w:rPr>
          <w:rFonts w:ascii="Times New Roman" w:hAnsi="Times New Roman" w:cs="Times New Roman"/>
        </w:rPr>
      </w:pPr>
    </w:p>
    <w:p w14:paraId="472EF800" w14:textId="77777777" w:rsidR="00833D10" w:rsidRDefault="00833D10" w:rsidP="00C44F1F">
      <w:pPr>
        <w:tabs>
          <w:tab w:val="left" w:pos="560"/>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Депозитарий осуществляет депозитарные операции в следующие сроки:</w:t>
      </w:r>
    </w:p>
    <w:p w14:paraId="6FECFCB3" w14:textId="77777777" w:rsidR="00410079" w:rsidRPr="00BE4369" w:rsidRDefault="00410079" w:rsidP="00C44F1F">
      <w:pPr>
        <w:tabs>
          <w:tab w:val="left" w:pos="560"/>
        </w:tabs>
        <w:spacing w:after="0" w:line="240" w:lineRule="auto"/>
        <w:ind w:firstLine="709"/>
        <w:jc w:val="both"/>
        <w:rPr>
          <w:rFonts w:ascii="Times New Roman" w:hAnsi="Times New Roman" w:cs="Times New Roman"/>
          <w:color w:val="000000"/>
        </w:rPr>
      </w:pPr>
    </w:p>
    <w:p w14:paraId="71A76406" w14:textId="77777777" w:rsidR="00132529" w:rsidRPr="00BE4369" w:rsidRDefault="00132529" w:rsidP="00C44F1F">
      <w:pPr>
        <w:tabs>
          <w:tab w:val="left" w:pos="560"/>
        </w:tabs>
        <w:spacing w:after="0" w:line="240" w:lineRule="auto"/>
        <w:ind w:firstLine="709"/>
        <w:jc w:val="right"/>
        <w:rPr>
          <w:rFonts w:ascii="Times New Roman" w:hAnsi="Times New Roman" w:cs="Times New Roman"/>
          <w:color w:val="000000"/>
        </w:rPr>
      </w:pPr>
    </w:p>
    <w:p w14:paraId="3DB523E7" w14:textId="77777777" w:rsidR="00132529" w:rsidRPr="00BE4369" w:rsidRDefault="00132529" w:rsidP="00C44F1F">
      <w:pPr>
        <w:tabs>
          <w:tab w:val="left" w:pos="560"/>
        </w:tabs>
        <w:spacing w:after="0" w:line="240" w:lineRule="auto"/>
        <w:ind w:firstLine="709"/>
        <w:jc w:val="right"/>
        <w:rPr>
          <w:rFonts w:ascii="Times New Roman" w:hAnsi="Times New Roman" w:cs="Times New Roman"/>
          <w:color w:val="000000"/>
        </w:rPr>
      </w:pPr>
    </w:p>
    <w:p w14:paraId="2B63256B" w14:textId="77777777" w:rsidR="00471999" w:rsidRDefault="00471999" w:rsidP="00C44F1F">
      <w:pPr>
        <w:tabs>
          <w:tab w:val="left" w:pos="560"/>
        </w:tabs>
        <w:spacing w:after="0" w:line="240" w:lineRule="auto"/>
        <w:ind w:firstLine="709"/>
        <w:jc w:val="right"/>
        <w:rPr>
          <w:rFonts w:ascii="Times New Roman" w:hAnsi="Times New Roman" w:cs="Times New Roman"/>
          <w:color w:val="000000"/>
        </w:rPr>
      </w:pPr>
    </w:p>
    <w:p w14:paraId="1CA5FB6E" w14:textId="77777777" w:rsidR="00471999" w:rsidRDefault="00471999" w:rsidP="00C44F1F">
      <w:pPr>
        <w:tabs>
          <w:tab w:val="left" w:pos="560"/>
        </w:tabs>
        <w:spacing w:after="0" w:line="240" w:lineRule="auto"/>
        <w:ind w:firstLine="709"/>
        <w:jc w:val="right"/>
        <w:rPr>
          <w:rFonts w:ascii="Times New Roman" w:hAnsi="Times New Roman" w:cs="Times New Roman"/>
          <w:color w:val="000000"/>
        </w:rPr>
      </w:pPr>
    </w:p>
    <w:p w14:paraId="1872336E" w14:textId="77777777" w:rsidR="00471999" w:rsidRDefault="00471999" w:rsidP="00C44F1F">
      <w:pPr>
        <w:tabs>
          <w:tab w:val="left" w:pos="560"/>
        </w:tabs>
        <w:spacing w:after="0" w:line="240" w:lineRule="auto"/>
        <w:ind w:firstLine="709"/>
        <w:jc w:val="right"/>
        <w:rPr>
          <w:rFonts w:ascii="Times New Roman" w:hAnsi="Times New Roman" w:cs="Times New Roman"/>
          <w:color w:val="000000"/>
        </w:rPr>
      </w:pPr>
    </w:p>
    <w:p w14:paraId="692F3A25" w14:textId="420F9909" w:rsidR="006716A8" w:rsidRPr="00BE4369" w:rsidRDefault="006716A8" w:rsidP="00C44F1F">
      <w:pPr>
        <w:tabs>
          <w:tab w:val="left" w:pos="560"/>
        </w:tabs>
        <w:spacing w:after="0" w:line="240" w:lineRule="auto"/>
        <w:ind w:firstLine="709"/>
        <w:jc w:val="right"/>
        <w:rPr>
          <w:rFonts w:ascii="Times New Roman" w:hAnsi="Times New Roman" w:cs="Times New Roman"/>
          <w:color w:val="000000"/>
        </w:rPr>
      </w:pPr>
      <w:r w:rsidRPr="00BE4369">
        <w:rPr>
          <w:rFonts w:ascii="Times New Roman" w:hAnsi="Times New Roman" w:cs="Times New Roman"/>
          <w:color w:val="000000"/>
        </w:rPr>
        <w:lastRenderedPageBreak/>
        <w:t>Таблица 1</w:t>
      </w:r>
    </w:p>
    <w:tbl>
      <w:tblPr>
        <w:tblStyle w:val="af3"/>
        <w:tblpPr w:leftFromText="180" w:rightFromText="180" w:vertAnchor="text" w:tblpX="108" w:tblpY="421"/>
        <w:tblW w:w="0" w:type="auto"/>
        <w:tblLayout w:type="fixed"/>
        <w:tblLook w:val="04A0" w:firstRow="1" w:lastRow="0" w:firstColumn="1" w:lastColumn="0" w:noHBand="0" w:noVBand="1"/>
      </w:tblPr>
      <w:tblGrid>
        <w:gridCol w:w="534"/>
        <w:gridCol w:w="879"/>
        <w:gridCol w:w="2551"/>
        <w:gridCol w:w="1984"/>
        <w:gridCol w:w="3651"/>
      </w:tblGrid>
      <w:tr w:rsidR="005B765F" w:rsidRPr="00BE4369" w14:paraId="3E8850AB" w14:textId="77777777" w:rsidTr="00523512">
        <w:tc>
          <w:tcPr>
            <w:tcW w:w="534" w:type="dxa"/>
          </w:tcPr>
          <w:p w14:paraId="53D6867D" w14:textId="77777777" w:rsidR="005B765F" w:rsidRPr="00BE4369" w:rsidRDefault="005B765F" w:rsidP="00062864">
            <w:pPr>
              <w:tabs>
                <w:tab w:val="left" w:pos="560"/>
              </w:tabs>
              <w:jc w:val="center"/>
              <w:rPr>
                <w:rFonts w:ascii="Times New Roman" w:hAnsi="Times New Roman" w:cs="Times New Roman"/>
                <w:color w:val="000000"/>
              </w:rPr>
            </w:pPr>
            <w:r w:rsidRPr="00BE4369">
              <w:rPr>
                <w:rFonts w:ascii="Times New Roman" w:hAnsi="Times New Roman" w:cs="Times New Roman"/>
                <w:color w:val="000000"/>
              </w:rPr>
              <w:t>п/п</w:t>
            </w:r>
          </w:p>
        </w:tc>
        <w:tc>
          <w:tcPr>
            <w:tcW w:w="879" w:type="dxa"/>
          </w:tcPr>
          <w:p w14:paraId="67F25C93" w14:textId="5DFB219C" w:rsidR="005B765F" w:rsidRPr="00BE4369" w:rsidRDefault="005B765F" w:rsidP="00062864">
            <w:pPr>
              <w:jc w:val="center"/>
              <w:rPr>
                <w:rFonts w:ascii="Times New Roman" w:eastAsia="Times New Roman" w:hAnsi="Times New Roman" w:cs="Times New Roman"/>
                <w:color w:val="000000"/>
              </w:rPr>
            </w:pPr>
            <w:r w:rsidRPr="00BE4369">
              <w:rPr>
                <w:rFonts w:ascii="Times New Roman" w:eastAsia="Times New Roman" w:hAnsi="Times New Roman" w:cs="Times New Roman"/>
                <w:color w:val="000000"/>
              </w:rPr>
              <w:t xml:space="preserve">№ пункта в </w:t>
            </w:r>
            <w:proofErr w:type="spellStart"/>
            <w:r w:rsidRPr="00BE4369">
              <w:rPr>
                <w:rFonts w:ascii="Times New Roman" w:eastAsia="Times New Roman" w:hAnsi="Times New Roman" w:cs="Times New Roman"/>
                <w:color w:val="000000"/>
              </w:rPr>
              <w:t>Усло</w:t>
            </w:r>
            <w:r w:rsidR="00523512">
              <w:rPr>
                <w:rFonts w:ascii="Times New Roman" w:eastAsia="Times New Roman" w:hAnsi="Times New Roman" w:cs="Times New Roman"/>
                <w:color w:val="000000"/>
              </w:rPr>
              <w:t>-</w:t>
            </w:r>
            <w:r w:rsidRPr="00BE4369">
              <w:rPr>
                <w:rFonts w:ascii="Times New Roman" w:eastAsia="Times New Roman" w:hAnsi="Times New Roman" w:cs="Times New Roman"/>
                <w:color w:val="000000"/>
              </w:rPr>
              <w:t>виях</w:t>
            </w:r>
            <w:proofErr w:type="spellEnd"/>
          </w:p>
        </w:tc>
        <w:tc>
          <w:tcPr>
            <w:tcW w:w="2551" w:type="dxa"/>
          </w:tcPr>
          <w:p w14:paraId="57D65435" w14:textId="77777777" w:rsidR="005B765F" w:rsidRPr="00BE4369" w:rsidRDefault="005B765F" w:rsidP="00062864">
            <w:pPr>
              <w:jc w:val="center"/>
              <w:rPr>
                <w:rFonts w:ascii="Times New Roman" w:eastAsia="Times New Roman" w:hAnsi="Times New Roman" w:cs="Times New Roman"/>
              </w:rPr>
            </w:pPr>
            <w:r w:rsidRPr="00BE4369">
              <w:rPr>
                <w:rFonts w:ascii="Times New Roman" w:eastAsia="Times New Roman" w:hAnsi="Times New Roman" w:cs="Times New Roman"/>
                <w:color w:val="000000"/>
              </w:rPr>
              <w:t>Наименование операции</w:t>
            </w:r>
          </w:p>
        </w:tc>
        <w:tc>
          <w:tcPr>
            <w:tcW w:w="1984" w:type="dxa"/>
          </w:tcPr>
          <w:p w14:paraId="5469692B" w14:textId="77777777" w:rsidR="005B765F" w:rsidRPr="00BE4369" w:rsidRDefault="005B765F" w:rsidP="00062864">
            <w:pPr>
              <w:jc w:val="center"/>
              <w:rPr>
                <w:rFonts w:ascii="Times New Roman" w:eastAsia="Times New Roman" w:hAnsi="Times New Roman" w:cs="Times New Roman"/>
              </w:rPr>
            </w:pPr>
            <w:r w:rsidRPr="00BE4369">
              <w:rPr>
                <w:rFonts w:ascii="Times New Roman" w:eastAsia="Times New Roman" w:hAnsi="Times New Roman" w:cs="Times New Roman"/>
                <w:color w:val="000000"/>
              </w:rPr>
              <w:t>Срок исполнения,</w:t>
            </w:r>
            <w:r w:rsidRPr="00BE4369">
              <w:rPr>
                <w:rFonts w:ascii="Times New Roman" w:eastAsia="Times New Roman" w:hAnsi="Times New Roman" w:cs="Times New Roman"/>
                <w:color w:val="000000"/>
              </w:rPr>
              <w:br/>
              <w:t>рабочие дни</w:t>
            </w:r>
          </w:p>
        </w:tc>
        <w:tc>
          <w:tcPr>
            <w:tcW w:w="3651" w:type="dxa"/>
          </w:tcPr>
          <w:p w14:paraId="6AF47062" w14:textId="77777777" w:rsidR="005B765F" w:rsidRPr="00BE4369" w:rsidRDefault="005B765F" w:rsidP="00062864">
            <w:pPr>
              <w:jc w:val="center"/>
              <w:rPr>
                <w:rFonts w:ascii="Times New Roman" w:eastAsia="Times New Roman" w:hAnsi="Times New Roman" w:cs="Times New Roman"/>
              </w:rPr>
            </w:pPr>
            <w:r w:rsidRPr="00BE4369">
              <w:rPr>
                <w:rFonts w:ascii="Times New Roman" w:eastAsia="Times New Roman" w:hAnsi="Times New Roman" w:cs="Times New Roman"/>
                <w:color w:val="000000"/>
              </w:rPr>
              <w:t>Момент начала течения</w:t>
            </w:r>
            <w:r w:rsidRPr="00BE4369">
              <w:rPr>
                <w:rFonts w:ascii="Times New Roman" w:eastAsia="Times New Roman" w:hAnsi="Times New Roman" w:cs="Times New Roman"/>
                <w:color w:val="000000"/>
              </w:rPr>
              <w:br/>
              <w:t>срока</w:t>
            </w:r>
          </w:p>
        </w:tc>
      </w:tr>
      <w:tr w:rsidR="005B765F" w:rsidRPr="00BE4369" w14:paraId="2D086712" w14:textId="77777777" w:rsidTr="00523512">
        <w:tc>
          <w:tcPr>
            <w:tcW w:w="534" w:type="dxa"/>
          </w:tcPr>
          <w:p w14:paraId="0E8B8DB6" w14:textId="77777777" w:rsidR="005B765F" w:rsidRPr="00BE4369" w:rsidRDefault="005B765F" w:rsidP="006716A8">
            <w:pPr>
              <w:tabs>
                <w:tab w:val="left" w:pos="560"/>
              </w:tabs>
              <w:rPr>
                <w:rFonts w:ascii="Times New Roman" w:hAnsi="Times New Roman" w:cs="Times New Roman"/>
                <w:color w:val="000000"/>
              </w:rPr>
            </w:pPr>
            <w:r w:rsidRPr="00BE4369">
              <w:rPr>
                <w:rFonts w:ascii="Times New Roman" w:hAnsi="Times New Roman" w:cs="Times New Roman"/>
                <w:color w:val="000000"/>
              </w:rPr>
              <w:t>1</w:t>
            </w:r>
          </w:p>
        </w:tc>
        <w:tc>
          <w:tcPr>
            <w:tcW w:w="879" w:type="dxa"/>
          </w:tcPr>
          <w:p w14:paraId="1AC82D93" w14:textId="77777777" w:rsidR="005B765F" w:rsidRPr="00BE4369" w:rsidRDefault="005B765F" w:rsidP="006716A8">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8.1.</w:t>
            </w:r>
          </w:p>
        </w:tc>
        <w:tc>
          <w:tcPr>
            <w:tcW w:w="2551" w:type="dxa"/>
          </w:tcPr>
          <w:p w14:paraId="0C892B8F"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 xml:space="preserve">Открытие счета депо </w:t>
            </w:r>
            <w:r w:rsidRPr="00BE4369">
              <w:rPr>
                <w:rFonts w:ascii="Times New Roman" w:hAnsi="Times New Roman" w:cs="Times New Roman"/>
              </w:rPr>
              <w:t>(раздела счета депо, лицевого счета депо)</w:t>
            </w:r>
          </w:p>
        </w:tc>
        <w:tc>
          <w:tcPr>
            <w:tcW w:w="1984" w:type="dxa"/>
          </w:tcPr>
          <w:p w14:paraId="0558C78C"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 xml:space="preserve">в течение 3 рабочих дней </w:t>
            </w:r>
          </w:p>
        </w:tc>
        <w:tc>
          <w:tcPr>
            <w:tcW w:w="3651" w:type="dxa"/>
          </w:tcPr>
          <w:p w14:paraId="39EBFAFC"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С момента получения</w:t>
            </w:r>
            <w:r w:rsidR="00C31C07"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всех необходимых</w:t>
            </w:r>
            <w:r w:rsidR="00C31C07"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документов</w:t>
            </w:r>
          </w:p>
        </w:tc>
      </w:tr>
      <w:tr w:rsidR="005B765F" w:rsidRPr="00BE4369" w14:paraId="509607C5" w14:textId="77777777" w:rsidTr="00523512">
        <w:tc>
          <w:tcPr>
            <w:tcW w:w="534" w:type="dxa"/>
          </w:tcPr>
          <w:p w14:paraId="3666E8FE" w14:textId="77777777" w:rsidR="005B765F" w:rsidRPr="00BE4369" w:rsidRDefault="005B765F" w:rsidP="006716A8">
            <w:pPr>
              <w:tabs>
                <w:tab w:val="left" w:pos="560"/>
              </w:tabs>
              <w:rPr>
                <w:rFonts w:ascii="Times New Roman" w:hAnsi="Times New Roman" w:cs="Times New Roman"/>
                <w:color w:val="000000"/>
              </w:rPr>
            </w:pPr>
            <w:r w:rsidRPr="00BE4369">
              <w:rPr>
                <w:rFonts w:ascii="Times New Roman" w:hAnsi="Times New Roman" w:cs="Times New Roman"/>
                <w:color w:val="000000"/>
              </w:rPr>
              <w:t>2</w:t>
            </w:r>
          </w:p>
        </w:tc>
        <w:tc>
          <w:tcPr>
            <w:tcW w:w="879" w:type="dxa"/>
          </w:tcPr>
          <w:p w14:paraId="25052EBE" w14:textId="77777777" w:rsidR="005B765F" w:rsidRPr="00BE4369" w:rsidRDefault="005B765F" w:rsidP="006716A8">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8.2.</w:t>
            </w:r>
          </w:p>
        </w:tc>
        <w:tc>
          <w:tcPr>
            <w:tcW w:w="2551" w:type="dxa"/>
          </w:tcPr>
          <w:p w14:paraId="52DEFA07"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 xml:space="preserve">Закрытие счета депо </w:t>
            </w:r>
            <w:r w:rsidRPr="00BE4369">
              <w:rPr>
                <w:rFonts w:ascii="Times New Roman" w:hAnsi="Times New Roman" w:cs="Times New Roman"/>
              </w:rPr>
              <w:t>(раздела счета депо, лицевого счета депо)</w:t>
            </w:r>
          </w:p>
        </w:tc>
        <w:tc>
          <w:tcPr>
            <w:tcW w:w="1984" w:type="dxa"/>
          </w:tcPr>
          <w:p w14:paraId="4F2AB190"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 xml:space="preserve">в течение 3 рабочих дней </w:t>
            </w:r>
          </w:p>
        </w:tc>
        <w:tc>
          <w:tcPr>
            <w:tcW w:w="3651" w:type="dxa"/>
          </w:tcPr>
          <w:p w14:paraId="33EAC50B"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С момента получения</w:t>
            </w:r>
            <w:r w:rsidR="00C31C07"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всех необходимых</w:t>
            </w:r>
            <w:r w:rsidR="00C31C07"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документов</w:t>
            </w:r>
          </w:p>
        </w:tc>
      </w:tr>
      <w:tr w:rsidR="005B765F" w:rsidRPr="00BE4369" w14:paraId="128D7A33" w14:textId="77777777" w:rsidTr="00523512">
        <w:tc>
          <w:tcPr>
            <w:tcW w:w="534" w:type="dxa"/>
          </w:tcPr>
          <w:p w14:paraId="26B4E310" w14:textId="77777777" w:rsidR="005B765F" w:rsidRPr="00BE4369" w:rsidRDefault="005B765F" w:rsidP="006716A8">
            <w:pPr>
              <w:tabs>
                <w:tab w:val="left" w:pos="560"/>
              </w:tabs>
              <w:rPr>
                <w:rFonts w:ascii="Times New Roman" w:hAnsi="Times New Roman" w:cs="Times New Roman"/>
                <w:color w:val="000000"/>
              </w:rPr>
            </w:pPr>
            <w:r w:rsidRPr="00BE4369">
              <w:rPr>
                <w:rFonts w:ascii="Times New Roman" w:hAnsi="Times New Roman" w:cs="Times New Roman"/>
                <w:color w:val="000000"/>
              </w:rPr>
              <w:t>3</w:t>
            </w:r>
          </w:p>
        </w:tc>
        <w:tc>
          <w:tcPr>
            <w:tcW w:w="879" w:type="dxa"/>
          </w:tcPr>
          <w:p w14:paraId="0477B622" w14:textId="77777777" w:rsidR="005B765F" w:rsidRPr="00BE4369" w:rsidRDefault="001E3CC8" w:rsidP="006716A8">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8.3.</w:t>
            </w:r>
          </w:p>
        </w:tc>
        <w:tc>
          <w:tcPr>
            <w:tcW w:w="2551" w:type="dxa"/>
          </w:tcPr>
          <w:p w14:paraId="7F92D73E"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 xml:space="preserve">Изменение </w:t>
            </w:r>
            <w:r w:rsidRPr="00BE4369">
              <w:rPr>
                <w:rFonts w:ascii="Times New Roman" w:hAnsi="Times New Roman" w:cs="Times New Roman"/>
              </w:rPr>
              <w:t>сведений о Депоненте и иных лицах</w:t>
            </w:r>
          </w:p>
        </w:tc>
        <w:tc>
          <w:tcPr>
            <w:tcW w:w="1984" w:type="dxa"/>
          </w:tcPr>
          <w:p w14:paraId="3F585BC3"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 xml:space="preserve">в течение 3 рабочих дней </w:t>
            </w:r>
          </w:p>
        </w:tc>
        <w:tc>
          <w:tcPr>
            <w:tcW w:w="3651" w:type="dxa"/>
          </w:tcPr>
          <w:p w14:paraId="3BC51398"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С момента получения</w:t>
            </w:r>
            <w:r w:rsidR="00C31C07"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всех необходимых</w:t>
            </w:r>
            <w:r w:rsidR="00C31C07"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документов</w:t>
            </w:r>
          </w:p>
        </w:tc>
      </w:tr>
      <w:tr w:rsidR="00863CC4" w:rsidRPr="00BE4369" w14:paraId="45E3CC73" w14:textId="77777777" w:rsidTr="00523512">
        <w:tc>
          <w:tcPr>
            <w:tcW w:w="534" w:type="dxa"/>
          </w:tcPr>
          <w:p w14:paraId="183DD5A1" w14:textId="4F273F1A" w:rsidR="00863CC4" w:rsidRPr="00BE4369" w:rsidRDefault="00863CC4" w:rsidP="006716A8">
            <w:pPr>
              <w:tabs>
                <w:tab w:val="left" w:pos="560"/>
              </w:tabs>
              <w:rPr>
                <w:rFonts w:ascii="Times New Roman" w:hAnsi="Times New Roman" w:cs="Times New Roman"/>
                <w:color w:val="000000"/>
              </w:rPr>
            </w:pPr>
            <w:r>
              <w:rPr>
                <w:rFonts w:ascii="Times New Roman" w:hAnsi="Times New Roman" w:cs="Times New Roman"/>
                <w:color w:val="000000"/>
              </w:rPr>
              <w:t>4</w:t>
            </w:r>
          </w:p>
        </w:tc>
        <w:tc>
          <w:tcPr>
            <w:tcW w:w="879" w:type="dxa"/>
          </w:tcPr>
          <w:p w14:paraId="17392D79" w14:textId="1F970830" w:rsidR="00863CC4" w:rsidRPr="00BE4369" w:rsidRDefault="00863CC4" w:rsidP="006716A8">
            <w:pPr>
              <w:rPr>
                <w:rStyle w:val="fontstyle01"/>
                <w:rFonts w:ascii="Times New Roman" w:hAnsi="Times New Roman" w:cs="Times New Roman"/>
                <w:sz w:val="22"/>
                <w:szCs w:val="22"/>
              </w:rPr>
            </w:pPr>
            <w:r>
              <w:rPr>
                <w:rStyle w:val="fontstyle01"/>
                <w:rFonts w:ascii="Times New Roman" w:hAnsi="Times New Roman" w:cs="Times New Roman"/>
                <w:sz w:val="22"/>
                <w:szCs w:val="22"/>
              </w:rPr>
              <w:t>8.4</w:t>
            </w:r>
          </w:p>
        </w:tc>
        <w:tc>
          <w:tcPr>
            <w:tcW w:w="2551" w:type="dxa"/>
          </w:tcPr>
          <w:p w14:paraId="07924657" w14:textId="22FD1A11" w:rsidR="00863CC4" w:rsidRPr="00BE4369" w:rsidRDefault="00863CC4" w:rsidP="006716A8">
            <w:pPr>
              <w:rPr>
                <w:rStyle w:val="fontstyle01"/>
                <w:rFonts w:ascii="Times New Roman" w:hAnsi="Times New Roman" w:cs="Times New Roman"/>
                <w:sz w:val="22"/>
                <w:szCs w:val="22"/>
              </w:rPr>
            </w:pPr>
            <w:r>
              <w:rPr>
                <w:rStyle w:val="fontstyle01"/>
                <w:rFonts w:ascii="Times New Roman" w:hAnsi="Times New Roman" w:cs="Times New Roman"/>
                <w:sz w:val="22"/>
                <w:szCs w:val="22"/>
              </w:rPr>
              <w:t xml:space="preserve">Открытие, закрытие торговых счетов </w:t>
            </w:r>
          </w:p>
        </w:tc>
        <w:tc>
          <w:tcPr>
            <w:tcW w:w="1984" w:type="dxa"/>
          </w:tcPr>
          <w:p w14:paraId="11A120BF" w14:textId="706D88E3" w:rsidR="00863CC4" w:rsidRPr="00BE4369" w:rsidRDefault="00863CC4" w:rsidP="006716A8">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в течение 3 рабочих дней</w:t>
            </w:r>
          </w:p>
        </w:tc>
        <w:tc>
          <w:tcPr>
            <w:tcW w:w="3651" w:type="dxa"/>
          </w:tcPr>
          <w:p w14:paraId="6D71E825" w14:textId="6C687E16" w:rsidR="00863CC4" w:rsidRPr="00BE4369" w:rsidRDefault="00863CC4" w:rsidP="006716A8">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С момента получения всех необходимых документов</w:t>
            </w:r>
          </w:p>
        </w:tc>
      </w:tr>
      <w:tr w:rsidR="005B765F" w:rsidRPr="00BE4369" w14:paraId="2F701D6F" w14:textId="77777777" w:rsidTr="00523512">
        <w:tc>
          <w:tcPr>
            <w:tcW w:w="534" w:type="dxa"/>
          </w:tcPr>
          <w:p w14:paraId="5895B10C" w14:textId="1CB583D1" w:rsidR="005B765F" w:rsidRPr="00BE4369" w:rsidRDefault="00863CC4" w:rsidP="006716A8">
            <w:pPr>
              <w:tabs>
                <w:tab w:val="left" w:pos="560"/>
              </w:tabs>
              <w:rPr>
                <w:rFonts w:ascii="Times New Roman" w:hAnsi="Times New Roman" w:cs="Times New Roman"/>
                <w:color w:val="000000"/>
              </w:rPr>
            </w:pPr>
            <w:r>
              <w:rPr>
                <w:rFonts w:ascii="Times New Roman" w:hAnsi="Times New Roman" w:cs="Times New Roman"/>
                <w:color w:val="000000"/>
              </w:rPr>
              <w:t>5</w:t>
            </w:r>
          </w:p>
        </w:tc>
        <w:tc>
          <w:tcPr>
            <w:tcW w:w="879" w:type="dxa"/>
          </w:tcPr>
          <w:p w14:paraId="01B5EDE2" w14:textId="77777777" w:rsidR="005B765F" w:rsidRPr="00BE4369" w:rsidRDefault="00C44F1F" w:rsidP="006716A8">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8.5.</w:t>
            </w:r>
          </w:p>
        </w:tc>
        <w:tc>
          <w:tcPr>
            <w:tcW w:w="2551" w:type="dxa"/>
          </w:tcPr>
          <w:p w14:paraId="3B73A662" w14:textId="38F2F26C" w:rsidR="005B765F" w:rsidRPr="00BE4369" w:rsidRDefault="00863CC4" w:rsidP="006716A8">
            <w:pPr>
              <w:rPr>
                <w:rFonts w:ascii="Times New Roman" w:hAnsi="Times New Roman" w:cs="Times New Roman"/>
              </w:rPr>
            </w:pPr>
            <w:r>
              <w:rPr>
                <w:rStyle w:val="fontstyle01"/>
                <w:rFonts w:ascii="Times New Roman" w:hAnsi="Times New Roman" w:cs="Times New Roman"/>
                <w:sz w:val="22"/>
                <w:szCs w:val="22"/>
              </w:rPr>
              <w:t>Прием ценных бумаг на учет и хранение</w:t>
            </w:r>
          </w:p>
        </w:tc>
        <w:tc>
          <w:tcPr>
            <w:tcW w:w="1984" w:type="dxa"/>
          </w:tcPr>
          <w:p w14:paraId="5EC2C8AE" w14:textId="77777777"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 xml:space="preserve">в течение 1 </w:t>
            </w:r>
            <w:r w:rsidR="00132529" w:rsidRPr="00BE4369">
              <w:rPr>
                <w:rStyle w:val="fontstyle01"/>
                <w:rFonts w:ascii="Times New Roman" w:hAnsi="Times New Roman" w:cs="Times New Roman"/>
                <w:sz w:val="22"/>
                <w:szCs w:val="22"/>
              </w:rPr>
              <w:t>р</w:t>
            </w:r>
            <w:r w:rsidRPr="00BE4369">
              <w:rPr>
                <w:rStyle w:val="fontstyle01"/>
                <w:rFonts w:ascii="Times New Roman" w:hAnsi="Times New Roman" w:cs="Times New Roman"/>
                <w:sz w:val="22"/>
                <w:szCs w:val="22"/>
              </w:rPr>
              <w:t xml:space="preserve">абочего дня </w:t>
            </w:r>
          </w:p>
        </w:tc>
        <w:tc>
          <w:tcPr>
            <w:tcW w:w="3651" w:type="dxa"/>
          </w:tcPr>
          <w:p w14:paraId="7199AC33" w14:textId="2CB3135D" w:rsidR="005B765F" w:rsidRPr="00BE4369" w:rsidRDefault="005B765F" w:rsidP="006716A8">
            <w:pPr>
              <w:rPr>
                <w:rFonts w:ascii="Times New Roman" w:hAnsi="Times New Roman" w:cs="Times New Roman"/>
              </w:rPr>
            </w:pPr>
            <w:r w:rsidRPr="00BE4369">
              <w:rPr>
                <w:rStyle w:val="fontstyle01"/>
                <w:rFonts w:ascii="Times New Roman" w:hAnsi="Times New Roman" w:cs="Times New Roman"/>
                <w:sz w:val="22"/>
                <w:szCs w:val="22"/>
              </w:rPr>
              <w:t>С момента получения</w:t>
            </w:r>
            <w:r w:rsidR="00C31C07"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Депозитарием уведомления</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регистратора/депозитария</w:t>
            </w:r>
            <w:r w:rsidR="004F736F" w:rsidRPr="00BE4369">
              <w:rPr>
                <w:rStyle w:val="fontstyle01"/>
                <w:rFonts w:ascii="Times New Roman" w:hAnsi="Times New Roman" w:cs="Times New Roman"/>
                <w:sz w:val="22"/>
                <w:szCs w:val="22"/>
              </w:rPr>
              <w:t>-</w:t>
            </w:r>
            <w:r w:rsidRPr="00BE4369">
              <w:rPr>
                <w:rStyle w:val="fontstyle01"/>
                <w:rFonts w:ascii="Times New Roman" w:hAnsi="Times New Roman" w:cs="Times New Roman"/>
                <w:sz w:val="22"/>
                <w:szCs w:val="22"/>
              </w:rPr>
              <w:t>корреспондента о</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проведении</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соответствующей операции</w:t>
            </w:r>
            <w:r w:rsidR="00863CC4">
              <w:rPr>
                <w:rStyle w:val="fontstyle01"/>
                <w:rFonts w:ascii="Times New Roman" w:hAnsi="Times New Roman" w:cs="Times New Roman"/>
                <w:sz w:val="22"/>
                <w:szCs w:val="22"/>
              </w:rPr>
              <w:t xml:space="preserve">, </w:t>
            </w:r>
            <w:r w:rsidR="00863CC4" w:rsidRPr="00BE4369">
              <w:rPr>
                <w:rStyle w:val="fontstyle01"/>
                <w:rFonts w:ascii="Times New Roman" w:hAnsi="Times New Roman" w:cs="Times New Roman"/>
                <w:sz w:val="22"/>
                <w:szCs w:val="22"/>
              </w:rPr>
              <w:t>акта приема-передачи сертификатов в хранилище</w:t>
            </w:r>
            <w:r w:rsidR="00863CC4">
              <w:rPr>
                <w:rStyle w:val="fontstyle01"/>
                <w:rFonts w:ascii="Times New Roman" w:hAnsi="Times New Roman" w:cs="Times New Roman"/>
                <w:sz w:val="22"/>
                <w:szCs w:val="22"/>
              </w:rPr>
              <w:t>, поручение на зачисление ценных бумаг</w:t>
            </w:r>
          </w:p>
        </w:tc>
      </w:tr>
      <w:tr w:rsidR="00472DE7" w:rsidRPr="00BE4369" w14:paraId="76E26158" w14:textId="77777777" w:rsidTr="00523512">
        <w:tc>
          <w:tcPr>
            <w:tcW w:w="534" w:type="dxa"/>
          </w:tcPr>
          <w:p w14:paraId="3BF4021E" w14:textId="77777777" w:rsidR="00472DE7" w:rsidRPr="00BE4369" w:rsidRDefault="00472DE7" w:rsidP="006716A8">
            <w:pPr>
              <w:tabs>
                <w:tab w:val="left" w:pos="560"/>
              </w:tabs>
              <w:rPr>
                <w:rFonts w:ascii="Times New Roman" w:hAnsi="Times New Roman" w:cs="Times New Roman"/>
                <w:color w:val="000000"/>
              </w:rPr>
            </w:pPr>
            <w:r w:rsidRPr="00BE4369">
              <w:rPr>
                <w:rFonts w:ascii="Times New Roman" w:hAnsi="Times New Roman" w:cs="Times New Roman"/>
                <w:color w:val="000000"/>
              </w:rPr>
              <w:t>6</w:t>
            </w:r>
          </w:p>
        </w:tc>
        <w:tc>
          <w:tcPr>
            <w:tcW w:w="879" w:type="dxa"/>
          </w:tcPr>
          <w:p w14:paraId="1B01FD3D" w14:textId="77777777" w:rsidR="00472DE7" w:rsidRPr="00BE4369" w:rsidRDefault="00C44F1F" w:rsidP="006716A8">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8.6.</w:t>
            </w:r>
          </w:p>
        </w:tc>
        <w:tc>
          <w:tcPr>
            <w:tcW w:w="2551" w:type="dxa"/>
          </w:tcPr>
          <w:p w14:paraId="365CCA74" w14:textId="6C98D61A" w:rsidR="00472DE7" w:rsidRPr="00BE4369" w:rsidRDefault="00A84BF6" w:rsidP="006716A8">
            <w:pPr>
              <w:rPr>
                <w:rFonts w:ascii="Times New Roman" w:hAnsi="Times New Roman" w:cs="Times New Roman"/>
              </w:rPr>
            </w:pPr>
            <w:r>
              <w:rPr>
                <w:rStyle w:val="fontstyle01"/>
                <w:rFonts w:ascii="Times New Roman" w:hAnsi="Times New Roman" w:cs="Times New Roman"/>
                <w:sz w:val="22"/>
                <w:szCs w:val="22"/>
              </w:rPr>
              <w:t xml:space="preserve">Снятие </w:t>
            </w:r>
            <w:r w:rsidR="00472DE7" w:rsidRPr="00BE4369">
              <w:rPr>
                <w:rStyle w:val="fontstyle01"/>
                <w:rFonts w:ascii="Times New Roman" w:hAnsi="Times New Roman" w:cs="Times New Roman"/>
                <w:sz w:val="22"/>
                <w:szCs w:val="22"/>
              </w:rPr>
              <w:t>ценных</w:t>
            </w:r>
            <w:r w:rsidR="004F736F" w:rsidRPr="00BE4369">
              <w:rPr>
                <w:rStyle w:val="fontstyle01"/>
                <w:rFonts w:ascii="Times New Roman" w:hAnsi="Times New Roman" w:cs="Times New Roman"/>
                <w:sz w:val="22"/>
                <w:szCs w:val="22"/>
              </w:rPr>
              <w:t xml:space="preserve"> </w:t>
            </w:r>
            <w:r w:rsidR="00472DE7" w:rsidRPr="00BE4369">
              <w:rPr>
                <w:rStyle w:val="fontstyle01"/>
                <w:rFonts w:ascii="Times New Roman" w:hAnsi="Times New Roman" w:cs="Times New Roman"/>
                <w:sz w:val="22"/>
                <w:szCs w:val="22"/>
              </w:rPr>
              <w:t xml:space="preserve">бумаг </w:t>
            </w:r>
            <w:r>
              <w:rPr>
                <w:rStyle w:val="fontstyle01"/>
                <w:rFonts w:ascii="Times New Roman" w:hAnsi="Times New Roman" w:cs="Times New Roman"/>
                <w:sz w:val="22"/>
                <w:szCs w:val="22"/>
              </w:rPr>
              <w:t>с хранения и учета</w:t>
            </w:r>
          </w:p>
        </w:tc>
        <w:tc>
          <w:tcPr>
            <w:tcW w:w="1984" w:type="dxa"/>
          </w:tcPr>
          <w:p w14:paraId="20CF8DF2" w14:textId="77777777" w:rsidR="00472DE7" w:rsidRPr="00BE4369" w:rsidRDefault="00472DE7" w:rsidP="006716A8">
            <w:pPr>
              <w:rPr>
                <w:rFonts w:ascii="Times New Roman" w:hAnsi="Times New Roman" w:cs="Times New Roman"/>
              </w:rPr>
            </w:pPr>
            <w:r w:rsidRPr="00BE4369">
              <w:rPr>
                <w:rStyle w:val="fontstyle01"/>
                <w:rFonts w:ascii="Times New Roman" w:hAnsi="Times New Roman" w:cs="Times New Roman"/>
                <w:sz w:val="22"/>
                <w:szCs w:val="22"/>
              </w:rPr>
              <w:t xml:space="preserve">в течение 1 рабочего дня </w:t>
            </w:r>
          </w:p>
        </w:tc>
        <w:tc>
          <w:tcPr>
            <w:tcW w:w="3651" w:type="dxa"/>
          </w:tcPr>
          <w:p w14:paraId="55855388" w14:textId="183667C8" w:rsidR="00472DE7" w:rsidRPr="00BE4369" w:rsidRDefault="00472DE7" w:rsidP="006716A8">
            <w:pPr>
              <w:rPr>
                <w:rFonts w:ascii="Times New Roman" w:hAnsi="Times New Roman" w:cs="Times New Roman"/>
              </w:rPr>
            </w:pPr>
            <w:r w:rsidRPr="00BE4369">
              <w:rPr>
                <w:rStyle w:val="fontstyle01"/>
                <w:rFonts w:ascii="Times New Roman" w:hAnsi="Times New Roman" w:cs="Times New Roman"/>
                <w:sz w:val="22"/>
                <w:szCs w:val="22"/>
              </w:rPr>
              <w:t>С момента получения</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Депозитарием уведомления</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от регистратора, от</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депозитария</w:t>
            </w:r>
            <w:r w:rsidR="004F736F" w:rsidRPr="00BE4369">
              <w:rPr>
                <w:rStyle w:val="fontstyle01"/>
                <w:rFonts w:ascii="Times New Roman" w:hAnsi="Times New Roman" w:cs="Times New Roman"/>
                <w:sz w:val="22"/>
                <w:szCs w:val="22"/>
              </w:rPr>
              <w:t>-</w:t>
            </w:r>
            <w:r w:rsidRPr="00BE4369">
              <w:rPr>
                <w:rStyle w:val="fontstyle01"/>
                <w:rFonts w:ascii="Times New Roman" w:hAnsi="Times New Roman" w:cs="Times New Roman"/>
                <w:sz w:val="22"/>
                <w:szCs w:val="22"/>
              </w:rPr>
              <w:t>корреспондента о</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проведении операции</w:t>
            </w:r>
            <w:r w:rsidR="00A84BF6">
              <w:rPr>
                <w:rStyle w:val="fontstyle01"/>
                <w:rFonts w:ascii="Times New Roman" w:hAnsi="Times New Roman" w:cs="Times New Roman"/>
                <w:sz w:val="22"/>
                <w:szCs w:val="22"/>
              </w:rPr>
              <w:t xml:space="preserve">, </w:t>
            </w:r>
            <w:r w:rsidR="00A84BF6" w:rsidRPr="00BE4369">
              <w:rPr>
                <w:rStyle w:val="fontstyle01"/>
                <w:rFonts w:ascii="Times New Roman" w:hAnsi="Times New Roman" w:cs="Times New Roman"/>
                <w:sz w:val="22"/>
                <w:szCs w:val="22"/>
              </w:rPr>
              <w:t>акта приема-передачи сертификатов в хранилище</w:t>
            </w:r>
            <w:r w:rsidR="00A84BF6">
              <w:rPr>
                <w:rStyle w:val="fontstyle01"/>
                <w:rFonts w:ascii="Times New Roman" w:hAnsi="Times New Roman" w:cs="Times New Roman"/>
                <w:sz w:val="22"/>
                <w:szCs w:val="22"/>
              </w:rPr>
              <w:t>, поручение на зачисление ценных бумаг</w:t>
            </w:r>
          </w:p>
        </w:tc>
      </w:tr>
      <w:tr w:rsidR="00472DE7" w:rsidRPr="00BE4369" w14:paraId="412D97D3" w14:textId="77777777" w:rsidTr="00523512">
        <w:tc>
          <w:tcPr>
            <w:tcW w:w="534" w:type="dxa"/>
          </w:tcPr>
          <w:p w14:paraId="3964184F" w14:textId="1A57B90F" w:rsidR="00472DE7" w:rsidRPr="00BE4369" w:rsidRDefault="00A84BF6" w:rsidP="00A13BC2">
            <w:pPr>
              <w:tabs>
                <w:tab w:val="left" w:pos="560"/>
              </w:tabs>
              <w:rPr>
                <w:rFonts w:ascii="Times New Roman" w:hAnsi="Times New Roman" w:cs="Times New Roman"/>
                <w:color w:val="000000"/>
              </w:rPr>
            </w:pPr>
            <w:r>
              <w:rPr>
                <w:rFonts w:ascii="Times New Roman" w:hAnsi="Times New Roman" w:cs="Times New Roman"/>
                <w:color w:val="000000"/>
              </w:rPr>
              <w:t>7</w:t>
            </w:r>
          </w:p>
        </w:tc>
        <w:tc>
          <w:tcPr>
            <w:tcW w:w="879" w:type="dxa"/>
          </w:tcPr>
          <w:p w14:paraId="500570C8" w14:textId="77777777" w:rsidR="00472DE7" w:rsidRPr="00BE4369" w:rsidRDefault="00C44F1F" w:rsidP="00A13BC2">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8.7.</w:t>
            </w:r>
          </w:p>
        </w:tc>
        <w:tc>
          <w:tcPr>
            <w:tcW w:w="2551" w:type="dxa"/>
          </w:tcPr>
          <w:p w14:paraId="7BC47993" w14:textId="77777777"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 xml:space="preserve">Перевод ценных бумаг </w:t>
            </w:r>
          </w:p>
        </w:tc>
        <w:tc>
          <w:tcPr>
            <w:tcW w:w="1984" w:type="dxa"/>
          </w:tcPr>
          <w:p w14:paraId="3B790333" w14:textId="77777777"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 xml:space="preserve">в течение 1 рабочего дня </w:t>
            </w:r>
          </w:p>
        </w:tc>
        <w:tc>
          <w:tcPr>
            <w:tcW w:w="3651" w:type="dxa"/>
          </w:tcPr>
          <w:p w14:paraId="2C7C8CAD" w14:textId="77777777"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С момента получения всех</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необходимых документов,</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но не ранее даты</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поставки</w:t>
            </w:r>
          </w:p>
        </w:tc>
      </w:tr>
      <w:tr w:rsidR="00472DE7" w:rsidRPr="00BE4369" w14:paraId="2C26150A" w14:textId="77777777" w:rsidTr="00523512">
        <w:tc>
          <w:tcPr>
            <w:tcW w:w="534" w:type="dxa"/>
          </w:tcPr>
          <w:p w14:paraId="0D263E5D" w14:textId="04EB0E1C" w:rsidR="00472DE7" w:rsidRPr="00BE4369" w:rsidRDefault="00A84BF6" w:rsidP="00A13BC2">
            <w:pPr>
              <w:tabs>
                <w:tab w:val="left" w:pos="560"/>
              </w:tabs>
              <w:rPr>
                <w:rFonts w:ascii="Times New Roman" w:hAnsi="Times New Roman" w:cs="Times New Roman"/>
                <w:color w:val="000000"/>
              </w:rPr>
            </w:pPr>
            <w:r>
              <w:rPr>
                <w:rFonts w:ascii="Times New Roman" w:hAnsi="Times New Roman" w:cs="Times New Roman"/>
                <w:color w:val="000000"/>
              </w:rPr>
              <w:t>8</w:t>
            </w:r>
          </w:p>
        </w:tc>
        <w:tc>
          <w:tcPr>
            <w:tcW w:w="879" w:type="dxa"/>
          </w:tcPr>
          <w:p w14:paraId="0F333EEB" w14:textId="22EDEA87" w:rsidR="00472DE7" w:rsidRPr="00BE4369" w:rsidRDefault="00C44F1F" w:rsidP="00A13BC2">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w:t>
            </w:r>
            <w:r w:rsidR="00A84BF6">
              <w:rPr>
                <w:rStyle w:val="fontstyle01"/>
                <w:rFonts w:ascii="Times New Roman" w:hAnsi="Times New Roman" w:cs="Times New Roman"/>
                <w:sz w:val="22"/>
                <w:szCs w:val="22"/>
              </w:rPr>
              <w:t>8</w:t>
            </w:r>
            <w:r w:rsidRPr="00BE4369">
              <w:rPr>
                <w:rStyle w:val="fontstyle01"/>
                <w:rFonts w:ascii="Times New Roman" w:hAnsi="Times New Roman" w:cs="Times New Roman"/>
                <w:sz w:val="22"/>
                <w:szCs w:val="22"/>
              </w:rPr>
              <w:t>.</w:t>
            </w:r>
          </w:p>
        </w:tc>
        <w:tc>
          <w:tcPr>
            <w:tcW w:w="2551" w:type="dxa"/>
          </w:tcPr>
          <w:p w14:paraId="3C017BA3" w14:textId="360C0C5E"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Перемещение ценных</w:t>
            </w:r>
            <w:r w:rsidR="00523512">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бумаг</w:t>
            </w:r>
          </w:p>
        </w:tc>
        <w:tc>
          <w:tcPr>
            <w:tcW w:w="1984" w:type="dxa"/>
          </w:tcPr>
          <w:p w14:paraId="1FF0F3E2" w14:textId="77777777"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 xml:space="preserve">в течение 1 рабочего дня </w:t>
            </w:r>
          </w:p>
        </w:tc>
        <w:tc>
          <w:tcPr>
            <w:tcW w:w="3651" w:type="dxa"/>
          </w:tcPr>
          <w:p w14:paraId="79C8EC81" w14:textId="77777777" w:rsidR="00472DE7" w:rsidRPr="00BE4369" w:rsidRDefault="00472DE7" w:rsidP="00A13BC2">
            <w:pPr>
              <w:rPr>
                <w:rFonts w:ascii="Times New Roman" w:hAnsi="Times New Roman" w:cs="Times New Roman"/>
                <w:color w:val="000000"/>
              </w:rPr>
            </w:pPr>
            <w:r w:rsidRPr="00BE4369">
              <w:rPr>
                <w:rStyle w:val="fontstyle01"/>
                <w:rFonts w:ascii="Times New Roman" w:hAnsi="Times New Roman" w:cs="Times New Roman"/>
                <w:sz w:val="22"/>
                <w:szCs w:val="22"/>
              </w:rPr>
              <w:t>С момента получения</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Депозитарием уведомления</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от регистратора, от</w:t>
            </w:r>
            <w:r w:rsidR="004F736F"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депозитария</w:t>
            </w:r>
            <w:r w:rsidR="004F736F" w:rsidRPr="00BE4369">
              <w:rPr>
                <w:rStyle w:val="fontstyle01"/>
                <w:rFonts w:ascii="Times New Roman" w:hAnsi="Times New Roman" w:cs="Times New Roman"/>
                <w:sz w:val="22"/>
                <w:szCs w:val="22"/>
              </w:rPr>
              <w:t>-</w:t>
            </w:r>
            <w:r w:rsidRPr="00BE4369">
              <w:rPr>
                <w:rStyle w:val="fontstyle01"/>
                <w:rFonts w:ascii="Times New Roman" w:hAnsi="Times New Roman" w:cs="Times New Roman"/>
                <w:sz w:val="22"/>
                <w:szCs w:val="22"/>
              </w:rPr>
              <w:t>корреспондента или из</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хранилища</w:t>
            </w:r>
          </w:p>
        </w:tc>
      </w:tr>
      <w:tr w:rsidR="00290D7D" w:rsidRPr="00BE4369" w14:paraId="468B190C" w14:textId="77777777" w:rsidTr="00523512">
        <w:tc>
          <w:tcPr>
            <w:tcW w:w="534" w:type="dxa"/>
          </w:tcPr>
          <w:p w14:paraId="5AC0B087" w14:textId="614CB4E7" w:rsidR="00290D7D" w:rsidRDefault="00290D7D" w:rsidP="00290D7D">
            <w:pPr>
              <w:tabs>
                <w:tab w:val="left" w:pos="560"/>
              </w:tabs>
              <w:rPr>
                <w:rFonts w:ascii="Times New Roman" w:hAnsi="Times New Roman" w:cs="Times New Roman"/>
                <w:color w:val="000000"/>
              </w:rPr>
            </w:pPr>
            <w:r>
              <w:rPr>
                <w:rFonts w:ascii="Times New Roman" w:hAnsi="Times New Roman" w:cs="Times New Roman"/>
                <w:color w:val="000000"/>
              </w:rPr>
              <w:t>9</w:t>
            </w:r>
          </w:p>
        </w:tc>
        <w:tc>
          <w:tcPr>
            <w:tcW w:w="879" w:type="dxa"/>
          </w:tcPr>
          <w:p w14:paraId="2D410B8D" w14:textId="7885CC11" w:rsidR="00290D7D" w:rsidRPr="00BE4369" w:rsidRDefault="00290D7D" w:rsidP="00290D7D">
            <w:pPr>
              <w:rPr>
                <w:rStyle w:val="fontstyle01"/>
                <w:rFonts w:ascii="Times New Roman" w:hAnsi="Times New Roman" w:cs="Times New Roman"/>
                <w:sz w:val="22"/>
                <w:szCs w:val="22"/>
              </w:rPr>
            </w:pPr>
            <w:r>
              <w:rPr>
                <w:rStyle w:val="fontstyle01"/>
                <w:rFonts w:ascii="Times New Roman" w:hAnsi="Times New Roman" w:cs="Times New Roman"/>
                <w:sz w:val="22"/>
                <w:szCs w:val="22"/>
              </w:rPr>
              <w:t>8.9     8.10   8.11</w:t>
            </w:r>
          </w:p>
        </w:tc>
        <w:tc>
          <w:tcPr>
            <w:tcW w:w="2551" w:type="dxa"/>
          </w:tcPr>
          <w:p w14:paraId="3364F844" w14:textId="3FF2B15F" w:rsidR="00290D7D" w:rsidRPr="00BE4369" w:rsidRDefault="00290D7D" w:rsidP="00290D7D">
            <w:pPr>
              <w:rPr>
                <w:rStyle w:val="fontstyle01"/>
                <w:rFonts w:ascii="Times New Roman" w:hAnsi="Times New Roman" w:cs="Times New Roman"/>
                <w:sz w:val="22"/>
                <w:szCs w:val="22"/>
              </w:rPr>
            </w:pPr>
            <w:r w:rsidRPr="00BE4369">
              <w:rPr>
                <w:rFonts w:ascii="Times New Roman" w:hAnsi="Times New Roman" w:cs="Times New Roman"/>
              </w:rPr>
              <w:t>И</w:t>
            </w:r>
            <w:r w:rsidRPr="00BE4369">
              <w:rPr>
                <w:rStyle w:val="fontstyle01"/>
                <w:rFonts w:ascii="Times New Roman" w:hAnsi="Times New Roman" w:cs="Times New Roman"/>
                <w:sz w:val="22"/>
                <w:szCs w:val="22"/>
              </w:rPr>
              <w:t>нформационные операции</w:t>
            </w:r>
          </w:p>
        </w:tc>
        <w:tc>
          <w:tcPr>
            <w:tcW w:w="1984" w:type="dxa"/>
          </w:tcPr>
          <w:p w14:paraId="43950C97" w14:textId="5C8B5377" w:rsidR="00290D7D" w:rsidRPr="00BE4369" w:rsidRDefault="00290D7D" w:rsidP="00290D7D">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в течение 3 рабочих</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дней, но не ранее 12:00</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рабочего дня, следующего</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за днем, по состоянию на</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который выдается выписка</w:t>
            </w:r>
          </w:p>
        </w:tc>
        <w:tc>
          <w:tcPr>
            <w:tcW w:w="3651" w:type="dxa"/>
          </w:tcPr>
          <w:p w14:paraId="4810C60F" w14:textId="7E07C372" w:rsidR="00290D7D" w:rsidRPr="00BE4369" w:rsidRDefault="00290D7D" w:rsidP="00290D7D">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С момента получения</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Депозитарием поручения</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на информационную</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операцию</w:t>
            </w:r>
          </w:p>
        </w:tc>
      </w:tr>
      <w:tr w:rsidR="00472DE7" w:rsidRPr="00BE4369" w14:paraId="3CD294DB" w14:textId="77777777" w:rsidTr="00523512">
        <w:tc>
          <w:tcPr>
            <w:tcW w:w="534" w:type="dxa"/>
          </w:tcPr>
          <w:p w14:paraId="4C01E3FE" w14:textId="3AF42795" w:rsidR="00472DE7" w:rsidRPr="00BE4369" w:rsidRDefault="00290D7D" w:rsidP="00A13BC2">
            <w:pPr>
              <w:tabs>
                <w:tab w:val="left" w:pos="560"/>
              </w:tabs>
              <w:rPr>
                <w:rFonts w:ascii="Times New Roman" w:hAnsi="Times New Roman" w:cs="Times New Roman"/>
                <w:color w:val="000000"/>
              </w:rPr>
            </w:pPr>
            <w:r>
              <w:rPr>
                <w:rFonts w:ascii="Times New Roman" w:hAnsi="Times New Roman" w:cs="Times New Roman"/>
                <w:color w:val="000000"/>
              </w:rPr>
              <w:t>10</w:t>
            </w:r>
          </w:p>
        </w:tc>
        <w:tc>
          <w:tcPr>
            <w:tcW w:w="879" w:type="dxa"/>
          </w:tcPr>
          <w:p w14:paraId="7F946C6C" w14:textId="77777777" w:rsidR="00472DE7" w:rsidRPr="00BE4369" w:rsidRDefault="00221DDE" w:rsidP="00A13BC2">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8.12.</w:t>
            </w:r>
          </w:p>
        </w:tc>
        <w:tc>
          <w:tcPr>
            <w:tcW w:w="2551" w:type="dxa"/>
          </w:tcPr>
          <w:p w14:paraId="7C1073AD" w14:textId="27F08EA8" w:rsidR="00472DE7" w:rsidRPr="00BE4369" w:rsidRDefault="00A84BF6" w:rsidP="00A13BC2">
            <w:pPr>
              <w:rPr>
                <w:rFonts w:ascii="Times New Roman" w:hAnsi="Times New Roman" w:cs="Times New Roman"/>
                <w:highlight w:val="lightGray"/>
              </w:rPr>
            </w:pPr>
            <w:r>
              <w:rPr>
                <w:rStyle w:val="fontstyle01"/>
                <w:rFonts w:ascii="Times New Roman" w:hAnsi="Times New Roman" w:cs="Times New Roman"/>
                <w:sz w:val="22"/>
                <w:szCs w:val="22"/>
              </w:rPr>
              <w:t xml:space="preserve">Обременение ценных бумаг и (или) ограничения распоряжения ценными бумагами </w:t>
            </w:r>
          </w:p>
        </w:tc>
        <w:tc>
          <w:tcPr>
            <w:tcW w:w="1984" w:type="dxa"/>
          </w:tcPr>
          <w:p w14:paraId="1E32AB36" w14:textId="77777777"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 xml:space="preserve">в течение 1 рабочего дня </w:t>
            </w:r>
          </w:p>
        </w:tc>
        <w:tc>
          <w:tcPr>
            <w:tcW w:w="3651" w:type="dxa"/>
          </w:tcPr>
          <w:p w14:paraId="18DEF7BC" w14:textId="77777777"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С момента получения всех</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необходимых документов</w:t>
            </w:r>
          </w:p>
        </w:tc>
      </w:tr>
      <w:tr w:rsidR="00472DE7" w:rsidRPr="00BE4369" w14:paraId="763459C8" w14:textId="77777777" w:rsidTr="00523512">
        <w:tc>
          <w:tcPr>
            <w:tcW w:w="534" w:type="dxa"/>
          </w:tcPr>
          <w:p w14:paraId="75A559D1" w14:textId="7CAA2278" w:rsidR="00472DE7" w:rsidRPr="00BE4369" w:rsidRDefault="00290D7D" w:rsidP="00A13BC2">
            <w:pPr>
              <w:tabs>
                <w:tab w:val="left" w:pos="560"/>
              </w:tabs>
              <w:rPr>
                <w:rFonts w:ascii="Times New Roman" w:hAnsi="Times New Roman" w:cs="Times New Roman"/>
                <w:color w:val="000000"/>
              </w:rPr>
            </w:pPr>
            <w:r>
              <w:rPr>
                <w:rFonts w:ascii="Times New Roman" w:hAnsi="Times New Roman" w:cs="Times New Roman"/>
                <w:color w:val="000000"/>
              </w:rPr>
              <w:lastRenderedPageBreak/>
              <w:t>11</w:t>
            </w:r>
          </w:p>
        </w:tc>
        <w:tc>
          <w:tcPr>
            <w:tcW w:w="879" w:type="dxa"/>
          </w:tcPr>
          <w:p w14:paraId="637392F8" w14:textId="77777777" w:rsidR="00472DE7" w:rsidRPr="00BE4369" w:rsidRDefault="00221DDE" w:rsidP="00A13BC2">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8.13.</w:t>
            </w:r>
          </w:p>
        </w:tc>
        <w:tc>
          <w:tcPr>
            <w:tcW w:w="2551" w:type="dxa"/>
          </w:tcPr>
          <w:p w14:paraId="63DA3199" w14:textId="2CCEFD79" w:rsidR="00472DE7" w:rsidRPr="00BE4369" w:rsidRDefault="00A84BF6" w:rsidP="00A13BC2">
            <w:pPr>
              <w:rPr>
                <w:rFonts w:ascii="Times New Roman" w:hAnsi="Times New Roman" w:cs="Times New Roman"/>
                <w:highlight w:val="lightGray"/>
              </w:rPr>
            </w:pPr>
            <w:r>
              <w:rPr>
                <w:rStyle w:val="fontstyle01"/>
                <w:rFonts w:ascii="Times New Roman" w:hAnsi="Times New Roman" w:cs="Times New Roman"/>
                <w:sz w:val="22"/>
                <w:szCs w:val="22"/>
              </w:rPr>
              <w:t>Прекращение обременения ценных бумаг и (или) снятие ограничения на распоряжение ценными бумагами</w:t>
            </w:r>
          </w:p>
        </w:tc>
        <w:tc>
          <w:tcPr>
            <w:tcW w:w="1984" w:type="dxa"/>
          </w:tcPr>
          <w:p w14:paraId="44AD9DF0" w14:textId="77777777"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 xml:space="preserve">в течение 3 рабочих дней </w:t>
            </w:r>
          </w:p>
        </w:tc>
        <w:tc>
          <w:tcPr>
            <w:tcW w:w="3651" w:type="dxa"/>
          </w:tcPr>
          <w:p w14:paraId="5390D47B" w14:textId="77777777" w:rsidR="00472DE7" w:rsidRPr="00BE4369" w:rsidRDefault="00472DE7" w:rsidP="00A13BC2">
            <w:pPr>
              <w:rPr>
                <w:rFonts w:ascii="Times New Roman" w:hAnsi="Times New Roman" w:cs="Times New Roman"/>
              </w:rPr>
            </w:pPr>
            <w:r w:rsidRPr="00BE4369">
              <w:rPr>
                <w:rStyle w:val="fontstyle01"/>
                <w:rFonts w:ascii="Times New Roman" w:hAnsi="Times New Roman" w:cs="Times New Roman"/>
                <w:sz w:val="22"/>
                <w:szCs w:val="22"/>
              </w:rPr>
              <w:t>С момента получения всех</w:t>
            </w:r>
            <w:r w:rsidRPr="00BE4369">
              <w:rPr>
                <w:rFonts w:ascii="Times New Roman" w:hAnsi="Times New Roman" w:cs="Times New Roman"/>
                <w:color w:val="000000"/>
              </w:rPr>
              <w:br/>
            </w:r>
            <w:r w:rsidRPr="00BE4369">
              <w:rPr>
                <w:rStyle w:val="fontstyle01"/>
                <w:rFonts w:ascii="Times New Roman" w:hAnsi="Times New Roman" w:cs="Times New Roman"/>
                <w:sz w:val="22"/>
                <w:szCs w:val="22"/>
              </w:rPr>
              <w:t>необходимых документов</w:t>
            </w:r>
          </w:p>
        </w:tc>
      </w:tr>
      <w:tr w:rsidR="00841069" w:rsidRPr="00BE4369" w14:paraId="1ADA54E9" w14:textId="77777777" w:rsidTr="00523512">
        <w:tc>
          <w:tcPr>
            <w:tcW w:w="534" w:type="dxa"/>
          </w:tcPr>
          <w:p w14:paraId="3829FC02" w14:textId="493E4B00" w:rsidR="00841069" w:rsidRPr="000206F8" w:rsidRDefault="00290D7D" w:rsidP="00A13BC2">
            <w:pPr>
              <w:tabs>
                <w:tab w:val="left" w:pos="560"/>
              </w:tabs>
              <w:rPr>
                <w:rFonts w:ascii="Times New Roman" w:hAnsi="Times New Roman" w:cs="Times New Roman"/>
                <w:color w:val="000000"/>
              </w:rPr>
            </w:pPr>
            <w:r w:rsidRPr="000206F8">
              <w:rPr>
                <w:rFonts w:ascii="Times New Roman" w:hAnsi="Times New Roman" w:cs="Times New Roman"/>
                <w:color w:val="000000"/>
              </w:rPr>
              <w:t>12</w:t>
            </w:r>
          </w:p>
        </w:tc>
        <w:tc>
          <w:tcPr>
            <w:tcW w:w="879" w:type="dxa"/>
          </w:tcPr>
          <w:p w14:paraId="3EE6D5C0" w14:textId="77777777" w:rsidR="00523512" w:rsidRDefault="00290D7D" w:rsidP="00A13BC2">
            <w:pPr>
              <w:rPr>
                <w:rStyle w:val="fontstyle01"/>
                <w:rFonts w:ascii="Times New Roman" w:hAnsi="Times New Roman" w:cs="Times New Roman"/>
                <w:sz w:val="22"/>
                <w:szCs w:val="22"/>
              </w:rPr>
            </w:pPr>
            <w:r w:rsidRPr="000206F8">
              <w:rPr>
                <w:rStyle w:val="fontstyle01"/>
                <w:rFonts w:ascii="Times New Roman" w:hAnsi="Times New Roman" w:cs="Times New Roman"/>
                <w:sz w:val="22"/>
                <w:szCs w:val="22"/>
              </w:rPr>
              <w:t>8.14</w:t>
            </w:r>
            <w:r w:rsidR="00523512">
              <w:rPr>
                <w:rStyle w:val="fontstyle01"/>
                <w:rFonts w:ascii="Times New Roman" w:hAnsi="Times New Roman" w:cs="Times New Roman"/>
                <w:sz w:val="22"/>
                <w:szCs w:val="22"/>
              </w:rPr>
              <w:t xml:space="preserve"> </w:t>
            </w:r>
          </w:p>
          <w:p w14:paraId="5E916717" w14:textId="70D9D188" w:rsidR="00523512" w:rsidRDefault="00523512" w:rsidP="00A13BC2">
            <w:pPr>
              <w:rPr>
                <w:rStyle w:val="fontstyle01"/>
                <w:rFonts w:ascii="Times New Roman" w:hAnsi="Times New Roman" w:cs="Times New Roman"/>
                <w:sz w:val="22"/>
                <w:szCs w:val="22"/>
              </w:rPr>
            </w:pPr>
            <w:r>
              <w:rPr>
                <w:rStyle w:val="fontstyle01"/>
                <w:rFonts w:ascii="Times New Roman" w:hAnsi="Times New Roman" w:cs="Times New Roman"/>
                <w:sz w:val="22"/>
                <w:szCs w:val="22"/>
              </w:rPr>
              <w:t>8.15</w:t>
            </w:r>
          </w:p>
          <w:p w14:paraId="6F4846D0" w14:textId="27770479" w:rsidR="00523512" w:rsidRDefault="00523512" w:rsidP="00A13BC2">
            <w:pPr>
              <w:rPr>
                <w:rStyle w:val="fontstyle01"/>
                <w:rFonts w:ascii="Times New Roman" w:hAnsi="Times New Roman" w:cs="Times New Roman"/>
                <w:sz w:val="22"/>
                <w:szCs w:val="22"/>
              </w:rPr>
            </w:pPr>
            <w:r>
              <w:rPr>
                <w:rStyle w:val="fontstyle01"/>
                <w:rFonts w:ascii="Times New Roman" w:hAnsi="Times New Roman" w:cs="Times New Roman"/>
                <w:sz w:val="22"/>
                <w:szCs w:val="22"/>
              </w:rPr>
              <w:t>8.16</w:t>
            </w:r>
          </w:p>
          <w:p w14:paraId="1BF3537A" w14:textId="657D7A3A" w:rsidR="00523512" w:rsidRDefault="00523512" w:rsidP="00A13BC2">
            <w:pPr>
              <w:rPr>
                <w:rStyle w:val="fontstyle01"/>
                <w:rFonts w:ascii="Times New Roman" w:hAnsi="Times New Roman" w:cs="Times New Roman"/>
                <w:sz w:val="22"/>
                <w:szCs w:val="22"/>
              </w:rPr>
            </w:pPr>
            <w:r>
              <w:rPr>
                <w:rStyle w:val="fontstyle01"/>
                <w:rFonts w:ascii="Times New Roman" w:hAnsi="Times New Roman" w:cs="Times New Roman"/>
                <w:sz w:val="22"/>
                <w:szCs w:val="22"/>
              </w:rPr>
              <w:t>8.17</w:t>
            </w:r>
          </w:p>
          <w:p w14:paraId="19C6F8C9" w14:textId="4A61F317" w:rsidR="00523512" w:rsidRDefault="00523512" w:rsidP="00A13BC2">
            <w:pPr>
              <w:rPr>
                <w:rStyle w:val="fontstyle01"/>
                <w:rFonts w:ascii="Times New Roman" w:hAnsi="Times New Roman" w:cs="Times New Roman"/>
                <w:sz w:val="22"/>
                <w:szCs w:val="22"/>
              </w:rPr>
            </w:pPr>
            <w:r>
              <w:rPr>
                <w:rStyle w:val="fontstyle01"/>
                <w:rFonts w:ascii="Times New Roman" w:hAnsi="Times New Roman" w:cs="Times New Roman"/>
                <w:sz w:val="22"/>
                <w:szCs w:val="22"/>
              </w:rPr>
              <w:t>8.18</w:t>
            </w:r>
          </w:p>
          <w:p w14:paraId="2AB79A50" w14:textId="5556C68E" w:rsidR="00523512" w:rsidRDefault="00523512" w:rsidP="00A13BC2">
            <w:pPr>
              <w:rPr>
                <w:rStyle w:val="fontstyle01"/>
                <w:rFonts w:ascii="Times New Roman" w:hAnsi="Times New Roman" w:cs="Times New Roman"/>
                <w:sz w:val="22"/>
                <w:szCs w:val="22"/>
              </w:rPr>
            </w:pPr>
            <w:r>
              <w:rPr>
                <w:rStyle w:val="fontstyle01"/>
                <w:rFonts w:ascii="Times New Roman" w:hAnsi="Times New Roman" w:cs="Times New Roman"/>
                <w:sz w:val="22"/>
                <w:szCs w:val="22"/>
              </w:rPr>
              <w:t>8.19</w:t>
            </w:r>
          </w:p>
          <w:p w14:paraId="7D0C168A" w14:textId="00A234A2" w:rsidR="00523512" w:rsidRDefault="00523512" w:rsidP="00A13BC2">
            <w:pPr>
              <w:rPr>
                <w:rStyle w:val="fontstyle01"/>
                <w:rFonts w:ascii="Times New Roman" w:hAnsi="Times New Roman" w:cs="Times New Roman"/>
                <w:sz w:val="22"/>
                <w:szCs w:val="22"/>
              </w:rPr>
            </w:pPr>
            <w:r>
              <w:rPr>
                <w:rStyle w:val="fontstyle01"/>
                <w:rFonts w:ascii="Times New Roman" w:hAnsi="Times New Roman" w:cs="Times New Roman"/>
                <w:sz w:val="22"/>
                <w:szCs w:val="22"/>
              </w:rPr>
              <w:t>8.20</w:t>
            </w:r>
          </w:p>
          <w:p w14:paraId="69C9E7C4" w14:textId="3655FE0B" w:rsidR="00523512" w:rsidRDefault="00523512" w:rsidP="00A13BC2">
            <w:pPr>
              <w:rPr>
                <w:rStyle w:val="fontstyle01"/>
                <w:rFonts w:ascii="Times New Roman" w:hAnsi="Times New Roman" w:cs="Times New Roman"/>
                <w:sz w:val="22"/>
                <w:szCs w:val="22"/>
              </w:rPr>
            </w:pPr>
            <w:r>
              <w:rPr>
                <w:rStyle w:val="fontstyle01"/>
                <w:rFonts w:ascii="Times New Roman" w:hAnsi="Times New Roman" w:cs="Times New Roman"/>
                <w:sz w:val="22"/>
                <w:szCs w:val="22"/>
              </w:rPr>
              <w:t>8.21</w:t>
            </w:r>
          </w:p>
          <w:p w14:paraId="3DB5A381" w14:textId="38A2F4AD" w:rsidR="00841069" w:rsidRPr="000206F8" w:rsidRDefault="00290D7D" w:rsidP="00A13BC2">
            <w:pPr>
              <w:rPr>
                <w:rStyle w:val="fontstyle01"/>
                <w:rFonts w:ascii="Times New Roman" w:hAnsi="Times New Roman" w:cs="Times New Roman"/>
                <w:sz w:val="22"/>
                <w:szCs w:val="22"/>
              </w:rPr>
            </w:pPr>
            <w:r w:rsidRPr="000206F8">
              <w:rPr>
                <w:rStyle w:val="fontstyle01"/>
                <w:rFonts w:ascii="Times New Roman" w:hAnsi="Times New Roman" w:cs="Times New Roman"/>
                <w:sz w:val="22"/>
                <w:szCs w:val="22"/>
              </w:rPr>
              <w:t>8.22</w:t>
            </w:r>
          </w:p>
        </w:tc>
        <w:tc>
          <w:tcPr>
            <w:tcW w:w="2551" w:type="dxa"/>
          </w:tcPr>
          <w:p w14:paraId="7C4E7057" w14:textId="383AA373" w:rsidR="00841069" w:rsidRPr="000206F8" w:rsidRDefault="00841069" w:rsidP="00A13BC2">
            <w:pPr>
              <w:rPr>
                <w:rFonts w:ascii="Times New Roman" w:hAnsi="Times New Roman" w:cs="Times New Roman"/>
              </w:rPr>
            </w:pPr>
            <w:r w:rsidRPr="000206F8">
              <w:rPr>
                <w:rFonts w:ascii="Times New Roman" w:hAnsi="Times New Roman" w:cs="Times New Roman"/>
              </w:rPr>
              <w:t>Глобальные</w:t>
            </w:r>
            <w:r w:rsidR="00290D7D" w:rsidRPr="000206F8">
              <w:rPr>
                <w:rFonts w:ascii="Times New Roman" w:hAnsi="Times New Roman" w:cs="Times New Roman"/>
              </w:rPr>
              <w:t xml:space="preserve"> </w:t>
            </w:r>
            <w:r w:rsidR="00523512">
              <w:rPr>
                <w:rFonts w:ascii="Times New Roman" w:hAnsi="Times New Roman" w:cs="Times New Roman"/>
              </w:rPr>
              <w:t>о</w:t>
            </w:r>
            <w:r w:rsidR="00290D7D" w:rsidRPr="000206F8">
              <w:rPr>
                <w:rFonts w:ascii="Times New Roman" w:hAnsi="Times New Roman" w:cs="Times New Roman"/>
              </w:rPr>
              <w:t>перации</w:t>
            </w:r>
          </w:p>
        </w:tc>
        <w:tc>
          <w:tcPr>
            <w:tcW w:w="1984" w:type="dxa"/>
          </w:tcPr>
          <w:p w14:paraId="6838A9B2" w14:textId="04C0E71C" w:rsidR="00841069" w:rsidRPr="000206F8" w:rsidRDefault="000206F8" w:rsidP="00A13BC2">
            <w:pPr>
              <w:rPr>
                <w:rStyle w:val="fontstyle01"/>
                <w:rFonts w:ascii="Times New Roman" w:hAnsi="Times New Roman" w:cs="Times New Roman"/>
                <w:sz w:val="22"/>
                <w:szCs w:val="22"/>
              </w:rPr>
            </w:pPr>
            <w:r w:rsidRPr="000206F8">
              <w:rPr>
                <w:rStyle w:val="fontstyle01"/>
                <w:rFonts w:ascii="Times New Roman" w:hAnsi="Times New Roman" w:cs="Times New Roman"/>
                <w:sz w:val="22"/>
                <w:szCs w:val="22"/>
              </w:rPr>
              <w:t>в течение 1 рабочего дня</w:t>
            </w:r>
            <w:r w:rsidR="00523512">
              <w:rPr>
                <w:rStyle w:val="fontstyle01"/>
                <w:rFonts w:ascii="Times New Roman" w:hAnsi="Times New Roman" w:cs="Times New Roman"/>
                <w:sz w:val="22"/>
                <w:szCs w:val="22"/>
              </w:rPr>
              <w:t xml:space="preserve"> </w:t>
            </w:r>
            <w:r w:rsidR="001307A6">
              <w:rPr>
                <w:rStyle w:val="fontstyle01"/>
                <w:rFonts w:ascii="Times New Roman" w:hAnsi="Times New Roman" w:cs="Times New Roman"/>
                <w:sz w:val="22"/>
                <w:szCs w:val="22"/>
              </w:rPr>
              <w:t>ил</w:t>
            </w:r>
            <w:r w:rsidR="00523512">
              <w:rPr>
                <w:rStyle w:val="fontstyle01"/>
                <w:rFonts w:ascii="Times New Roman" w:hAnsi="Times New Roman" w:cs="Times New Roman"/>
                <w:sz w:val="22"/>
                <w:szCs w:val="22"/>
              </w:rPr>
              <w:t xml:space="preserve">и </w:t>
            </w:r>
            <w:r w:rsidR="001307A6">
              <w:rPr>
                <w:rStyle w:val="fontstyle01"/>
                <w:rFonts w:ascii="Times New Roman" w:hAnsi="Times New Roman" w:cs="Times New Roman"/>
                <w:sz w:val="22"/>
                <w:szCs w:val="22"/>
              </w:rPr>
              <w:t xml:space="preserve">срока, </w:t>
            </w:r>
            <w:r w:rsidR="00523512">
              <w:rPr>
                <w:rStyle w:val="fontstyle01"/>
                <w:rFonts w:ascii="Times New Roman" w:hAnsi="Times New Roman" w:cs="Times New Roman"/>
                <w:sz w:val="22"/>
                <w:szCs w:val="22"/>
              </w:rPr>
              <w:t>установленн</w:t>
            </w:r>
            <w:r w:rsidR="001307A6">
              <w:rPr>
                <w:rStyle w:val="fontstyle01"/>
                <w:rFonts w:ascii="Times New Roman" w:hAnsi="Times New Roman" w:cs="Times New Roman"/>
                <w:sz w:val="22"/>
                <w:szCs w:val="22"/>
              </w:rPr>
              <w:t>ого</w:t>
            </w:r>
            <w:r w:rsidR="00523512">
              <w:rPr>
                <w:rStyle w:val="fontstyle01"/>
                <w:rFonts w:ascii="Times New Roman" w:hAnsi="Times New Roman" w:cs="Times New Roman"/>
                <w:sz w:val="22"/>
                <w:szCs w:val="22"/>
              </w:rPr>
              <w:t xml:space="preserve"> полученными документами</w:t>
            </w:r>
          </w:p>
        </w:tc>
        <w:tc>
          <w:tcPr>
            <w:tcW w:w="3651" w:type="dxa"/>
          </w:tcPr>
          <w:p w14:paraId="60D307AD" w14:textId="5F3EF964" w:rsidR="00841069" w:rsidRPr="000206F8" w:rsidRDefault="000206F8" w:rsidP="00A13BC2">
            <w:pPr>
              <w:rPr>
                <w:rStyle w:val="fontstyle01"/>
                <w:rFonts w:ascii="Times New Roman" w:hAnsi="Times New Roman" w:cs="Times New Roman"/>
                <w:sz w:val="22"/>
                <w:szCs w:val="22"/>
              </w:rPr>
            </w:pPr>
            <w:r w:rsidRPr="000206F8">
              <w:rPr>
                <w:rFonts w:ascii="Times New Roman" w:hAnsi="Times New Roman" w:cs="Times New Roman"/>
              </w:rPr>
              <w:t xml:space="preserve">С момента получения Депозитарием документов, подтверждающих проведение соответствующей операции </w:t>
            </w:r>
          </w:p>
        </w:tc>
      </w:tr>
    </w:tbl>
    <w:p w14:paraId="545B7B06" w14:textId="77777777" w:rsidR="00F96021" w:rsidRPr="00BE4369" w:rsidRDefault="00F96021" w:rsidP="005B765F">
      <w:pPr>
        <w:pStyle w:val="af4"/>
        <w:spacing w:before="0"/>
        <w:ind w:firstLine="0"/>
        <w:rPr>
          <w:b/>
          <w:sz w:val="22"/>
          <w:szCs w:val="22"/>
        </w:rPr>
      </w:pPr>
    </w:p>
    <w:p w14:paraId="548B7ED4" w14:textId="132DB238" w:rsidR="00F96021" w:rsidRPr="00BE4369" w:rsidRDefault="00F96021" w:rsidP="00BA1E78">
      <w:pPr>
        <w:tabs>
          <w:tab w:val="left" w:pos="560"/>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Срок </w:t>
      </w:r>
      <w:r w:rsidR="000206F8">
        <w:rPr>
          <w:rFonts w:ascii="Times New Roman" w:hAnsi="Times New Roman" w:cs="Times New Roman"/>
          <w:color w:val="000000"/>
        </w:rPr>
        <w:t>ис</w:t>
      </w:r>
      <w:r w:rsidRPr="00BE4369">
        <w:rPr>
          <w:rFonts w:ascii="Times New Roman" w:hAnsi="Times New Roman" w:cs="Times New Roman"/>
          <w:color w:val="000000"/>
        </w:rPr>
        <w:t>полнения депозитарной операции</w:t>
      </w:r>
      <w:r w:rsidR="001B0398" w:rsidRPr="00BE4369">
        <w:rPr>
          <w:rFonts w:ascii="Times New Roman" w:hAnsi="Times New Roman" w:cs="Times New Roman"/>
          <w:color w:val="000000"/>
        </w:rPr>
        <w:t xml:space="preserve"> </w:t>
      </w:r>
      <w:r w:rsidR="00E51297" w:rsidRPr="00BE4369">
        <w:rPr>
          <w:rFonts w:ascii="Times New Roman" w:hAnsi="Times New Roman" w:cs="Times New Roman"/>
          <w:color w:val="000000"/>
        </w:rPr>
        <w:t>считается</w:t>
      </w:r>
      <w:r w:rsidR="001B0398"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 xml:space="preserve">с момента </w:t>
      </w:r>
      <w:r w:rsidR="006716A8" w:rsidRPr="00BE4369">
        <w:rPr>
          <w:rStyle w:val="fontstyle01"/>
          <w:rFonts w:ascii="Times New Roman" w:hAnsi="Times New Roman" w:cs="Times New Roman"/>
          <w:sz w:val="22"/>
          <w:szCs w:val="22"/>
        </w:rPr>
        <w:t xml:space="preserve">получения </w:t>
      </w:r>
      <w:r w:rsidRPr="00BE4369">
        <w:rPr>
          <w:rStyle w:val="fontstyle01"/>
          <w:rFonts w:ascii="Times New Roman" w:hAnsi="Times New Roman" w:cs="Times New Roman"/>
          <w:sz w:val="22"/>
          <w:szCs w:val="22"/>
        </w:rPr>
        <w:t>всех необходимых</w:t>
      </w:r>
      <w:r w:rsidR="001B0398"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документов</w:t>
      </w:r>
      <w:r w:rsidR="00E51297" w:rsidRPr="00BE4369">
        <w:rPr>
          <w:rFonts w:ascii="Times New Roman" w:hAnsi="Times New Roman" w:cs="Times New Roman"/>
          <w:color w:val="000000"/>
        </w:rPr>
        <w:t xml:space="preserve"> (с момента внесения соответствующей записи в </w:t>
      </w:r>
      <w:r w:rsidR="00E51297" w:rsidRPr="00BE4369">
        <w:rPr>
          <w:rFonts w:ascii="Times New Roman" w:hAnsi="Times New Roman" w:cs="Times New Roman"/>
        </w:rPr>
        <w:t>Журнале регистрации входящих документов Депозитария).</w:t>
      </w:r>
    </w:p>
    <w:p w14:paraId="068D6934" w14:textId="01D2ECB8" w:rsidR="00F96021" w:rsidRPr="00BE4369" w:rsidRDefault="00F96021" w:rsidP="000206F8">
      <w:pPr>
        <w:tabs>
          <w:tab w:val="left" w:pos="560"/>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При участии в </w:t>
      </w:r>
      <w:r w:rsidR="000206F8">
        <w:rPr>
          <w:rFonts w:ascii="Times New Roman" w:hAnsi="Times New Roman" w:cs="Times New Roman"/>
          <w:color w:val="000000"/>
        </w:rPr>
        <w:t>исп</w:t>
      </w:r>
      <w:r w:rsidRPr="00BE4369">
        <w:rPr>
          <w:rFonts w:ascii="Times New Roman" w:hAnsi="Times New Roman" w:cs="Times New Roman"/>
          <w:color w:val="000000"/>
        </w:rPr>
        <w:t>олнении депозитарных операций третьих лиц вышеуказанный срок увеличивается на срок, в течение которого третье лицо исполнило поручение и предоставило соответствующий отчет (выписку) о совершенной операции.</w:t>
      </w:r>
    </w:p>
    <w:p w14:paraId="7A09AFBA" w14:textId="77777777" w:rsidR="00C03DE1" w:rsidRPr="00BE4369" w:rsidRDefault="00F96021" w:rsidP="00BA1E78">
      <w:pPr>
        <w:pStyle w:val="a3"/>
        <w:widowControl w:val="0"/>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Если поручение содержит срок и (или) условие его исполнения, то поручение принимается к исполнению с наступлением соответствующего срока и (или) условия (но не более 10 дней с момента его приема).</w:t>
      </w:r>
    </w:p>
    <w:p w14:paraId="60A7697B" w14:textId="77777777" w:rsidR="005A64F9" w:rsidRPr="00BE4369" w:rsidRDefault="005A64F9" w:rsidP="00C73E14">
      <w:pPr>
        <w:pStyle w:val="a3"/>
        <w:widowControl w:val="0"/>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b/>
        </w:rPr>
        <w:t>Операционный день</w:t>
      </w:r>
      <w:r w:rsidRPr="00BE4369">
        <w:rPr>
          <w:rFonts w:ascii="Times New Roman" w:hAnsi="Times New Roman" w:cs="Times New Roman"/>
        </w:rPr>
        <w:t xml:space="preserve"> установлен в рабочие дни по московскому времени с 08:30 текущего календарного дня до 10:30 ближайшего рабочего дня, следующего за текущим.</w:t>
      </w:r>
    </w:p>
    <w:p w14:paraId="118677B7" w14:textId="77777777" w:rsidR="00BE40E6" w:rsidRPr="00BE4369" w:rsidRDefault="00BE40E6" w:rsidP="00C73E14">
      <w:pPr>
        <w:pStyle w:val="af4"/>
        <w:spacing w:before="0"/>
        <w:ind w:firstLine="709"/>
        <w:rPr>
          <w:sz w:val="22"/>
          <w:szCs w:val="22"/>
        </w:rPr>
      </w:pPr>
      <w:r w:rsidRPr="00BE4369">
        <w:rPr>
          <w:sz w:val="22"/>
          <w:szCs w:val="22"/>
        </w:rPr>
        <w:t>Документы от Депонента считаются принятыми в текущий рабочий день, если они поступили в Депозитарий до 1</w:t>
      </w:r>
      <w:r w:rsidR="005A64F9" w:rsidRPr="00BE4369">
        <w:rPr>
          <w:sz w:val="22"/>
          <w:szCs w:val="22"/>
        </w:rPr>
        <w:t>5</w:t>
      </w:r>
      <w:r w:rsidRPr="00BE4369">
        <w:rPr>
          <w:sz w:val="22"/>
          <w:szCs w:val="22"/>
        </w:rPr>
        <w:t xml:space="preserve">:00 по московскому времени </w:t>
      </w:r>
      <w:r w:rsidR="006E21D3" w:rsidRPr="00BE4369">
        <w:rPr>
          <w:sz w:val="22"/>
          <w:szCs w:val="22"/>
        </w:rPr>
        <w:t>текущего</w:t>
      </w:r>
      <w:r w:rsidRPr="00BE4369">
        <w:rPr>
          <w:sz w:val="22"/>
          <w:szCs w:val="22"/>
        </w:rPr>
        <w:t xml:space="preserve"> дня.</w:t>
      </w:r>
      <w:r w:rsidR="001B0398" w:rsidRPr="00BE4369">
        <w:rPr>
          <w:sz w:val="22"/>
          <w:szCs w:val="22"/>
        </w:rPr>
        <w:t xml:space="preserve"> </w:t>
      </w:r>
      <w:r w:rsidRPr="00BE4369">
        <w:rPr>
          <w:sz w:val="22"/>
          <w:szCs w:val="22"/>
        </w:rPr>
        <w:t>Документы от Депонента, переданные в Депозитарий после 1</w:t>
      </w:r>
      <w:r w:rsidR="005A64F9" w:rsidRPr="00BE4369">
        <w:rPr>
          <w:sz w:val="22"/>
          <w:szCs w:val="22"/>
        </w:rPr>
        <w:t>5</w:t>
      </w:r>
      <w:r w:rsidRPr="00BE4369">
        <w:rPr>
          <w:sz w:val="22"/>
          <w:szCs w:val="22"/>
        </w:rPr>
        <w:t>:00 по московскому времени, считаются поданными следующим рабочим днем.</w:t>
      </w:r>
      <w:r w:rsidR="001B0398" w:rsidRPr="00BE4369">
        <w:rPr>
          <w:sz w:val="22"/>
          <w:szCs w:val="22"/>
        </w:rPr>
        <w:t xml:space="preserve"> </w:t>
      </w:r>
      <w:r w:rsidRPr="00BE4369">
        <w:rPr>
          <w:sz w:val="22"/>
          <w:szCs w:val="22"/>
        </w:rPr>
        <w:t>По истечении операционного дня Депозитарий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Российской Федерации.</w:t>
      </w:r>
    </w:p>
    <w:p w14:paraId="6EAB6DC3" w14:textId="77777777" w:rsidR="00FC7EDA" w:rsidRPr="00BE4369" w:rsidRDefault="00FC7EDA" w:rsidP="00C73E14">
      <w:pPr>
        <w:spacing w:after="0" w:line="240" w:lineRule="auto"/>
        <w:ind w:firstLine="709"/>
        <w:jc w:val="both"/>
        <w:rPr>
          <w:rFonts w:ascii="Times New Roman" w:hAnsi="Times New Roman" w:cs="Times New Roman"/>
        </w:rPr>
      </w:pPr>
    </w:p>
    <w:p w14:paraId="419EBA37" w14:textId="77777777" w:rsidR="00B02108" w:rsidRPr="00BE4369" w:rsidRDefault="00063B5F" w:rsidP="00A13BC2">
      <w:pPr>
        <w:pStyle w:val="a3"/>
        <w:numPr>
          <w:ilvl w:val="1"/>
          <w:numId w:val="10"/>
        </w:numPr>
        <w:tabs>
          <w:tab w:val="left" w:pos="1418"/>
        </w:tabs>
        <w:spacing w:after="0" w:line="240" w:lineRule="auto"/>
        <w:ind w:left="0" w:firstLine="709"/>
        <w:jc w:val="both"/>
        <w:rPr>
          <w:rFonts w:ascii="Times New Roman" w:hAnsi="Times New Roman" w:cs="Times New Roman"/>
          <w:b/>
          <w:bCs/>
        </w:rPr>
      </w:pPr>
      <w:r w:rsidRPr="00BE4369">
        <w:rPr>
          <w:rFonts w:ascii="Times New Roman" w:hAnsi="Times New Roman" w:cs="Times New Roman"/>
          <w:b/>
          <w:bCs/>
        </w:rPr>
        <w:t>Способ подачи</w:t>
      </w:r>
      <w:r w:rsidR="00B02108" w:rsidRPr="00BE4369">
        <w:rPr>
          <w:rFonts w:ascii="Times New Roman" w:hAnsi="Times New Roman" w:cs="Times New Roman"/>
          <w:b/>
          <w:bCs/>
        </w:rPr>
        <w:t xml:space="preserve"> поручений и передача иных документов</w:t>
      </w:r>
      <w:r w:rsidR="00261AB8" w:rsidRPr="00BE4369">
        <w:rPr>
          <w:rFonts w:ascii="Times New Roman" w:hAnsi="Times New Roman" w:cs="Times New Roman"/>
          <w:b/>
          <w:bCs/>
        </w:rPr>
        <w:t xml:space="preserve"> </w:t>
      </w:r>
      <w:r w:rsidR="00B02108" w:rsidRPr="00BE4369">
        <w:rPr>
          <w:rFonts w:ascii="Times New Roman" w:hAnsi="Times New Roman" w:cs="Times New Roman"/>
          <w:b/>
          <w:bCs/>
        </w:rPr>
        <w:t>Депозитарию</w:t>
      </w:r>
      <w:r w:rsidR="00D417FE" w:rsidRPr="00BE4369">
        <w:rPr>
          <w:rFonts w:ascii="Times New Roman" w:hAnsi="Times New Roman" w:cs="Times New Roman"/>
          <w:b/>
          <w:bCs/>
        </w:rPr>
        <w:t>.</w:t>
      </w:r>
    </w:p>
    <w:p w14:paraId="015AAADF" w14:textId="77777777" w:rsidR="006F3360" w:rsidRPr="00BE4369" w:rsidRDefault="006F3360" w:rsidP="000206F8">
      <w:pPr>
        <w:pStyle w:val="a3"/>
        <w:spacing w:after="0" w:line="240" w:lineRule="auto"/>
        <w:ind w:left="360"/>
        <w:jc w:val="both"/>
        <w:rPr>
          <w:rStyle w:val="fontstyle01"/>
          <w:rFonts w:ascii="Times New Roman" w:hAnsi="Times New Roman" w:cs="Times New Roman"/>
          <w:b/>
          <w:sz w:val="22"/>
          <w:szCs w:val="22"/>
        </w:rPr>
      </w:pPr>
    </w:p>
    <w:p w14:paraId="0E59ED27" w14:textId="77777777" w:rsidR="00B02108" w:rsidRPr="00BE4369" w:rsidRDefault="00B02108" w:rsidP="000206F8">
      <w:pPr>
        <w:spacing w:after="0" w:line="240" w:lineRule="auto"/>
        <w:ind w:firstLine="709"/>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7.</w:t>
      </w:r>
      <w:r w:rsidR="006716A8" w:rsidRPr="00BE4369">
        <w:rPr>
          <w:rStyle w:val="fontstyle01"/>
          <w:rFonts w:ascii="Times New Roman" w:hAnsi="Times New Roman" w:cs="Times New Roman"/>
          <w:sz w:val="22"/>
          <w:szCs w:val="22"/>
        </w:rPr>
        <w:t>4</w:t>
      </w:r>
      <w:r w:rsidRPr="00BE4369">
        <w:rPr>
          <w:rStyle w:val="fontstyle01"/>
          <w:rFonts w:ascii="Times New Roman" w:hAnsi="Times New Roman" w:cs="Times New Roman"/>
          <w:sz w:val="22"/>
          <w:szCs w:val="22"/>
        </w:rPr>
        <w:t xml:space="preserve">.1. </w:t>
      </w:r>
      <w:r w:rsidR="00A13BC2" w:rsidRPr="00BE4369">
        <w:rPr>
          <w:rStyle w:val="fontstyle01"/>
          <w:rFonts w:ascii="Times New Roman" w:hAnsi="Times New Roman" w:cs="Times New Roman"/>
          <w:sz w:val="22"/>
          <w:szCs w:val="22"/>
        </w:rPr>
        <w:tab/>
      </w:r>
      <w:r w:rsidRPr="00BE4369">
        <w:rPr>
          <w:rStyle w:val="fontstyle01"/>
          <w:rFonts w:ascii="Times New Roman" w:hAnsi="Times New Roman" w:cs="Times New Roman"/>
          <w:sz w:val="22"/>
          <w:szCs w:val="22"/>
        </w:rPr>
        <w:t>Способы подачи поручений и передачи иных документов</w:t>
      </w:r>
      <w:r w:rsidR="001B0398" w:rsidRPr="00BE4369">
        <w:rPr>
          <w:rStyle w:val="fontstyle01"/>
          <w:rFonts w:ascii="Times New Roman" w:hAnsi="Times New Roman" w:cs="Times New Roman"/>
          <w:sz w:val="22"/>
          <w:szCs w:val="22"/>
        </w:rPr>
        <w:t xml:space="preserve"> </w:t>
      </w:r>
      <w:r w:rsidRPr="00BE4369">
        <w:rPr>
          <w:rStyle w:val="fontstyle01"/>
          <w:rFonts w:ascii="Times New Roman" w:hAnsi="Times New Roman" w:cs="Times New Roman"/>
          <w:sz w:val="22"/>
          <w:szCs w:val="22"/>
        </w:rPr>
        <w:t>Депозитарию</w:t>
      </w:r>
      <w:r w:rsidR="00E51297" w:rsidRPr="00BE4369">
        <w:rPr>
          <w:rStyle w:val="fontstyle01"/>
          <w:rFonts w:ascii="Times New Roman" w:hAnsi="Times New Roman" w:cs="Times New Roman"/>
          <w:sz w:val="22"/>
          <w:szCs w:val="22"/>
        </w:rPr>
        <w:t>:</w:t>
      </w:r>
    </w:p>
    <w:p w14:paraId="2AEBB73B" w14:textId="77777777" w:rsidR="008261F2" w:rsidRPr="00BE4369" w:rsidRDefault="008261F2" w:rsidP="000206F8">
      <w:pPr>
        <w:pStyle w:val="a3"/>
        <w:numPr>
          <w:ilvl w:val="0"/>
          <w:numId w:val="32"/>
        </w:numPr>
        <w:autoSpaceDE w:val="0"/>
        <w:autoSpaceDN w:val="0"/>
        <w:adjustRightInd w:val="0"/>
        <w:spacing w:after="0" w:line="240" w:lineRule="auto"/>
        <w:ind w:right="30"/>
        <w:jc w:val="both"/>
        <w:rPr>
          <w:rFonts w:ascii="Times New Roman" w:hAnsi="Times New Roman" w:cs="Times New Roman"/>
          <w:color w:val="000000"/>
        </w:rPr>
      </w:pPr>
      <w:r w:rsidRPr="00BE4369">
        <w:rPr>
          <w:rFonts w:ascii="Times New Roman" w:hAnsi="Times New Roman" w:cs="Times New Roman"/>
        </w:rPr>
        <w:t xml:space="preserve">лично. </w:t>
      </w:r>
    </w:p>
    <w:p w14:paraId="2FE10B0B" w14:textId="77777777" w:rsidR="008261F2" w:rsidRPr="00BE4369" w:rsidRDefault="008261F2" w:rsidP="000206F8">
      <w:pPr>
        <w:pStyle w:val="a3"/>
        <w:autoSpaceDE w:val="0"/>
        <w:autoSpaceDN w:val="0"/>
        <w:adjustRightInd w:val="0"/>
        <w:spacing w:after="0" w:line="240" w:lineRule="auto"/>
        <w:ind w:left="0" w:right="30"/>
        <w:jc w:val="both"/>
        <w:rPr>
          <w:rFonts w:ascii="Times New Roman" w:hAnsi="Times New Roman" w:cs="Times New Roman"/>
          <w:color w:val="000000"/>
        </w:rPr>
      </w:pPr>
      <w:r w:rsidRPr="00BE4369">
        <w:rPr>
          <w:rFonts w:ascii="Times New Roman" w:hAnsi="Times New Roman" w:cs="Times New Roman"/>
          <w:color w:val="000000"/>
        </w:rPr>
        <w:t>Подача поручений и передача иных документов Депозитарию осуществляется в бумажном виде при личном присутствии заявителя в Банк. Депонентами Филиалов - в бумажном виде при личном обращении в Филиал;</w:t>
      </w:r>
    </w:p>
    <w:p w14:paraId="67717475" w14:textId="77777777" w:rsidR="008261F2" w:rsidRPr="00BE4369" w:rsidRDefault="008261F2" w:rsidP="000206F8">
      <w:pPr>
        <w:pStyle w:val="a3"/>
        <w:numPr>
          <w:ilvl w:val="0"/>
          <w:numId w:val="32"/>
        </w:numPr>
        <w:spacing w:after="0" w:line="240" w:lineRule="auto"/>
        <w:ind w:left="1418"/>
        <w:jc w:val="both"/>
        <w:rPr>
          <w:rFonts w:ascii="Times New Roman" w:hAnsi="Times New Roman" w:cs="Times New Roman"/>
          <w:color w:val="000000"/>
        </w:rPr>
      </w:pPr>
      <w:r w:rsidRPr="00BE4369">
        <w:rPr>
          <w:rFonts w:ascii="Times New Roman" w:hAnsi="Times New Roman" w:cs="Times New Roman"/>
          <w:color w:val="000000"/>
        </w:rPr>
        <w:t>н</w:t>
      </w:r>
      <w:r w:rsidR="00261AB8" w:rsidRPr="00BE4369">
        <w:rPr>
          <w:rFonts w:ascii="Times New Roman" w:hAnsi="Times New Roman" w:cs="Times New Roman"/>
          <w:color w:val="000000"/>
        </w:rPr>
        <w:t>а электронную почту Банка</w:t>
      </w:r>
      <w:r w:rsidRPr="00BE4369">
        <w:rPr>
          <w:rFonts w:ascii="Times New Roman" w:hAnsi="Times New Roman" w:cs="Times New Roman"/>
          <w:color w:val="000000"/>
        </w:rPr>
        <w:t>.</w:t>
      </w:r>
    </w:p>
    <w:p w14:paraId="068D8B54" w14:textId="461E5115" w:rsidR="008261F2" w:rsidRPr="00BE4369" w:rsidRDefault="008261F2" w:rsidP="000206F8">
      <w:pPr>
        <w:pStyle w:val="a3"/>
        <w:autoSpaceDE w:val="0"/>
        <w:autoSpaceDN w:val="0"/>
        <w:adjustRightInd w:val="0"/>
        <w:spacing w:after="0" w:line="240" w:lineRule="auto"/>
        <w:ind w:left="0" w:right="30"/>
        <w:jc w:val="both"/>
        <w:rPr>
          <w:rFonts w:ascii="Times New Roman" w:hAnsi="Times New Roman" w:cs="Times New Roman"/>
          <w:color w:val="000000"/>
        </w:rPr>
      </w:pPr>
      <w:r w:rsidRPr="00BE4369">
        <w:rPr>
          <w:rFonts w:ascii="Times New Roman" w:hAnsi="Times New Roman" w:cs="Times New Roman"/>
          <w:color w:val="000000"/>
        </w:rPr>
        <w:t xml:space="preserve">Депонент направляет поручения (иные документы) в виде скан-копий надлежащим образом оформленных оригиналов документов на бумажном носителе. Дата документа является дата передачи документа в Банк. При этом Депонент одновременно направляет оригинал поручения (иные документы) на почтовый адрес Банка, указанный в </w:t>
      </w:r>
      <w:r w:rsidR="00304DFC">
        <w:rPr>
          <w:rFonts w:ascii="Times New Roman" w:hAnsi="Times New Roman" w:cs="Times New Roman"/>
          <w:color w:val="000000"/>
        </w:rPr>
        <w:t>пункте</w:t>
      </w:r>
      <w:r w:rsidRPr="00BE4369">
        <w:rPr>
          <w:rFonts w:ascii="Times New Roman" w:hAnsi="Times New Roman" w:cs="Times New Roman"/>
          <w:color w:val="000000"/>
        </w:rPr>
        <w:t xml:space="preserve"> 3 Условий.</w:t>
      </w:r>
    </w:p>
    <w:p w14:paraId="7F26D700" w14:textId="77777777" w:rsidR="00802091" w:rsidRPr="00BE4369" w:rsidRDefault="00B02108" w:rsidP="000206F8">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В случае отсутствия проставленной Депонентом даты документа, такая дата определяется по дате передачи документа в Банк</w:t>
      </w:r>
      <w:r w:rsidR="00970961" w:rsidRPr="00BE4369">
        <w:rPr>
          <w:rFonts w:ascii="Times New Roman" w:hAnsi="Times New Roman" w:cs="Times New Roman"/>
          <w:color w:val="000000"/>
        </w:rPr>
        <w:t>.</w:t>
      </w:r>
    </w:p>
    <w:p w14:paraId="101311C4" w14:textId="76428302" w:rsidR="00B02108" w:rsidRPr="00BE4369" w:rsidRDefault="00B02108" w:rsidP="000206F8">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7.</w:t>
      </w:r>
      <w:r w:rsidR="006716A8" w:rsidRPr="00BE4369">
        <w:rPr>
          <w:rFonts w:ascii="Times New Roman" w:hAnsi="Times New Roman" w:cs="Times New Roman"/>
          <w:color w:val="000000"/>
        </w:rPr>
        <w:t>4</w:t>
      </w:r>
      <w:r w:rsidRPr="00BE4369">
        <w:rPr>
          <w:rFonts w:ascii="Times New Roman" w:hAnsi="Times New Roman" w:cs="Times New Roman"/>
          <w:color w:val="000000"/>
        </w:rPr>
        <w:t xml:space="preserve">.2. </w:t>
      </w:r>
      <w:r w:rsidR="00A13BC2" w:rsidRPr="00BE4369">
        <w:rPr>
          <w:rFonts w:ascii="Times New Roman" w:hAnsi="Times New Roman" w:cs="Times New Roman"/>
          <w:color w:val="000000"/>
        </w:rPr>
        <w:tab/>
      </w:r>
      <w:r w:rsidRPr="00BE4369">
        <w:rPr>
          <w:rFonts w:ascii="Times New Roman" w:hAnsi="Times New Roman" w:cs="Times New Roman"/>
          <w:color w:val="000000"/>
        </w:rPr>
        <w:t xml:space="preserve">Поручения (иные документы) направляются в Банк способом, указанным в Анкете </w:t>
      </w:r>
      <w:r w:rsidR="00595BE1">
        <w:rPr>
          <w:rFonts w:ascii="Times New Roman" w:hAnsi="Times New Roman" w:cs="Times New Roman"/>
          <w:color w:val="000000"/>
        </w:rPr>
        <w:t>Д</w:t>
      </w:r>
      <w:r w:rsidR="00304DFC">
        <w:rPr>
          <w:rFonts w:ascii="Times New Roman" w:hAnsi="Times New Roman" w:cs="Times New Roman"/>
          <w:color w:val="000000"/>
        </w:rPr>
        <w:t>епонент</w:t>
      </w:r>
      <w:r w:rsidRPr="00BE4369">
        <w:rPr>
          <w:rFonts w:ascii="Times New Roman" w:hAnsi="Times New Roman" w:cs="Times New Roman"/>
          <w:color w:val="000000"/>
        </w:rPr>
        <w:t>а.</w:t>
      </w:r>
    </w:p>
    <w:p w14:paraId="469D3BEF" w14:textId="77777777" w:rsidR="00B02108" w:rsidRPr="00BE4369" w:rsidRDefault="00B02108" w:rsidP="00B02108">
      <w:pPr>
        <w:spacing w:after="0" w:line="240" w:lineRule="auto"/>
        <w:ind w:firstLine="709"/>
        <w:jc w:val="both"/>
        <w:rPr>
          <w:rFonts w:ascii="Times New Roman" w:hAnsi="Times New Roman" w:cs="Times New Roman"/>
          <w:color w:val="000000"/>
        </w:rPr>
      </w:pPr>
    </w:p>
    <w:p w14:paraId="19110E5A" w14:textId="77777777" w:rsidR="00B02108" w:rsidRPr="00BE4369" w:rsidRDefault="00063B5F" w:rsidP="00A13BC2">
      <w:pPr>
        <w:pStyle w:val="a3"/>
        <w:numPr>
          <w:ilvl w:val="1"/>
          <w:numId w:val="10"/>
        </w:numPr>
        <w:spacing w:after="0" w:line="240" w:lineRule="auto"/>
        <w:ind w:left="0" w:firstLine="709"/>
        <w:jc w:val="both"/>
        <w:rPr>
          <w:rStyle w:val="fontstyle01"/>
          <w:rFonts w:ascii="Times New Roman" w:hAnsi="Times New Roman" w:cs="Times New Roman"/>
          <w:b/>
          <w:bCs/>
          <w:sz w:val="22"/>
          <w:szCs w:val="22"/>
        </w:rPr>
      </w:pPr>
      <w:r w:rsidRPr="00BE4369">
        <w:rPr>
          <w:rFonts w:ascii="Times New Roman" w:hAnsi="Times New Roman" w:cs="Times New Roman"/>
          <w:b/>
          <w:bCs/>
        </w:rPr>
        <w:t>Способы</w:t>
      </w:r>
      <w:r w:rsidR="00970961" w:rsidRPr="00BE4369">
        <w:rPr>
          <w:rFonts w:ascii="Times New Roman" w:hAnsi="Times New Roman" w:cs="Times New Roman"/>
          <w:b/>
          <w:bCs/>
        </w:rPr>
        <w:t xml:space="preserve"> </w:t>
      </w:r>
      <w:r w:rsidRPr="00BE4369">
        <w:rPr>
          <w:rStyle w:val="fontstyle01"/>
          <w:rFonts w:ascii="Times New Roman" w:hAnsi="Times New Roman" w:cs="Times New Roman"/>
          <w:b/>
          <w:sz w:val="22"/>
          <w:szCs w:val="22"/>
        </w:rPr>
        <w:t>передачи</w:t>
      </w:r>
      <w:r w:rsidR="00970961" w:rsidRPr="00BE4369">
        <w:rPr>
          <w:rStyle w:val="fontstyle01"/>
          <w:rFonts w:ascii="Times New Roman" w:hAnsi="Times New Roman" w:cs="Times New Roman"/>
          <w:b/>
          <w:sz w:val="22"/>
          <w:szCs w:val="22"/>
        </w:rPr>
        <w:t xml:space="preserve"> </w:t>
      </w:r>
      <w:r w:rsidR="00B02108" w:rsidRPr="00BE4369">
        <w:rPr>
          <w:rFonts w:ascii="Times New Roman" w:hAnsi="Times New Roman" w:cs="Times New Roman"/>
          <w:b/>
          <w:bCs/>
        </w:rPr>
        <w:t>отчетов и иных документов Депоненту</w:t>
      </w:r>
      <w:r w:rsidR="00D417FE" w:rsidRPr="00BE4369">
        <w:rPr>
          <w:rFonts w:ascii="Times New Roman" w:hAnsi="Times New Roman" w:cs="Times New Roman"/>
          <w:b/>
          <w:bCs/>
        </w:rPr>
        <w:t>.</w:t>
      </w:r>
    </w:p>
    <w:p w14:paraId="3E6053F5" w14:textId="77777777" w:rsidR="006F3360" w:rsidRPr="00BE4369" w:rsidRDefault="006F3360" w:rsidP="006F3360">
      <w:pPr>
        <w:pStyle w:val="a3"/>
        <w:spacing w:after="0" w:line="240" w:lineRule="auto"/>
        <w:ind w:left="360"/>
        <w:jc w:val="both"/>
        <w:rPr>
          <w:rStyle w:val="fontstyle01"/>
          <w:rFonts w:ascii="Times New Roman" w:hAnsi="Times New Roman" w:cs="Times New Roman"/>
          <w:b/>
          <w:sz w:val="22"/>
          <w:szCs w:val="22"/>
        </w:rPr>
      </w:pPr>
    </w:p>
    <w:p w14:paraId="1081BFDD" w14:textId="77777777" w:rsidR="00B02108" w:rsidRPr="00BE4369" w:rsidRDefault="00B02108" w:rsidP="0020458D">
      <w:pPr>
        <w:spacing w:after="0" w:line="240" w:lineRule="auto"/>
        <w:ind w:firstLine="709"/>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7.</w:t>
      </w:r>
      <w:r w:rsidR="006716A8" w:rsidRPr="00BE4369">
        <w:rPr>
          <w:rStyle w:val="fontstyle01"/>
          <w:rFonts w:ascii="Times New Roman" w:hAnsi="Times New Roman" w:cs="Times New Roman"/>
          <w:sz w:val="22"/>
          <w:szCs w:val="22"/>
        </w:rPr>
        <w:t>5</w:t>
      </w:r>
      <w:r w:rsidRPr="00BE4369">
        <w:rPr>
          <w:rStyle w:val="fontstyle01"/>
          <w:rFonts w:ascii="Times New Roman" w:hAnsi="Times New Roman" w:cs="Times New Roman"/>
          <w:sz w:val="22"/>
          <w:szCs w:val="22"/>
        </w:rPr>
        <w:t xml:space="preserve">.1. </w:t>
      </w:r>
      <w:r w:rsidR="00A13BC2" w:rsidRPr="00BE4369">
        <w:rPr>
          <w:rStyle w:val="fontstyle01"/>
          <w:rFonts w:ascii="Times New Roman" w:hAnsi="Times New Roman" w:cs="Times New Roman"/>
          <w:sz w:val="22"/>
          <w:szCs w:val="22"/>
        </w:rPr>
        <w:tab/>
      </w:r>
      <w:r w:rsidRPr="00BE4369">
        <w:rPr>
          <w:rStyle w:val="fontstyle01"/>
          <w:rFonts w:ascii="Times New Roman" w:hAnsi="Times New Roman" w:cs="Times New Roman"/>
          <w:sz w:val="22"/>
          <w:szCs w:val="22"/>
        </w:rPr>
        <w:t>Способы передачи отчетов и иных документов Депоненту:</w:t>
      </w:r>
    </w:p>
    <w:p w14:paraId="5CAA3D4D" w14:textId="77777777" w:rsidR="008261F2" w:rsidRPr="00BE4369" w:rsidRDefault="002557E5" w:rsidP="0020458D">
      <w:pPr>
        <w:pStyle w:val="a8"/>
        <w:numPr>
          <w:ilvl w:val="0"/>
          <w:numId w:val="41"/>
        </w:numPr>
        <w:ind w:left="0" w:firstLine="709"/>
        <w:jc w:val="both"/>
        <w:rPr>
          <w:rStyle w:val="fontstyle21"/>
          <w:rFonts w:ascii="Times New Roman" w:hAnsi="Times New Roman"/>
          <w:sz w:val="22"/>
          <w:szCs w:val="22"/>
          <w:lang w:val="ru-RU"/>
        </w:rPr>
      </w:pPr>
      <w:r w:rsidRPr="00BE4369">
        <w:rPr>
          <w:rStyle w:val="fontstyle01"/>
          <w:rFonts w:ascii="Times New Roman" w:hAnsi="Times New Roman"/>
          <w:sz w:val="22"/>
          <w:szCs w:val="22"/>
          <w:lang w:val="ru-RU"/>
        </w:rPr>
        <w:t>л</w:t>
      </w:r>
      <w:r w:rsidR="00970961" w:rsidRPr="00BE4369">
        <w:rPr>
          <w:rStyle w:val="fontstyle01"/>
          <w:rFonts w:ascii="Times New Roman" w:hAnsi="Times New Roman"/>
          <w:sz w:val="22"/>
          <w:szCs w:val="22"/>
          <w:lang w:val="ru-RU"/>
        </w:rPr>
        <w:t>ично (до востребования)</w:t>
      </w:r>
      <w:r w:rsidR="008261F2" w:rsidRPr="00BE4369">
        <w:rPr>
          <w:rStyle w:val="fontstyle21"/>
          <w:rFonts w:ascii="Times New Roman" w:hAnsi="Times New Roman"/>
          <w:sz w:val="22"/>
          <w:szCs w:val="22"/>
          <w:lang w:val="ru-RU"/>
        </w:rPr>
        <w:t>.</w:t>
      </w:r>
    </w:p>
    <w:p w14:paraId="09FE9FC6" w14:textId="77777777" w:rsidR="00970961" w:rsidRPr="00BE4369" w:rsidRDefault="00970961" w:rsidP="0020458D">
      <w:pPr>
        <w:pStyle w:val="a8"/>
        <w:ind w:firstLine="709"/>
        <w:jc w:val="both"/>
        <w:rPr>
          <w:sz w:val="22"/>
          <w:szCs w:val="22"/>
          <w:lang w:val="ru-RU"/>
        </w:rPr>
      </w:pPr>
      <w:r w:rsidRPr="00BE4369">
        <w:rPr>
          <w:rStyle w:val="fontstyle21"/>
          <w:rFonts w:ascii="Times New Roman" w:hAnsi="Times New Roman"/>
          <w:sz w:val="22"/>
          <w:szCs w:val="22"/>
          <w:lang w:val="ru-RU"/>
        </w:rPr>
        <w:t xml:space="preserve">Выдача отчетов (иных документов) Депоненту осуществляется по адресу фактического местонахождения Депозитария, указанному в пункте 3 Условий. </w:t>
      </w:r>
      <w:r w:rsidR="008261F2" w:rsidRPr="00BE4369">
        <w:rPr>
          <w:sz w:val="22"/>
          <w:szCs w:val="22"/>
          <w:lang w:val="ru-RU"/>
        </w:rPr>
        <w:t>Депоненты</w:t>
      </w:r>
      <w:r w:rsidRPr="00BE4369">
        <w:rPr>
          <w:sz w:val="22"/>
          <w:szCs w:val="22"/>
          <w:lang w:val="ru-RU"/>
        </w:rPr>
        <w:t xml:space="preserve"> Филиалов могут получить </w:t>
      </w:r>
      <w:r w:rsidRPr="00BE4369">
        <w:rPr>
          <w:sz w:val="22"/>
          <w:szCs w:val="22"/>
          <w:lang w:val="ru-RU"/>
        </w:rPr>
        <w:lastRenderedPageBreak/>
        <w:t>отчеты (иные документы) лично в Филиалах</w:t>
      </w:r>
      <w:r w:rsidR="002557E5" w:rsidRPr="00BE4369">
        <w:rPr>
          <w:sz w:val="22"/>
          <w:szCs w:val="22"/>
          <w:lang w:val="ru-RU"/>
        </w:rPr>
        <w:t>;</w:t>
      </w:r>
    </w:p>
    <w:p w14:paraId="08441885" w14:textId="77777777" w:rsidR="008261F2" w:rsidRPr="00BE4369" w:rsidRDefault="00B02108" w:rsidP="0020458D">
      <w:pPr>
        <w:spacing w:after="0" w:line="240" w:lineRule="auto"/>
        <w:ind w:firstLine="709"/>
        <w:jc w:val="both"/>
        <w:rPr>
          <w:rFonts w:ascii="Times New Roman" w:hAnsi="Times New Roman" w:cs="Times New Roman"/>
          <w:bCs/>
          <w:color w:val="000000"/>
        </w:rPr>
      </w:pPr>
      <w:r w:rsidRPr="00BE4369">
        <w:rPr>
          <w:rFonts w:ascii="Times New Roman" w:hAnsi="Times New Roman" w:cs="Times New Roman"/>
          <w:color w:val="000000"/>
        </w:rPr>
        <w:t xml:space="preserve"> 2) </w:t>
      </w:r>
      <w:r w:rsidR="00A13BC2" w:rsidRPr="00BE4369">
        <w:rPr>
          <w:rFonts w:ascii="Times New Roman" w:hAnsi="Times New Roman" w:cs="Times New Roman"/>
          <w:color w:val="000000"/>
        </w:rPr>
        <w:tab/>
      </w:r>
      <w:r w:rsidR="002557E5" w:rsidRPr="00BE4369">
        <w:rPr>
          <w:rFonts w:ascii="Times New Roman" w:hAnsi="Times New Roman" w:cs="Times New Roman"/>
          <w:bCs/>
          <w:color w:val="000000"/>
        </w:rPr>
        <w:t>п</w:t>
      </w:r>
      <w:r w:rsidRPr="00BE4369">
        <w:rPr>
          <w:rFonts w:ascii="Times New Roman" w:hAnsi="Times New Roman" w:cs="Times New Roman"/>
          <w:bCs/>
          <w:color w:val="000000"/>
        </w:rPr>
        <w:t>очтой</w:t>
      </w:r>
      <w:r w:rsidR="003D461B" w:rsidRPr="00BE4369">
        <w:rPr>
          <w:rFonts w:ascii="Times New Roman" w:hAnsi="Times New Roman" w:cs="Times New Roman"/>
          <w:bCs/>
          <w:color w:val="000000"/>
        </w:rPr>
        <w:t>.</w:t>
      </w:r>
      <w:r w:rsidR="00C55348" w:rsidRPr="00BE4369">
        <w:rPr>
          <w:rFonts w:ascii="Times New Roman" w:hAnsi="Times New Roman" w:cs="Times New Roman"/>
          <w:bCs/>
          <w:color w:val="000000"/>
        </w:rPr>
        <w:t xml:space="preserve"> </w:t>
      </w:r>
    </w:p>
    <w:p w14:paraId="376D5286" w14:textId="1709B825" w:rsidR="00B02108" w:rsidRPr="00BE4369" w:rsidRDefault="00B02108" w:rsidP="0020458D">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Отправка отчетов (иных документов) Депоненту по почте осуществляется почтой с уведомлением по почтовому адресу, указанному в Анкете </w:t>
      </w:r>
      <w:r w:rsidR="00595BE1">
        <w:rPr>
          <w:rFonts w:ascii="Times New Roman" w:hAnsi="Times New Roman" w:cs="Times New Roman"/>
          <w:color w:val="000000"/>
        </w:rPr>
        <w:t>Д</w:t>
      </w:r>
      <w:r w:rsidR="00304DFC">
        <w:rPr>
          <w:rFonts w:ascii="Times New Roman" w:hAnsi="Times New Roman" w:cs="Times New Roman"/>
          <w:color w:val="000000"/>
        </w:rPr>
        <w:t>епонента</w:t>
      </w:r>
      <w:r w:rsidRPr="00BE4369">
        <w:rPr>
          <w:rFonts w:ascii="Times New Roman" w:hAnsi="Times New Roman" w:cs="Times New Roman"/>
          <w:color w:val="000000"/>
        </w:rPr>
        <w:t>.</w:t>
      </w:r>
    </w:p>
    <w:p w14:paraId="7803BEF6" w14:textId="77777777" w:rsidR="00B02108" w:rsidRPr="00BE4369" w:rsidRDefault="00B02108" w:rsidP="0020458D">
      <w:pPr>
        <w:spacing w:after="0" w:line="240" w:lineRule="auto"/>
        <w:ind w:firstLine="709"/>
        <w:jc w:val="both"/>
        <w:rPr>
          <w:rFonts w:ascii="Times New Roman" w:hAnsi="Times New Roman" w:cs="Times New Roman"/>
          <w:bCs/>
          <w:color w:val="000000"/>
        </w:rPr>
      </w:pPr>
      <w:r w:rsidRPr="00BE4369">
        <w:rPr>
          <w:rFonts w:ascii="Times New Roman" w:hAnsi="Times New Roman" w:cs="Times New Roman"/>
          <w:color w:val="000000"/>
        </w:rPr>
        <w:t>Датой получения отчета (иного документа) считается дата уведомления о вручении получающей стороне, в том числе дата возврата почтового отправления.</w:t>
      </w:r>
    </w:p>
    <w:p w14:paraId="42C1CCDE" w14:textId="77777777" w:rsidR="008261F2" w:rsidRPr="00BE4369" w:rsidRDefault="00C55348" w:rsidP="0020458D">
      <w:pPr>
        <w:pStyle w:val="a3"/>
        <w:numPr>
          <w:ilvl w:val="0"/>
          <w:numId w:val="32"/>
        </w:numPr>
        <w:spacing w:after="0" w:line="240" w:lineRule="auto"/>
        <w:ind w:left="0" w:firstLine="709"/>
        <w:jc w:val="both"/>
        <w:rPr>
          <w:rFonts w:ascii="Times New Roman" w:hAnsi="Times New Roman" w:cs="Times New Roman"/>
          <w:bCs/>
          <w:color w:val="000000"/>
        </w:rPr>
      </w:pPr>
      <w:r w:rsidRPr="00BE4369">
        <w:rPr>
          <w:rFonts w:ascii="Times New Roman" w:hAnsi="Times New Roman" w:cs="Times New Roman"/>
          <w:color w:val="000000"/>
        </w:rPr>
        <w:t>п</w:t>
      </w:r>
      <w:r w:rsidR="00B02108" w:rsidRPr="00BE4369">
        <w:rPr>
          <w:rFonts w:ascii="Times New Roman" w:hAnsi="Times New Roman" w:cs="Times New Roman"/>
          <w:bCs/>
          <w:color w:val="000000"/>
        </w:rPr>
        <w:t>о электронной почте.</w:t>
      </w:r>
      <w:r w:rsidRPr="00BE4369">
        <w:rPr>
          <w:rFonts w:ascii="Times New Roman" w:hAnsi="Times New Roman" w:cs="Times New Roman"/>
          <w:bCs/>
          <w:color w:val="000000"/>
        </w:rPr>
        <w:t xml:space="preserve"> </w:t>
      </w:r>
    </w:p>
    <w:p w14:paraId="1FDD30E6" w14:textId="61E8152D" w:rsidR="00B02108" w:rsidRPr="00BE4369" w:rsidRDefault="00B02108" w:rsidP="0020458D">
      <w:pPr>
        <w:pStyle w:val="a3"/>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Все сообщения и корреспонденция, связанные со счетом депо (за исключением выписок о состоянии счета депо, отчетов об операции и отчетов об исполнении/отказе в исполнении операции),</w:t>
      </w:r>
      <w:r w:rsidR="00C55348" w:rsidRPr="00BE4369">
        <w:rPr>
          <w:rFonts w:ascii="Times New Roman" w:hAnsi="Times New Roman" w:cs="Times New Roman"/>
          <w:color w:val="000000"/>
        </w:rPr>
        <w:t xml:space="preserve"> </w:t>
      </w:r>
      <w:r w:rsidRPr="00BE4369">
        <w:rPr>
          <w:rFonts w:ascii="Times New Roman" w:hAnsi="Times New Roman" w:cs="Times New Roman"/>
          <w:color w:val="000000"/>
        </w:rPr>
        <w:t xml:space="preserve">а также материалы, направляемые Банком, и запросы в электронном и/или бумажном виде, связанные с реализацией прав </w:t>
      </w:r>
      <w:r w:rsidR="00807CF1" w:rsidRPr="00BE4369">
        <w:rPr>
          <w:rFonts w:ascii="Times New Roman" w:hAnsi="Times New Roman" w:cs="Times New Roman"/>
          <w:color w:val="000000"/>
        </w:rPr>
        <w:t>Депонента</w:t>
      </w:r>
      <w:r w:rsidRPr="00BE4369">
        <w:rPr>
          <w:rFonts w:ascii="Times New Roman" w:hAnsi="Times New Roman" w:cs="Times New Roman"/>
          <w:color w:val="000000"/>
        </w:rPr>
        <w:t xml:space="preserve"> и получением дохода по ценным бумагам, счета на оплату депозитарных услуг, детализация комиссий c указанием исторической информации о ценных бумагах, в отношении которых комиссии были начислены, могут осуществляться с электронных адресов Депозитария, в том числе указанных в пункте 3 Условий, по электронной почте на электронный(е) адрес(а), указанный(е) в Анкете </w:t>
      </w:r>
      <w:r w:rsidR="00352F38">
        <w:rPr>
          <w:rFonts w:ascii="Times New Roman" w:hAnsi="Times New Roman" w:cs="Times New Roman"/>
          <w:color w:val="000000"/>
        </w:rPr>
        <w:t>Депонента</w:t>
      </w:r>
      <w:r w:rsidRPr="00BE4369">
        <w:rPr>
          <w:rFonts w:ascii="Times New Roman" w:hAnsi="Times New Roman" w:cs="Times New Roman"/>
          <w:color w:val="000000"/>
        </w:rPr>
        <w:t>.</w:t>
      </w:r>
    </w:p>
    <w:p w14:paraId="03A9AFA4" w14:textId="77777777" w:rsidR="00B02108" w:rsidRPr="00BE4369" w:rsidRDefault="00B02108" w:rsidP="0020458D">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Датой получения указанных документов считается дата их отправки Депозитарием Депоненту.</w:t>
      </w:r>
    </w:p>
    <w:p w14:paraId="1FC3D004" w14:textId="180E79E2" w:rsidR="00B02108" w:rsidRPr="00BE4369" w:rsidRDefault="00B02108" w:rsidP="0020458D">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7.</w:t>
      </w:r>
      <w:r w:rsidR="006716A8" w:rsidRPr="00BE4369">
        <w:rPr>
          <w:rFonts w:ascii="Times New Roman" w:hAnsi="Times New Roman" w:cs="Times New Roman"/>
          <w:color w:val="000000"/>
        </w:rPr>
        <w:t>5</w:t>
      </w:r>
      <w:r w:rsidRPr="00BE4369">
        <w:rPr>
          <w:rFonts w:ascii="Times New Roman" w:hAnsi="Times New Roman" w:cs="Times New Roman"/>
          <w:color w:val="000000"/>
        </w:rPr>
        <w:t xml:space="preserve">.2. </w:t>
      </w:r>
      <w:r w:rsidR="00A13BC2" w:rsidRPr="00BE4369">
        <w:rPr>
          <w:rFonts w:ascii="Times New Roman" w:hAnsi="Times New Roman" w:cs="Times New Roman"/>
          <w:color w:val="000000"/>
        </w:rPr>
        <w:tab/>
      </w:r>
      <w:r w:rsidRPr="00BE4369">
        <w:rPr>
          <w:rStyle w:val="fontstyle01"/>
          <w:rFonts w:ascii="Times New Roman" w:hAnsi="Times New Roman" w:cs="Times New Roman"/>
          <w:sz w:val="22"/>
          <w:szCs w:val="22"/>
        </w:rPr>
        <w:t>Способы передачи отчетов и иных документов Депоненту</w:t>
      </w:r>
      <w:r w:rsidRPr="00BE4369">
        <w:rPr>
          <w:rFonts w:ascii="Times New Roman" w:hAnsi="Times New Roman" w:cs="Times New Roman"/>
          <w:color w:val="000000"/>
        </w:rPr>
        <w:t xml:space="preserve"> указан в Анкете </w:t>
      </w:r>
      <w:r w:rsidR="00352F38">
        <w:rPr>
          <w:rFonts w:ascii="Times New Roman" w:hAnsi="Times New Roman" w:cs="Times New Roman"/>
          <w:color w:val="000000"/>
        </w:rPr>
        <w:t>Депонента</w:t>
      </w:r>
      <w:r w:rsidRPr="00BE4369">
        <w:rPr>
          <w:rFonts w:ascii="Times New Roman" w:hAnsi="Times New Roman" w:cs="Times New Roman"/>
          <w:color w:val="000000"/>
        </w:rPr>
        <w:t>.</w:t>
      </w:r>
    </w:p>
    <w:p w14:paraId="360FEE17" w14:textId="77777777" w:rsidR="00B02108" w:rsidRPr="00BE4369" w:rsidRDefault="00B02108" w:rsidP="00C73E14">
      <w:pPr>
        <w:spacing w:after="0" w:line="240" w:lineRule="auto"/>
        <w:ind w:firstLine="709"/>
        <w:jc w:val="both"/>
        <w:rPr>
          <w:rFonts w:ascii="Times New Roman" w:hAnsi="Times New Roman" w:cs="Times New Roman"/>
        </w:rPr>
      </w:pPr>
    </w:p>
    <w:p w14:paraId="1C2DAA85" w14:textId="77777777" w:rsidR="007207C4" w:rsidRPr="00BE4369" w:rsidRDefault="007207C4" w:rsidP="007207C4">
      <w:pPr>
        <w:pStyle w:val="a3"/>
        <w:numPr>
          <w:ilvl w:val="0"/>
          <w:numId w:val="10"/>
        </w:numPr>
        <w:spacing w:after="0" w:line="240" w:lineRule="auto"/>
        <w:ind w:left="0" w:firstLine="709"/>
        <w:jc w:val="both"/>
        <w:rPr>
          <w:rFonts w:ascii="Times New Roman" w:hAnsi="Times New Roman" w:cs="Times New Roman"/>
          <w:b/>
        </w:rPr>
      </w:pPr>
      <w:r w:rsidRPr="00BE4369">
        <w:rPr>
          <w:rFonts w:ascii="Times New Roman" w:hAnsi="Times New Roman" w:cs="Times New Roman"/>
          <w:b/>
          <w:color w:val="000000"/>
        </w:rPr>
        <w:t>Депозитарные операции</w:t>
      </w:r>
      <w:r w:rsidR="00D417FE" w:rsidRPr="00BE4369">
        <w:rPr>
          <w:rFonts w:ascii="Times New Roman" w:hAnsi="Times New Roman" w:cs="Times New Roman"/>
          <w:b/>
          <w:color w:val="000000"/>
        </w:rPr>
        <w:t>.</w:t>
      </w:r>
    </w:p>
    <w:p w14:paraId="1EF372B5" w14:textId="77777777" w:rsidR="007207C4" w:rsidRPr="00BE4369" w:rsidRDefault="007207C4" w:rsidP="007207C4">
      <w:pPr>
        <w:pStyle w:val="a3"/>
        <w:widowControl w:val="0"/>
        <w:tabs>
          <w:tab w:val="left" w:pos="1418"/>
        </w:tabs>
        <w:spacing w:after="0" w:line="240" w:lineRule="auto"/>
        <w:ind w:left="709"/>
        <w:jc w:val="both"/>
        <w:rPr>
          <w:rFonts w:ascii="Times New Roman" w:hAnsi="Times New Roman" w:cs="Times New Roman"/>
          <w:b/>
        </w:rPr>
      </w:pPr>
    </w:p>
    <w:p w14:paraId="7C843AAE" w14:textId="77777777" w:rsidR="00904C8B" w:rsidRPr="00BE4369" w:rsidRDefault="00904C8B" w:rsidP="00C73E14">
      <w:pPr>
        <w:pStyle w:val="norm11"/>
        <w:numPr>
          <w:ilvl w:val="1"/>
          <w:numId w:val="10"/>
        </w:numPr>
        <w:spacing w:after="0" w:line="240" w:lineRule="auto"/>
        <w:ind w:left="0" w:firstLine="709"/>
        <w:rPr>
          <w:b/>
          <w:szCs w:val="22"/>
        </w:rPr>
      </w:pPr>
      <w:r w:rsidRPr="00BE4369">
        <w:rPr>
          <w:b/>
          <w:szCs w:val="22"/>
        </w:rPr>
        <w:t>Открытие счета депо (раздела счета депо, лицевого счета депо)</w:t>
      </w:r>
      <w:r w:rsidR="00D417FE" w:rsidRPr="00BE4369">
        <w:rPr>
          <w:b/>
          <w:szCs w:val="22"/>
        </w:rPr>
        <w:t>.</w:t>
      </w:r>
    </w:p>
    <w:p w14:paraId="77CC1680" w14:textId="77777777" w:rsidR="00032336" w:rsidRPr="00BE4369" w:rsidRDefault="00032336" w:rsidP="00C73E14">
      <w:pPr>
        <w:pStyle w:val="norm11"/>
        <w:spacing w:after="0" w:line="240" w:lineRule="auto"/>
        <w:ind w:firstLine="709"/>
        <w:rPr>
          <w:b/>
          <w:szCs w:val="22"/>
        </w:rPr>
      </w:pPr>
    </w:p>
    <w:p w14:paraId="6B881EEA" w14:textId="77777777" w:rsidR="00904C8B" w:rsidRPr="00BE4369" w:rsidRDefault="001E6CB9" w:rsidP="00C73E14">
      <w:pPr>
        <w:pStyle w:val="a3"/>
        <w:numPr>
          <w:ilvl w:val="2"/>
          <w:numId w:val="10"/>
        </w:numPr>
        <w:spacing w:after="0" w:line="240" w:lineRule="auto"/>
        <w:ind w:left="0" w:firstLine="709"/>
        <w:jc w:val="both"/>
        <w:rPr>
          <w:rFonts w:ascii="Times New Roman" w:hAnsi="Times New Roman" w:cs="Times New Roman"/>
        </w:rPr>
      </w:pPr>
      <w:r w:rsidRPr="00BE4369">
        <w:rPr>
          <w:rFonts w:ascii="Times New Roman" w:hAnsi="Times New Roman" w:cs="Times New Roman"/>
        </w:rPr>
        <w:t>О</w:t>
      </w:r>
      <w:r w:rsidR="00904C8B" w:rsidRPr="00BE4369">
        <w:rPr>
          <w:rFonts w:ascii="Times New Roman" w:hAnsi="Times New Roman" w:cs="Times New Roman"/>
        </w:rPr>
        <w:t>ткрыти</w:t>
      </w:r>
      <w:r w:rsidRPr="00BE4369">
        <w:rPr>
          <w:rFonts w:ascii="Times New Roman" w:hAnsi="Times New Roman" w:cs="Times New Roman"/>
        </w:rPr>
        <w:t>е</w:t>
      </w:r>
      <w:r w:rsidR="00904C8B" w:rsidRPr="00BE4369">
        <w:rPr>
          <w:rFonts w:ascii="Times New Roman" w:hAnsi="Times New Roman" w:cs="Times New Roman"/>
        </w:rPr>
        <w:t xml:space="preserve"> счета депо представляет собой внесение Депозитарием в учетные регистры информации о Депоненте, позволяющей осуществлять операции.</w:t>
      </w:r>
    </w:p>
    <w:p w14:paraId="6016DEEF" w14:textId="77777777" w:rsidR="00032DAB" w:rsidRPr="00BE4369" w:rsidRDefault="00032DAB" w:rsidP="00C73E14">
      <w:pPr>
        <w:pStyle w:val="a3"/>
        <w:numPr>
          <w:ilvl w:val="2"/>
          <w:numId w:val="10"/>
        </w:numPr>
        <w:spacing w:after="0" w:line="240" w:lineRule="auto"/>
        <w:ind w:left="0" w:firstLine="709"/>
        <w:jc w:val="both"/>
        <w:rPr>
          <w:rFonts w:ascii="Times New Roman" w:hAnsi="Times New Roman" w:cs="Times New Roman"/>
        </w:rPr>
      </w:pPr>
      <w:r w:rsidRPr="00BE4369">
        <w:rPr>
          <w:rFonts w:ascii="Times New Roman" w:hAnsi="Times New Roman" w:cs="Times New Roman"/>
        </w:rPr>
        <w:t>Депозитарий открывает следующие виды счетов депо:</w:t>
      </w:r>
    </w:p>
    <w:p w14:paraId="68734E43" w14:textId="77777777" w:rsidR="00032DAB" w:rsidRPr="00BE4369" w:rsidRDefault="00032DAB" w:rsidP="00C73E14">
      <w:pPr>
        <w:spacing w:after="0" w:line="240" w:lineRule="auto"/>
        <w:ind w:firstLine="709"/>
        <w:jc w:val="both"/>
        <w:rPr>
          <w:rFonts w:ascii="Times New Roman" w:hAnsi="Times New Roman" w:cs="Times New Roman"/>
        </w:rPr>
      </w:pPr>
      <w:r w:rsidRPr="00BE4369">
        <w:rPr>
          <w:rFonts w:ascii="Times New Roman" w:hAnsi="Times New Roman" w:cs="Times New Roman"/>
        </w:rPr>
        <w:t xml:space="preserve">на основании депозитарного договора </w:t>
      </w:r>
      <w:r w:rsidR="00AA0E93" w:rsidRPr="00BE4369">
        <w:rPr>
          <w:rFonts w:ascii="Times New Roman" w:hAnsi="Times New Roman" w:cs="Times New Roman"/>
        </w:rPr>
        <w:t>(</w:t>
      </w:r>
      <w:r w:rsidR="00AA0E93" w:rsidRPr="00BE4369">
        <w:rPr>
          <w:rStyle w:val="af8"/>
          <w:rFonts w:ascii="Times New Roman" w:eastAsiaTheme="minorEastAsia" w:hAnsi="Times New Roman"/>
          <w:sz w:val="22"/>
          <w:szCs w:val="22"/>
          <w:lang w:val="ru-RU"/>
        </w:rPr>
        <w:t>договор о счете депо</w:t>
      </w:r>
      <w:r w:rsidR="00AA0E93" w:rsidRPr="00BE4369">
        <w:rPr>
          <w:rFonts w:ascii="Times New Roman" w:hAnsi="Times New Roman" w:cs="Times New Roman"/>
        </w:rPr>
        <w:t>)</w:t>
      </w:r>
      <w:r w:rsidRPr="00BE4369">
        <w:rPr>
          <w:rFonts w:ascii="Times New Roman" w:hAnsi="Times New Roman" w:cs="Times New Roman"/>
        </w:rPr>
        <w:t>:</w:t>
      </w:r>
    </w:p>
    <w:p w14:paraId="2A8E5F92" w14:textId="77777777" w:rsidR="00032DAB" w:rsidRPr="00BE4369" w:rsidRDefault="00032DAB" w:rsidP="00C73E14">
      <w:pPr>
        <w:spacing w:after="0" w:line="240" w:lineRule="auto"/>
        <w:ind w:firstLine="709"/>
        <w:jc w:val="both"/>
        <w:rPr>
          <w:rFonts w:ascii="Times New Roman" w:hAnsi="Times New Roman" w:cs="Times New Roman"/>
        </w:rPr>
      </w:pPr>
      <w:r w:rsidRPr="00BE4369">
        <w:rPr>
          <w:rFonts w:ascii="Times New Roman" w:hAnsi="Times New Roman" w:cs="Times New Roman"/>
        </w:rPr>
        <w:t>-   счет депо владельца;</w:t>
      </w:r>
    </w:p>
    <w:p w14:paraId="32F527DA" w14:textId="77777777" w:rsidR="00032DAB" w:rsidRPr="00BE4369" w:rsidRDefault="00032DAB" w:rsidP="00C73E14">
      <w:pPr>
        <w:spacing w:after="0" w:line="240" w:lineRule="auto"/>
        <w:ind w:firstLine="709"/>
        <w:jc w:val="both"/>
        <w:rPr>
          <w:rFonts w:ascii="Times New Roman" w:hAnsi="Times New Roman" w:cs="Times New Roman"/>
        </w:rPr>
      </w:pPr>
      <w:r w:rsidRPr="00BE4369">
        <w:rPr>
          <w:rFonts w:ascii="Times New Roman" w:hAnsi="Times New Roman" w:cs="Times New Roman"/>
        </w:rPr>
        <w:t>-   торговый счет депо владельца.</w:t>
      </w:r>
    </w:p>
    <w:p w14:paraId="0E5A1AE9" w14:textId="77777777" w:rsidR="00032DAB" w:rsidRPr="00BE4369" w:rsidRDefault="00032DAB" w:rsidP="00C73E14">
      <w:pPr>
        <w:widowControl w:val="0"/>
        <w:tabs>
          <w:tab w:val="left" w:pos="426"/>
        </w:tabs>
        <w:spacing w:after="0" w:line="240" w:lineRule="auto"/>
        <w:ind w:firstLine="709"/>
        <w:jc w:val="both"/>
        <w:rPr>
          <w:rFonts w:ascii="Times New Roman" w:hAnsi="Times New Roman" w:cs="Times New Roman"/>
        </w:rPr>
      </w:pPr>
      <w:r w:rsidRPr="00BE4369">
        <w:rPr>
          <w:rFonts w:ascii="Times New Roman" w:hAnsi="Times New Roman" w:cs="Times New Roman"/>
        </w:rPr>
        <w:t xml:space="preserve">на основании депозитарного договора о </w:t>
      </w:r>
      <w:proofErr w:type="spellStart"/>
      <w:r w:rsidRPr="00BE4369">
        <w:rPr>
          <w:rFonts w:ascii="Times New Roman" w:hAnsi="Times New Roman" w:cs="Times New Roman"/>
        </w:rPr>
        <w:t>междепозитарных</w:t>
      </w:r>
      <w:proofErr w:type="spellEnd"/>
      <w:r w:rsidRPr="00BE4369">
        <w:rPr>
          <w:rFonts w:ascii="Times New Roman" w:hAnsi="Times New Roman" w:cs="Times New Roman"/>
        </w:rPr>
        <w:t xml:space="preserve"> отношениях:</w:t>
      </w:r>
    </w:p>
    <w:p w14:paraId="31C71C1C" w14:textId="77777777" w:rsidR="00032DAB" w:rsidRPr="00BE4369" w:rsidRDefault="00032DAB" w:rsidP="00C73E14">
      <w:pPr>
        <w:tabs>
          <w:tab w:val="left" w:pos="426"/>
        </w:tabs>
        <w:spacing w:after="0" w:line="240" w:lineRule="auto"/>
        <w:ind w:firstLine="709"/>
        <w:jc w:val="both"/>
        <w:rPr>
          <w:rFonts w:ascii="Times New Roman" w:hAnsi="Times New Roman" w:cs="Times New Roman"/>
        </w:rPr>
      </w:pPr>
      <w:r w:rsidRPr="00BE4369">
        <w:rPr>
          <w:rFonts w:ascii="Times New Roman" w:hAnsi="Times New Roman" w:cs="Times New Roman"/>
        </w:rPr>
        <w:t>-   счет депо номинального держателя;</w:t>
      </w:r>
    </w:p>
    <w:p w14:paraId="3E8E323E" w14:textId="77777777" w:rsidR="00032DAB" w:rsidRPr="0020458D" w:rsidRDefault="00032DAB" w:rsidP="00C73E14">
      <w:pPr>
        <w:tabs>
          <w:tab w:val="left" w:pos="426"/>
        </w:tabs>
        <w:spacing w:after="0" w:line="240" w:lineRule="auto"/>
        <w:ind w:firstLine="709"/>
        <w:jc w:val="both"/>
        <w:rPr>
          <w:rFonts w:ascii="Times New Roman" w:hAnsi="Times New Roman" w:cs="Times New Roman"/>
        </w:rPr>
      </w:pPr>
      <w:r w:rsidRPr="00BE4369">
        <w:rPr>
          <w:rFonts w:ascii="Times New Roman" w:hAnsi="Times New Roman" w:cs="Times New Roman"/>
        </w:rPr>
        <w:t xml:space="preserve">-   торговый </w:t>
      </w:r>
      <w:r w:rsidRPr="0020458D">
        <w:rPr>
          <w:rFonts w:ascii="Times New Roman" w:hAnsi="Times New Roman" w:cs="Times New Roman"/>
        </w:rPr>
        <w:t>счет депо номинального держателя;</w:t>
      </w:r>
    </w:p>
    <w:p w14:paraId="702A46B8" w14:textId="77777777" w:rsidR="00807CF1" w:rsidRPr="0020458D" w:rsidRDefault="00032DAB" w:rsidP="00807CF1">
      <w:pPr>
        <w:spacing w:after="0" w:line="240" w:lineRule="auto"/>
        <w:ind w:firstLine="709"/>
        <w:jc w:val="both"/>
        <w:rPr>
          <w:rFonts w:ascii="Times New Roman" w:hAnsi="Times New Roman" w:cs="Times New Roman"/>
        </w:rPr>
      </w:pPr>
      <w:r w:rsidRPr="0020458D">
        <w:rPr>
          <w:rFonts w:ascii="Times New Roman" w:hAnsi="Times New Roman" w:cs="Times New Roman"/>
        </w:rPr>
        <w:t>-   счет неустановленных лиц (счет не предназначен для учета прав на ценные бумаги).</w:t>
      </w:r>
    </w:p>
    <w:p w14:paraId="20E7E4A7" w14:textId="72E599F9" w:rsidR="00D9431E"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color w:val="000000"/>
        </w:rPr>
        <w:t>Перечень документов, необходимых для открытия счета депо, приведен в Приложении</w:t>
      </w:r>
      <w:r w:rsidR="00C83CF0" w:rsidRPr="0020458D">
        <w:rPr>
          <w:rFonts w:ascii="Times New Roman" w:hAnsi="Times New Roman" w:cs="Times New Roman"/>
          <w:color w:val="000000"/>
        </w:rPr>
        <w:t xml:space="preserve"> </w:t>
      </w:r>
      <w:r w:rsidR="00376944" w:rsidRPr="0020458D">
        <w:rPr>
          <w:rFonts w:ascii="Times New Roman" w:hAnsi="Times New Roman" w:cs="Times New Roman"/>
          <w:color w:val="000000"/>
        </w:rPr>
        <w:t>1</w:t>
      </w:r>
      <w:r w:rsidRPr="0020458D">
        <w:rPr>
          <w:rFonts w:ascii="Times New Roman" w:hAnsi="Times New Roman" w:cs="Times New Roman"/>
          <w:color w:val="000000"/>
        </w:rPr>
        <w:t xml:space="preserve"> </w:t>
      </w:r>
      <w:r w:rsidR="00C83CF0" w:rsidRPr="0020458D">
        <w:rPr>
          <w:rFonts w:ascii="Times New Roman" w:hAnsi="Times New Roman" w:cs="Times New Roman"/>
          <w:color w:val="000000"/>
        </w:rPr>
        <w:t>Ус</w:t>
      </w:r>
      <w:r w:rsidRPr="0020458D">
        <w:rPr>
          <w:rFonts w:ascii="Times New Roman" w:hAnsi="Times New Roman" w:cs="Times New Roman"/>
          <w:color w:val="000000"/>
        </w:rPr>
        <w:t xml:space="preserve">ловиям. </w:t>
      </w:r>
    </w:p>
    <w:p w14:paraId="7B3B8C0B" w14:textId="77777777" w:rsidR="0076200B"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color w:val="000000"/>
        </w:rPr>
        <w:t xml:space="preserve">При открытии Счета депо </w:t>
      </w:r>
      <w:r w:rsidRPr="0020458D">
        <w:rPr>
          <w:rFonts w:ascii="Times New Roman" w:hAnsi="Times New Roman" w:cs="Times New Roman"/>
          <w:bCs/>
          <w:color w:val="000000"/>
        </w:rPr>
        <w:t>номинального держателя</w:t>
      </w:r>
      <w:r w:rsidR="00261AB8" w:rsidRPr="0020458D">
        <w:rPr>
          <w:rFonts w:ascii="Times New Roman" w:hAnsi="Times New Roman" w:cs="Times New Roman"/>
          <w:bCs/>
          <w:color w:val="000000"/>
        </w:rPr>
        <w:t xml:space="preserve"> </w:t>
      </w:r>
      <w:r w:rsidRPr="0020458D">
        <w:rPr>
          <w:rFonts w:ascii="Times New Roman" w:hAnsi="Times New Roman" w:cs="Times New Roman"/>
          <w:color w:val="000000"/>
        </w:rPr>
        <w:t xml:space="preserve">дополнительно предоставляется копия лицензии профессионального участника рынка ценных бумаг на осуществление депозитарной деятельности, засвидетельствованная нотариально. </w:t>
      </w:r>
      <w:r w:rsidR="00295D73" w:rsidRPr="0020458D">
        <w:rPr>
          <w:rFonts w:ascii="Times New Roman" w:hAnsi="Times New Roman" w:cs="Times New Roman"/>
          <w:color w:val="000000"/>
        </w:rPr>
        <w:t>П</w:t>
      </w:r>
      <w:r w:rsidRPr="0020458D">
        <w:rPr>
          <w:rFonts w:ascii="Times New Roman" w:hAnsi="Times New Roman" w:cs="Times New Roman"/>
          <w:color w:val="000000"/>
        </w:rPr>
        <w:t xml:space="preserve">редоставляется </w:t>
      </w:r>
      <w:proofErr w:type="spellStart"/>
      <w:r w:rsidRPr="0020458D">
        <w:rPr>
          <w:rFonts w:ascii="Times New Roman" w:hAnsi="Times New Roman" w:cs="Times New Roman"/>
          <w:color w:val="000000"/>
        </w:rPr>
        <w:t>Междепозитарный</w:t>
      </w:r>
      <w:proofErr w:type="spellEnd"/>
      <w:r w:rsidRPr="0020458D">
        <w:rPr>
          <w:rFonts w:ascii="Times New Roman" w:hAnsi="Times New Roman" w:cs="Times New Roman"/>
          <w:color w:val="000000"/>
        </w:rPr>
        <w:t xml:space="preserve"> договор.</w:t>
      </w:r>
    </w:p>
    <w:p w14:paraId="466FE423" w14:textId="77777777" w:rsidR="00C5756A" w:rsidRPr="0020458D" w:rsidRDefault="00C5756A"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rPr>
        <w:t>Депозитарием могут быть запрошены дополнительные сведения о Депоненте в соответствии с законодательства Российской Федерации.</w:t>
      </w:r>
    </w:p>
    <w:p w14:paraId="4D8FE463" w14:textId="77777777" w:rsidR="0076200B"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color w:val="000000"/>
        </w:rPr>
        <w:t>При совмещении депозитарной деятельности с иными видами профессиональной деятельности на рынке ценных бумаг, а также с банковской деятельностью, Депозитарий вправе использовать документы</w:t>
      </w:r>
      <w:r w:rsidR="0081700E" w:rsidRPr="0020458D">
        <w:rPr>
          <w:rFonts w:ascii="Times New Roman" w:hAnsi="Times New Roman" w:cs="Times New Roman"/>
          <w:color w:val="000000"/>
        </w:rPr>
        <w:t>,</w:t>
      </w:r>
      <w:r w:rsidRPr="0020458D">
        <w:rPr>
          <w:rFonts w:ascii="Times New Roman" w:hAnsi="Times New Roman" w:cs="Times New Roman"/>
          <w:color w:val="000000"/>
        </w:rPr>
        <w:t xml:space="preserve"> ранее представленные в Банк при заключении договора банковского счета.</w:t>
      </w:r>
    </w:p>
    <w:p w14:paraId="2439835B" w14:textId="52BF02B5" w:rsidR="0076200B" w:rsidRPr="005C64C7" w:rsidRDefault="005C64C7" w:rsidP="002E346F">
      <w:pPr>
        <w:pStyle w:val="a3"/>
        <w:numPr>
          <w:ilvl w:val="2"/>
          <w:numId w:val="10"/>
        </w:numPr>
        <w:tabs>
          <w:tab w:val="left" w:pos="1418"/>
        </w:tabs>
        <w:spacing w:after="0" w:line="240" w:lineRule="auto"/>
        <w:ind w:left="0" w:firstLine="709"/>
        <w:jc w:val="both"/>
        <w:rPr>
          <w:rFonts w:ascii="Times New Roman" w:hAnsi="Times New Roman" w:cs="Times New Roman"/>
        </w:rPr>
      </w:pPr>
      <w:r w:rsidRPr="005C64C7">
        <w:rPr>
          <w:rFonts w:ascii="Times New Roman" w:hAnsi="Times New Roman" w:cs="Times New Roman"/>
        </w:rPr>
        <w:t>Основания для открытия счета, не предназначенного для учета прав на ценные бумаги, устанавливаются Условиями (договор, Служебное поручение Депозитария, иные основания, предусмотренные Условиями).</w:t>
      </w:r>
    </w:p>
    <w:p w14:paraId="4D710849" w14:textId="5511A9ED" w:rsidR="0076200B"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rPr>
        <w:t xml:space="preserve">Заявление на открытие счета депо и Анкета </w:t>
      </w:r>
      <w:r w:rsidR="009A6F52">
        <w:rPr>
          <w:rFonts w:ascii="Times New Roman" w:hAnsi="Times New Roman" w:cs="Times New Roman"/>
        </w:rPr>
        <w:t>Депонента</w:t>
      </w:r>
      <w:r w:rsidRPr="0020458D">
        <w:rPr>
          <w:rFonts w:ascii="Times New Roman" w:hAnsi="Times New Roman" w:cs="Times New Roman"/>
        </w:rPr>
        <w:t xml:space="preserve"> должны быть подписаны в присутствии сотрудника Депозитария, который удостоверяет подпись физического/юридического лица. Если документы предоставля</w:t>
      </w:r>
      <w:r w:rsidR="005C64C7">
        <w:rPr>
          <w:rFonts w:ascii="Times New Roman" w:hAnsi="Times New Roman" w:cs="Times New Roman"/>
        </w:rPr>
        <w:t>ю</w:t>
      </w:r>
      <w:r w:rsidRPr="0020458D">
        <w:rPr>
          <w:rFonts w:ascii="Times New Roman" w:hAnsi="Times New Roman" w:cs="Times New Roman"/>
        </w:rPr>
        <w:t>тся по почте или курьером, подпись физического/ юридического лица должна быть удостоверена нотариально.</w:t>
      </w:r>
    </w:p>
    <w:p w14:paraId="0457A447" w14:textId="77777777" w:rsidR="00F53627" w:rsidRPr="0020458D" w:rsidRDefault="0076200B" w:rsidP="00F53627">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rPr>
        <w:t>Депозитарий самостоятельно изготавливает копии с оригиналов документов и заверяет их.</w:t>
      </w:r>
    </w:p>
    <w:p w14:paraId="3145DD68" w14:textId="77777777" w:rsidR="00F53627" w:rsidRPr="0020458D" w:rsidRDefault="00F53627" w:rsidP="00F53627">
      <w:pPr>
        <w:pStyle w:val="a3"/>
        <w:numPr>
          <w:ilvl w:val="2"/>
          <w:numId w:val="10"/>
        </w:numPr>
        <w:spacing w:after="0" w:line="240" w:lineRule="auto"/>
        <w:ind w:left="0" w:firstLine="709"/>
        <w:jc w:val="both"/>
        <w:rPr>
          <w:rFonts w:ascii="Times New Roman" w:eastAsia="Calibri" w:hAnsi="Times New Roman" w:cs="Times New Roman"/>
        </w:rPr>
      </w:pPr>
      <w:r w:rsidRPr="0020458D">
        <w:rPr>
          <w:rFonts w:ascii="Times New Roman" w:eastAsia="Calibri" w:hAnsi="Times New Roman" w:cs="Times New Roman"/>
        </w:rPr>
        <w:t>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 ограничено.</w:t>
      </w:r>
    </w:p>
    <w:p w14:paraId="604BBFA9" w14:textId="77777777" w:rsidR="00C5756A" w:rsidRPr="0020458D" w:rsidRDefault="00C5756A"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rPr>
        <w:t>Количество счетов, не предназначенных для учета прав на ценные бумаги, которые могут быть открыты одному лицу, в том числе количество счетов одного вида, не ограничено.</w:t>
      </w:r>
    </w:p>
    <w:p w14:paraId="5504B147" w14:textId="77777777" w:rsidR="0076200B"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color w:val="000000"/>
        </w:rPr>
        <w:t xml:space="preserve">Открытие нового счета депо Депоненту не требует заключения нового Депозитарного договора и осуществляется на основании Заявления на открытие счета депо (Приложение </w:t>
      </w:r>
      <w:r w:rsidR="006716A8" w:rsidRPr="0020458D">
        <w:rPr>
          <w:rFonts w:ascii="Times New Roman" w:hAnsi="Times New Roman" w:cs="Times New Roman"/>
          <w:color w:val="000000"/>
        </w:rPr>
        <w:t>4</w:t>
      </w:r>
      <w:r w:rsidR="00AC3C25">
        <w:rPr>
          <w:rFonts w:ascii="Times New Roman" w:hAnsi="Times New Roman" w:cs="Times New Roman"/>
          <w:color w:val="000000"/>
        </w:rPr>
        <w:t xml:space="preserve">, </w:t>
      </w:r>
      <w:r w:rsidR="00F06CDB" w:rsidRPr="0020458D">
        <w:rPr>
          <w:rFonts w:ascii="Times New Roman" w:hAnsi="Times New Roman" w:cs="Times New Roman"/>
          <w:color w:val="000000"/>
        </w:rPr>
        <w:t>5</w:t>
      </w:r>
      <w:r w:rsidR="0071053E" w:rsidRPr="0020458D">
        <w:rPr>
          <w:rFonts w:ascii="Times New Roman" w:hAnsi="Times New Roman" w:cs="Times New Roman"/>
          <w:color w:val="000000"/>
        </w:rPr>
        <w:t xml:space="preserve"> к Условиям</w:t>
      </w:r>
      <w:r w:rsidRPr="0020458D">
        <w:rPr>
          <w:rFonts w:ascii="Times New Roman" w:hAnsi="Times New Roman" w:cs="Times New Roman"/>
          <w:color w:val="000000"/>
        </w:rPr>
        <w:t>).</w:t>
      </w:r>
    </w:p>
    <w:p w14:paraId="3011C670" w14:textId="77777777" w:rsidR="0076200B"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color w:val="000000"/>
        </w:rPr>
        <w:lastRenderedPageBreak/>
        <w:t xml:space="preserve">Срок выполнения операций по открытию счета депо приведен в Таблице 1 </w:t>
      </w:r>
      <w:r w:rsidR="002E2CA4" w:rsidRPr="0020458D">
        <w:rPr>
          <w:rFonts w:ascii="Times New Roman" w:hAnsi="Times New Roman" w:cs="Times New Roman"/>
          <w:color w:val="000000"/>
        </w:rPr>
        <w:t>Условий</w:t>
      </w:r>
      <w:r w:rsidRPr="0020458D">
        <w:rPr>
          <w:rFonts w:ascii="Times New Roman" w:hAnsi="Times New Roman" w:cs="Times New Roman"/>
          <w:color w:val="000000"/>
        </w:rPr>
        <w:t>.</w:t>
      </w:r>
    </w:p>
    <w:p w14:paraId="34F681C4" w14:textId="3150091D" w:rsidR="0076200B"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rPr>
        <w:t xml:space="preserve">Депозитарий уведомляет Депонента об открытии ему счета депо направлением </w:t>
      </w:r>
      <w:bookmarkStart w:id="1" w:name="_Hlk159682053"/>
      <w:r w:rsidR="00B80468" w:rsidRPr="0020458D">
        <w:rPr>
          <w:rFonts w:ascii="Times New Roman" w:hAnsi="Times New Roman" w:cs="Times New Roman"/>
        </w:rPr>
        <w:t>«</w:t>
      </w:r>
      <w:r w:rsidR="005C64C7">
        <w:rPr>
          <w:rFonts w:ascii="Times New Roman" w:hAnsi="Times New Roman" w:cs="Times New Roman"/>
        </w:rPr>
        <w:t>Отчета от исполнении операции</w:t>
      </w:r>
      <w:r w:rsidR="0017121E">
        <w:rPr>
          <w:rFonts w:ascii="Times New Roman" w:hAnsi="Times New Roman" w:cs="Times New Roman"/>
        </w:rPr>
        <w:t xml:space="preserve">» </w:t>
      </w:r>
      <w:bookmarkEnd w:id="1"/>
      <w:r w:rsidR="0017121E">
        <w:rPr>
          <w:rFonts w:ascii="Times New Roman" w:hAnsi="Times New Roman" w:cs="Times New Roman"/>
        </w:rPr>
        <w:t>(Приложение 21 к Условиям)</w:t>
      </w:r>
      <w:r w:rsidR="00970961" w:rsidRPr="0020458D">
        <w:rPr>
          <w:rFonts w:ascii="Times New Roman" w:hAnsi="Times New Roman" w:cs="Times New Roman"/>
          <w:color w:val="000000"/>
        </w:rPr>
        <w:t xml:space="preserve"> </w:t>
      </w:r>
      <w:r w:rsidRPr="0020458D">
        <w:rPr>
          <w:rFonts w:ascii="Times New Roman" w:hAnsi="Times New Roman" w:cs="Times New Roman"/>
        </w:rPr>
        <w:t xml:space="preserve">не позднее следующего рабочего дня после проведения операции способом, указанным в Анкете </w:t>
      </w:r>
      <w:r w:rsidR="00595BE1">
        <w:rPr>
          <w:rFonts w:ascii="Times New Roman" w:hAnsi="Times New Roman" w:cs="Times New Roman"/>
        </w:rPr>
        <w:t>Д</w:t>
      </w:r>
      <w:r w:rsidR="0017121E">
        <w:rPr>
          <w:rFonts w:ascii="Times New Roman" w:hAnsi="Times New Roman" w:cs="Times New Roman"/>
        </w:rPr>
        <w:t>епонента</w:t>
      </w:r>
      <w:r w:rsidRPr="0020458D">
        <w:rPr>
          <w:rFonts w:ascii="Times New Roman" w:hAnsi="Times New Roman" w:cs="Times New Roman"/>
        </w:rPr>
        <w:t>.</w:t>
      </w:r>
    </w:p>
    <w:p w14:paraId="6FDD1630" w14:textId="77777777" w:rsidR="00C5756A" w:rsidRPr="0020458D" w:rsidRDefault="00C5756A"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rPr>
        <w:t>При открытии счета депо или иного счета Депозитарий присваивает ему уникальный номер (код).</w:t>
      </w:r>
    </w:p>
    <w:p w14:paraId="0FA9356A" w14:textId="77777777" w:rsidR="00A22E76" w:rsidRPr="0020458D" w:rsidRDefault="00A22E76"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rPr>
        <w:t xml:space="preserve">Счет (субсчет) депо или иной счет, открытый </w:t>
      </w:r>
      <w:r w:rsidR="0081700E" w:rsidRPr="0020458D">
        <w:rPr>
          <w:rFonts w:ascii="Times New Roman" w:hAnsi="Times New Roman" w:cs="Times New Roman"/>
        </w:rPr>
        <w:t>Д</w:t>
      </w:r>
      <w:r w:rsidRPr="0020458D">
        <w:rPr>
          <w:rFonts w:ascii="Times New Roman" w:hAnsi="Times New Roman" w:cs="Times New Roman"/>
        </w:rPr>
        <w:t>епозитарием, может содержать разделы - его составные части, в которых записи о ценных бумагах сгруппированы по следующим признакам:</w:t>
      </w:r>
    </w:p>
    <w:p w14:paraId="6972CE4A" w14:textId="77777777" w:rsidR="00A22E76" w:rsidRPr="0020458D" w:rsidRDefault="00A22E76" w:rsidP="00C73E14">
      <w:pPr>
        <w:pStyle w:val="a3"/>
        <w:spacing w:after="0" w:line="240" w:lineRule="auto"/>
        <w:ind w:left="0" w:firstLine="709"/>
        <w:jc w:val="both"/>
        <w:rPr>
          <w:rFonts w:ascii="Times New Roman" w:hAnsi="Times New Roman" w:cs="Times New Roman"/>
          <w:color w:val="000000"/>
        </w:rPr>
      </w:pPr>
      <w:r w:rsidRPr="0020458D">
        <w:rPr>
          <w:rFonts w:ascii="Times New Roman" w:hAnsi="Times New Roman" w:cs="Times New Roman"/>
          <w:color w:val="000000"/>
        </w:rPr>
        <w:t>а) раздел «основной», предназначенный для хранения и учета ценных бумаг. Может открываться на всех видах счетов депо;</w:t>
      </w:r>
    </w:p>
    <w:p w14:paraId="7460E238" w14:textId="77777777" w:rsidR="00A22E76" w:rsidRPr="0020458D" w:rsidRDefault="00A22E76" w:rsidP="00C73E14">
      <w:pPr>
        <w:pStyle w:val="a3"/>
        <w:spacing w:after="0" w:line="240" w:lineRule="auto"/>
        <w:ind w:left="0" w:firstLine="709"/>
        <w:jc w:val="both"/>
        <w:rPr>
          <w:rFonts w:ascii="Times New Roman" w:hAnsi="Times New Roman" w:cs="Times New Roman"/>
          <w:color w:val="000000"/>
        </w:rPr>
      </w:pPr>
      <w:r w:rsidRPr="0020458D">
        <w:rPr>
          <w:rFonts w:ascii="Times New Roman" w:hAnsi="Times New Roman" w:cs="Times New Roman"/>
          <w:color w:val="000000"/>
        </w:rPr>
        <w:t>б) раздел «торговый», предназначенный для проведения расчетов по ценным бумагам с использованием клиринга. Может быть открыт только на торговых счетах депо;</w:t>
      </w:r>
    </w:p>
    <w:p w14:paraId="43D3696B" w14:textId="77777777" w:rsidR="00A22E76" w:rsidRPr="0020458D" w:rsidRDefault="00A22E76" w:rsidP="00C73E14">
      <w:pPr>
        <w:pStyle w:val="a3"/>
        <w:spacing w:after="0" w:line="240" w:lineRule="auto"/>
        <w:ind w:left="0" w:firstLine="709"/>
        <w:jc w:val="both"/>
        <w:rPr>
          <w:rFonts w:ascii="Times New Roman" w:hAnsi="Times New Roman" w:cs="Times New Roman"/>
          <w:color w:val="000000"/>
        </w:rPr>
      </w:pPr>
      <w:r w:rsidRPr="0020458D">
        <w:rPr>
          <w:rFonts w:ascii="Times New Roman" w:hAnsi="Times New Roman" w:cs="Times New Roman"/>
          <w:color w:val="000000"/>
        </w:rPr>
        <w:t>в) раздел счета депо, на котором осуществляется учет прав на обремененные ценные бумаги;</w:t>
      </w:r>
    </w:p>
    <w:p w14:paraId="207FF714" w14:textId="77777777" w:rsidR="00A22E76" w:rsidRPr="0020458D" w:rsidRDefault="00A22E76" w:rsidP="00C73E14">
      <w:pPr>
        <w:pStyle w:val="a3"/>
        <w:spacing w:after="0" w:line="240" w:lineRule="auto"/>
        <w:ind w:left="0" w:firstLine="709"/>
        <w:jc w:val="both"/>
        <w:rPr>
          <w:rFonts w:ascii="Times New Roman" w:hAnsi="Times New Roman" w:cs="Times New Roman"/>
          <w:color w:val="000000"/>
        </w:rPr>
      </w:pPr>
      <w:r w:rsidRPr="0020458D">
        <w:rPr>
          <w:rFonts w:ascii="Times New Roman" w:hAnsi="Times New Roman" w:cs="Times New Roman"/>
          <w:color w:val="000000"/>
        </w:rPr>
        <w:t xml:space="preserve">г) раздел счета депо, на котором осуществляется учет прав на ценные бумаги, распоряжение которыми ограничено; </w:t>
      </w:r>
    </w:p>
    <w:p w14:paraId="68367F7F" w14:textId="77777777" w:rsidR="00A22E76" w:rsidRPr="0020458D" w:rsidRDefault="00F52163" w:rsidP="00C73E14">
      <w:pPr>
        <w:pStyle w:val="a3"/>
        <w:spacing w:after="0" w:line="240" w:lineRule="auto"/>
        <w:ind w:left="0" w:firstLine="709"/>
        <w:jc w:val="both"/>
        <w:rPr>
          <w:rFonts w:ascii="Times New Roman" w:hAnsi="Times New Roman" w:cs="Times New Roman"/>
          <w:color w:val="000000"/>
        </w:rPr>
      </w:pPr>
      <w:r w:rsidRPr="0020458D">
        <w:rPr>
          <w:rFonts w:ascii="Times New Roman" w:hAnsi="Times New Roman" w:cs="Times New Roman"/>
          <w:color w:val="000000"/>
        </w:rPr>
        <w:t>д</w:t>
      </w:r>
      <w:r w:rsidR="00A22E76" w:rsidRPr="0020458D">
        <w:rPr>
          <w:rFonts w:ascii="Times New Roman" w:hAnsi="Times New Roman" w:cs="Times New Roman"/>
          <w:color w:val="000000"/>
        </w:rPr>
        <w:t>) иные разделы в зависимости от вида депозитарной операции и вида счета депо, если открытие таких разделов не запрещено и не противоречит действующему законодательству Российской Федерации.</w:t>
      </w:r>
    </w:p>
    <w:p w14:paraId="0DC6250C" w14:textId="77777777" w:rsidR="00B64859"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color w:val="000000"/>
        </w:rPr>
        <w:t xml:space="preserve">Депозитарная операция по открытию </w:t>
      </w:r>
      <w:r w:rsidR="00F52163" w:rsidRPr="0020458D">
        <w:rPr>
          <w:rFonts w:ascii="Times New Roman" w:hAnsi="Times New Roman" w:cs="Times New Roman"/>
          <w:color w:val="000000"/>
        </w:rPr>
        <w:t>р</w:t>
      </w:r>
      <w:r w:rsidRPr="0020458D">
        <w:rPr>
          <w:rFonts w:ascii="Times New Roman" w:hAnsi="Times New Roman" w:cs="Times New Roman"/>
          <w:color w:val="000000"/>
        </w:rPr>
        <w:t xml:space="preserve">аздела </w:t>
      </w:r>
      <w:r w:rsidR="00F52163" w:rsidRPr="0020458D">
        <w:rPr>
          <w:rFonts w:ascii="Times New Roman" w:hAnsi="Times New Roman" w:cs="Times New Roman"/>
          <w:color w:val="000000"/>
        </w:rPr>
        <w:t>с</w:t>
      </w:r>
      <w:r w:rsidRPr="0020458D">
        <w:rPr>
          <w:rFonts w:ascii="Times New Roman" w:hAnsi="Times New Roman" w:cs="Times New Roman"/>
          <w:color w:val="000000"/>
        </w:rPr>
        <w:t>чета д</w:t>
      </w:r>
      <w:r w:rsidR="008410B9" w:rsidRPr="0020458D">
        <w:rPr>
          <w:rFonts w:ascii="Times New Roman" w:hAnsi="Times New Roman" w:cs="Times New Roman"/>
          <w:color w:val="000000"/>
        </w:rPr>
        <w:t xml:space="preserve">епо представляет собой внесение </w:t>
      </w:r>
      <w:r w:rsidRPr="0020458D">
        <w:rPr>
          <w:rFonts w:ascii="Times New Roman" w:hAnsi="Times New Roman" w:cs="Times New Roman"/>
          <w:color w:val="000000"/>
        </w:rPr>
        <w:t>Депозитарием в учетные регистры информации о разделе</w:t>
      </w:r>
      <w:r w:rsidR="008410B9" w:rsidRPr="0020458D">
        <w:rPr>
          <w:rFonts w:ascii="Times New Roman" w:hAnsi="Times New Roman" w:cs="Times New Roman"/>
          <w:color w:val="000000"/>
        </w:rPr>
        <w:t xml:space="preserve"> счета</w:t>
      </w:r>
      <w:r w:rsidRPr="0020458D">
        <w:rPr>
          <w:rFonts w:ascii="Times New Roman" w:hAnsi="Times New Roman" w:cs="Times New Roman"/>
          <w:color w:val="000000"/>
        </w:rPr>
        <w:t xml:space="preserve">, как о совокупности </w:t>
      </w:r>
      <w:r w:rsidR="00F52163" w:rsidRPr="0020458D">
        <w:rPr>
          <w:rFonts w:ascii="Times New Roman" w:hAnsi="Times New Roman" w:cs="Times New Roman"/>
          <w:color w:val="000000"/>
        </w:rPr>
        <w:t>л</w:t>
      </w:r>
      <w:r w:rsidRPr="0020458D">
        <w:rPr>
          <w:rFonts w:ascii="Times New Roman" w:hAnsi="Times New Roman" w:cs="Times New Roman"/>
          <w:color w:val="000000"/>
        </w:rPr>
        <w:t xml:space="preserve">ицевых </w:t>
      </w:r>
      <w:r w:rsidR="00F52163" w:rsidRPr="0020458D">
        <w:rPr>
          <w:rFonts w:ascii="Times New Roman" w:hAnsi="Times New Roman" w:cs="Times New Roman"/>
          <w:color w:val="000000"/>
        </w:rPr>
        <w:t>с</w:t>
      </w:r>
      <w:r w:rsidRPr="0020458D">
        <w:rPr>
          <w:rFonts w:ascii="Times New Roman" w:hAnsi="Times New Roman" w:cs="Times New Roman"/>
          <w:color w:val="000000"/>
        </w:rPr>
        <w:t>четов депо.</w:t>
      </w:r>
    </w:p>
    <w:p w14:paraId="05880525" w14:textId="77777777" w:rsidR="00C73E14" w:rsidRPr="0020458D" w:rsidRDefault="0076200B" w:rsidP="00C73E14">
      <w:pPr>
        <w:pStyle w:val="a3"/>
        <w:numPr>
          <w:ilvl w:val="2"/>
          <w:numId w:val="10"/>
        </w:numPr>
        <w:spacing w:after="0" w:line="240" w:lineRule="auto"/>
        <w:ind w:left="0" w:firstLine="709"/>
        <w:jc w:val="both"/>
        <w:rPr>
          <w:rFonts w:ascii="Times New Roman" w:hAnsi="Times New Roman" w:cs="Times New Roman"/>
        </w:rPr>
      </w:pPr>
      <w:r w:rsidRPr="0020458D">
        <w:rPr>
          <w:rFonts w:ascii="Times New Roman" w:hAnsi="Times New Roman" w:cs="Times New Roman"/>
          <w:color w:val="000000"/>
        </w:rPr>
        <w:t>Внутри Счета депо может быть открыто любое необходим</w:t>
      </w:r>
      <w:r w:rsidR="008410B9" w:rsidRPr="0020458D">
        <w:rPr>
          <w:rFonts w:ascii="Times New Roman" w:hAnsi="Times New Roman" w:cs="Times New Roman"/>
          <w:color w:val="000000"/>
        </w:rPr>
        <w:t xml:space="preserve">ое количество Разделов, которое </w:t>
      </w:r>
      <w:r w:rsidRPr="0020458D">
        <w:rPr>
          <w:rFonts w:ascii="Times New Roman" w:hAnsi="Times New Roman" w:cs="Times New Roman"/>
          <w:color w:val="000000"/>
        </w:rPr>
        <w:t xml:space="preserve">обеспечит удобство ведения депозитарного учета. </w:t>
      </w:r>
    </w:p>
    <w:p w14:paraId="4E3A105E" w14:textId="77777777" w:rsidR="00335954" w:rsidRPr="0020458D" w:rsidRDefault="0076200B" w:rsidP="00C73E14">
      <w:pPr>
        <w:pStyle w:val="a3"/>
        <w:spacing w:after="0" w:line="240" w:lineRule="auto"/>
        <w:ind w:left="0" w:firstLine="709"/>
        <w:jc w:val="both"/>
        <w:rPr>
          <w:rFonts w:ascii="Times New Roman" w:hAnsi="Times New Roman" w:cs="Times New Roman"/>
        </w:rPr>
      </w:pPr>
      <w:r w:rsidRPr="0020458D">
        <w:rPr>
          <w:rFonts w:ascii="Times New Roman" w:hAnsi="Times New Roman" w:cs="Times New Roman"/>
          <w:color w:val="000000"/>
        </w:rPr>
        <w:t xml:space="preserve">Документом, инициирующим открытие раздела </w:t>
      </w:r>
      <w:r w:rsidR="00F52163" w:rsidRPr="0020458D">
        <w:rPr>
          <w:rFonts w:ascii="Times New Roman" w:hAnsi="Times New Roman" w:cs="Times New Roman"/>
          <w:color w:val="000000"/>
        </w:rPr>
        <w:t>с</w:t>
      </w:r>
      <w:r w:rsidRPr="0020458D">
        <w:rPr>
          <w:rFonts w:ascii="Times New Roman" w:hAnsi="Times New Roman" w:cs="Times New Roman"/>
          <w:color w:val="000000"/>
        </w:rPr>
        <w:t>чета депо, может быть:</w:t>
      </w:r>
    </w:p>
    <w:p w14:paraId="2492BB45" w14:textId="77777777" w:rsidR="00335954" w:rsidRPr="00BE4369" w:rsidRDefault="00A17986" w:rsidP="00C73E14">
      <w:pPr>
        <w:pStyle w:val="a3"/>
        <w:spacing w:after="0" w:line="240" w:lineRule="auto"/>
        <w:ind w:left="0" w:firstLine="709"/>
        <w:jc w:val="both"/>
        <w:rPr>
          <w:rFonts w:ascii="Times New Roman" w:hAnsi="Times New Roman" w:cs="Times New Roman"/>
          <w:color w:val="000000"/>
        </w:rPr>
      </w:pPr>
      <w:r>
        <w:rPr>
          <w:rFonts w:ascii="Times New Roman" w:hAnsi="Times New Roman" w:cs="Times New Roman"/>
          <w:color w:val="000000"/>
        </w:rPr>
        <w:t>-</w:t>
      </w:r>
      <w:r w:rsidR="0076200B" w:rsidRPr="0020458D">
        <w:rPr>
          <w:rFonts w:ascii="Times New Roman" w:hAnsi="Times New Roman" w:cs="Times New Roman"/>
          <w:color w:val="000000"/>
        </w:rPr>
        <w:t xml:space="preserve"> договор между Депозитарием</w:t>
      </w:r>
      <w:r w:rsidR="0076200B" w:rsidRPr="00BE4369">
        <w:rPr>
          <w:rFonts w:ascii="Times New Roman" w:hAnsi="Times New Roman" w:cs="Times New Roman"/>
          <w:color w:val="000000"/>
        </w:rPr>
        <w:t xml:space="preserve"> и Депонентом;</w:t>
      </w:r>
    </w:p>
    <w:p w14:paraId="2C2706BB" w14:textId="77777777" w:rsidR="00335954" w:rsidRPr="00BE4369" w:rsidRDefault="00A17986" w:rsidP="00C73E14">
      <w:pPr>
        <w:pStyle w:val="a3"/>
        <w:spacing w:after="0" w:line="240" w:lineRule="auto"/>
        <w:ind w:left="0" w:firstLine="709"/>
        <w:jc w:val="both"/>
        <w:rPr>
          <w:rFonts w:ascii="Times New Roman" w:hAnsi="Times New Roman" w:cs="Times New Roman"/>
          <w:color w:val="000000"/>
        </w:rPr>
      </w:pPr>
      <w:r>
        <w:rPr>
          <w:rFonts w:ascii="Times New Roman" w:hAnsi="Times New Roman" w:cs="Times New Roman"/>
          <w:color w:val="000000"/>
        </w:rPr>
        <w:t>-</w:t>
      </w:r>
      <w:r w:rsidR="0076200B" w:rsidRPr="00BE4369">
        <w:rPr>
          <w:rFonts w:ascii="Times New Roman" w:hAnsi="Times New Roman" w:cs="Times New Roman"/>
          <w:color w:val="000000"/>
        </w:rPr>
        <w:t xml:space="preserve"> </w:t>
      </w:r>
      <w:r w:rsidR="008410B9" w:rsidRPr="00BE4369">
        <w:rPr>
          <w:rFonts w:ascii="Times New Roman" w:hAnsi="Times New Roman" w:cs="Times New Roman"/>
          <w:color w:val="000000"/>
        </w:rPr>
        <w:t xml:space="preserve">заявление </w:t>
      </w:r>
      <w:r w:rsidR="00335954" w:rsidRPr="00BE4369">
        <w:rPr>
          <w:rFonts w:ascii="Times New Roman" w:hAnsi="Times New Roman" w:cs="Times New Roman"/>
          <w:color w:val="000000"/>
        </w:rPr>
        <w:t>и</w:t>
      </w:r>
      <w:r w:rsidR="0076200B" w:rsidRPr="00BE4369">
        <w:rPr>
          <w:rFonts w:ascii="Times New Roman" w:hAnsi="Times New Roman" w:cs="Times New Roman"/>
          <w:color w:val="000000"/>
        </w:rPr>
        <w:t>нициатора операции;</w:t>
      </w:r>
    </w:p>
    <w:p w14:paraId="703A0467" w14:textId="77777777" w:rsidR="0076200B" w:rsidRPr="00BE4369" w:rsidRDefault="00A17986" w:rsidP="00C73E14">
      <w:pPr>
        <w:pStyle w:val="a3"/>
        <w:spacing w:after="0" w:line="240" w:lineRule="auto"/>
        <w:ind w:left="0" w:firstLine="709"/>
        <w:jc w:val="both"/>
        <w:rPr>
          <w:rFonts w:ascii="Times New Roman" w:hAnsi="Times New Roman" w:cs="Times New Roman"/>
        </w:rPr>
      </w:pPr>
      <w:r>
        <w:rPr>
          <w:rFonts w:ascii="Times New Roman" w:hAnsi="Times New Roman" w:cs="Times New Roman"/>
          <w:color w:val="000000"/>
        </w:rPr>
        <w:t>-</w:t>
      </w:r>
      <w:r w:rsidR="0076200B" w:rsidRPr="00BE4369">
        <w:rPr>
          <w:rFonts w:ascii="Times New Roman" w:hAnsi="Times New Roman" w:cs="Times New Roman"/>
          <w:color w:val="000000"/>
        </w:rPr>
        <w:t xml:space="preserve"> иные документы, предусмотренные для открытия </w:t>
      </w:r>
      <w:proofErr w:type="gramStart"/>
      <w:r w:rsidR="0076200B" w:rsidRPr="00BE4369">
        <w:rPr>
          <w:rFonts w:ascii="Times New Roman" w:hAnsi="Times New Roman" w:cs="Times New Roman"/>
          <w:color w:val="000000"/>
        </w:rPr>
        <w:t>конкретного типа</w:t>
      </w:r>
      <w:proofErr w:type="gramEnd"/>
      <w:r w:rsidR="0076200B" w:rsidRPr="00BE4369">
        <w:rPr>
          <w:rFonts w:ascii="Times New Roman" w:hAnsi="Times New Roman" w:cs="Times New Roman"/>
          <w:color w:val="000000"/>
        </w:rPr>
        <w:t xml:space="preserve"> раздела на </w:t>
      </w:r>
      <w:r w:rsidR="00F52163" w:rsidRPr="00BE4369">
        <w:rPr>
          <w:rFonts w:ascii="Times New Roman" w:hAnsi="Times New Roman" w:cs="Times New Roman"/>
          <w:color w:val="000000"/>
        </w:rPr>
        <w:t>с</w:t>
      </w:r>
      <w:r w:rsidR="0076200B" w:rsidRPr="00BE4369">
        <w:rPr>
          <w:rFonts w:ascii="Times New Roman" w:hAnsi="Times New Roman" w:cs="Times New Roman"/>
          <w:color w:val="000000"/>
        </w:rPr>
        <w:t>чете</w:t>
      </w:r>
      <w:r w:rsidR="00970961" w:rsidRPr="00BE4369">
        <w:rPr>
          <w:rFonts w:ascii="Times New Roman" w:hAnsi="Times New Roman" w:cs="Times New Roman"/>
          <w:color w:val="000000"/>
        </w:rPr>
        <w:t xml:space="preserve"> </w:t>
      </w:r>
      <w:r w:rsidR="0076200B" w:rsidRPr="00BE4369">
        <w:rPr>
          <w:rFonts w:ascii="Times New Roman" w:hAnsi="Times New Roman" w:cs="Times New Roman"/>
          <w:color w:val="000000"/>
        </w:rPr>
        <w:t>депо Депонента (при необходимости).</w:t>
      </w:r>
    </w:p>
    <w:p w14:paraId="7CC7E6C4" w14:textId="77777777" w:rsidR="00C5756A" w:rsidRPr="00BE4369" w:rsidRDefault="00C5756A" w:rsidP="00C73E14">
      <w:pPr>
        <w:widowControl w:val="0"/>
        <w:spacing w:after="0" w:line="240" w:lineRule="auto"/>
        <w:ind w:firstLine="709"/>
        <w:jc w:val="both"/>
        <w:rPr>
          <w:rFonts w:ascii="Times New Roman" w:hAnsi="Times New Roman" w:cs="Times New Roman"/>
        </w:rPr>
      </w:pPr>
    </w:p>
    <w:p w14:paraId="1BECD714" w14:textId="77777777" w:rsidR="00904C8B" w:rsidRPr="00BE4369" w:rsidRDefault="00904C8B" w:rsidP="00C73E14">
      <w:pPr>
        <w:pStyle w:val="norm11"/>
        <w:numPr>
          <w:ilvl w:val="1"/>
          <w:numId w:val="10"/>
        </w:numPr>
        <w:spacing w:after="0" w:line="240" w:lineRule="auto"/>
        <w:ind w:left="0" w:firstLine="709"/>
        <w:rPr>
          <w:b/>
          <w:szCs w:val="22"/>
        </w:rPr>
      </w:pPr>
      <w:r w:rsidRPr="00BE4369">
        <w:rPr>
          <w:b/>
          <w:szCs w:val="22"/>
        </w:rPr>
        <w:t>Закрытие счета депо (раздела счета депо, лицевого счета депо)</w:t>
      </w:r>
      <w:r w:rsidR="00D417FE" w:rsidRPr="00BE4369">
        <w:rPr>
          <w:b/>
          <w:szCs w:val="22"/>
        </w:rPr>
        <w:t>.</w:t>
      </w:r>
    </w:p>
    <w:p w14:paraId="6803E711" w14:textId="77777777" w:rsidR="00904C8B" w:rsidRPr="00BE4369" w:rsidRDefault="00904C8B" w:rsidP="00C73E14">
      <w:pPr>
        <w:pStyle w:val="norm11"/>
        <w:spacing w:after="0" w:line="240" w:lineRule="auto"/>
        <w:ind w:firstLine="709"/>
        <w:rPr>
          <w:b/>
          <w:szCs w:val="22"/>
        </w:rPr>
      </w:pPr>
    </w:p>
    <w:p w14:paraId="78C457FB" w14:textId="77777777" w:rsidR="00904C8B" w:rsidRPr="00BE4369" w:rsidRDefault="001E6CB9" w:rsidP="00C73E14">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eastAsia="Times New Roman" w:hAnsi="Times New Roman" w:cs="Times New Roman"/>
          <w:color w:val="000000"/>
        </w:rPr>
        <w:t>З</w:t>
      </w:r>
      <w:r w:rsidR="00DF6D8D" w:rsidRPr="00BE4369">
        <w:rPr>
          <w:rFonts w:ascii="Times New Roman" w:eastAsia="Times New Roman" w:hAnsi="Times New Roman" w:cs="Times New Roman"/>
          <w:color w:val="000000"/>
        </w:rPr>
        <w:t>акрыт</w:t>
      </w:r>
      <w:r w:rsidRPr="00BE4369">
        <w:rPr>
          <w:rFonts w:ascii="Times New Roman" w:eastAsia="Times New Roman" w:hAnsi="Times New Roman" w:cs="Times New Roman"/>
          <w:color w:val="000000"/>
        </w:rPr>
        <w:t>ие</w:t>
      </w:r>
      <w:r w:rsidR="00DF6D8D" w:rsidRPr="00BE4369">
        <w:rPr>
          <w:rFonts w:ascii="Times New Roman" w:eastAsia="Times New Roman" w:hAnsi="Times New Roman" w:cs="Times New Roman"/>
          <w:color w:val="000000"/>
        </w:rPr>
        <w:t xml:space="preserve">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любых операций </w:t>
      </w:r>
      <w:r w:rsidR="00DF6D8D" w:rsidRPr="00BE4369">
        <w:rPr>
          <w:rFonts w:ascii="Times New Roman" w:hAnsi="Times New Roman" w:cs="Times New Roman"/>
        </w:rPr>
        <w:t>(кроме информационных)</w:t>
      </w:r>
      <w:r w:rsidR="00DF305A" w:rsidRPr="00BE4369">
        <w:rPr>
          <w:rFonts w:ascii="Times New Roman" w:eastAsia="Times New Roman" w:hAnsi="Times New Roman" w:cs="Times New Roman"/>
          <w:color w:val="000000"/>
        </w:rPr>
        <w:t>.</w:t>
      </w:r>
    </w:p>
    <w:p w14:paraId="1F702C1A" w14:textId="77777777" w:rsidR="00370811" w:rsidRPr="00BE4369" w:rsidRDefault="00370811" w:rsidP="00A17986">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hAnsi="Times New Roman" w:cs="Times New Roman"/>
          <w:color w:val="000000"/>
        </w:rPr>
        <w:t xml:space="preserve">Закрытие </w:t>
      </w:r>
      <w:r w:rsidR="00F52163" w:rsidRPr="00BE4369">
        <w:rPr>
          <w:rFonts w:ascii="Times New Roman" w:hAnsi="Times New Roman" w:cs="Times New Roman"/>
          <w:color w:val="000000"/>
        </w:rPr>
        <w:t>с</w:t>
      </w:r>
      <w:r w:rsidRPr="00BE4369">
        <w:rPr>
          <w:rFonts w:ascii="Times New Roman" w:hAnsi="Times New Roman" w:cs="Times New Roman"/>
          <w:color w:val="000000"/>
        </w:rPr>
        <w:t>чета депо осуществляется в следующих случаях:</w:t>
      </w:r>
    </w:p>
    <w:p w14:paraId="2D5894EC" w14:textId="77777777" w:rsidR="00370811" w:rsidRPr="00BE4369" w:rsidRDefault="00A17986" w:rsidP="00A17986">
      <w:pPr>
        <w:pStyle w:val="a3"/>
        <w:spacing w:after="0" w:line="240" w:lineRule="auto"/>
        <w:ind w:left="0" w:firstLine="709"/>
        <w:jc w:val="both"/>
        <w:rPr>
          <w:rFonts w:ascii="Times New Roman" w:hAnsi="Times New Roman" w:cs="Times New Roman"/>
          <w:color w:val="000000"/>
        </w:rPr>
      </w:pPr>
      <w:r>
        <w:rPr>
          <w:rFonts w:ascii="Times New Roman" w:hAnsi="Times New Roman" w:cs="Times New Roman"/>
          <w:color w:val="000000"/>
        </w:rPr>
        <w:t>-</w:t>
      </w:r>
      <w:r w:rsidR="00370811" w:rsidRPr="00BE4369">
        <w:rPr>
          <w:rFonts w:ascii="Times New Roman" w:hAnsi="Times New Roman" w:cs="Times New Roman"/>
          <w:color w:val="000000"/>
        </w:rPr>
        <w:t xml:space="preserve"> при прекращении действия Депозитарного договора;</w:t>
      </w:r>
    </w:p>
    <w:p w14:paraId="3A55F368" w14:textId="77777777" w:rsidR="00370811" w:rsidRPr="00BE4369" w:rsidRDefault="00A17986" w:rsidP="00A17986">
      <w:pPr>
        <w:pStyle w:val="a3"/>
        <w:spacing w:after="0" w:line="240" w:lineRule="auto"/>
        <w:ind w:left="0" w:firstLine="709"/>
        <w:jc w:val="both"/>
        <w:rPr>
          <w:rFonts w:ascii="Times New Roman" w:hAnsi="Times New Roman" w:cs="Times New Roman"/>
          <w:color w:val="000000"/>
        </w:rPr>
      </w:pPr>
      <w:r>
        <w:rPr>
          <w:rFonts w:ascii="Times New Roman" w:hAnsi="Times New Roman" w:cs="Times New Roman"/>
          <w:color w:val="000000"/>
        </w:rPr>
        <w:t>-</w:t>
      </w:r>
      <w:r w:rsidR="00370811" w:rsidRPr="00BE4369">
        <w:rPr>
          <w:rFonts w:ascii="Times New Roman" w:hAnsi="Times New Roman" w:cs="Times New Roman"/>
          <w:color w:val="000000"/>
        </w:rPr>
        <w:t xml:space="preserve"> по </w:t>
      </w:r>
      <w:r w:rsidR="008410B9" w:rsidRPr="00BE4369">
        <w:rPr>
          <w:rFonts w:ascii="Times New Roman" w:hAnsi="Times New Roman" w:cs="Times New Roman"/>
          <w:color w:val="000000"/>
        </w:rPr>
        <w:t>заявлени</w:t>
      </w:r>
      <w:r w:rsidR="00E710DD" w:rsidRPr="00BE4369">
        <w:rPr>
          <w:rFonts w:ascii="Times New Roman" w:hAnsi="Times New Roman" w:cs="Times New Roman"/>
          <w:color w:val="000000"/>
        </w:rPr>
        <w:t>ю</w:t>
      </w:r>
      <w:r w:rsidR="00970961" w:rsidRPr="00BE4369">
        <w:rPr>
          <w:rFonts w:ascii="Times New Roman" w:hAnsi="Times New Roman" w:cs="Times New Roman"/>
          <w:color w:val="000000"/>
        </w:rPr>
        <w:t xml:space="preserve"> </w:t>
      </w:r>
      <w:r w:rsidR="00370811" w:rsidRPr="00BE4369">
        <w:rPr>
          <w:rFonts w:ascii="Times New Roman" w:hAnsi="Times New Roman" w:cs="Times New Roman"/>
          <w:color w:val="000000"/>
        </w:rPr>
        <w:t xml:space="preserve">инициатора операции </w:t>
      </w:r>
      <w:r w:rsidR="00370811" w:rsidRPr="00BE4369">
        <w:rPr>
          <w:rFonts w:ascii="Times New Roman" w:eastAsia="Times New Roman" w:hAnsi="Times New Roman" w:cs="Times New Roman"/>
          <w:color w:val="000000"/>
        </w:rPr>
        <w:t>(</w:t>
      </w:r>
      <w:r w:rsidR="00370811" w:rsidRPr="00BE4369">
        <w:rPr>
          <w:rFonts w:ascii="Times New Roman" w:eastAsia="Times New Roman" w:hAnsi="Times New Roman" w:cs="Times New Roman"/>
        </w:rPr>
        <w:t>Приложение 1</w:t>
      </w:r>
      <w:r w:rsidR="00952276" w:rsidRPr="00BE4369">
        <w:rPr>
          <w:rFonts w:ascii="Times New Roman" w:eastAsia="Times New Roman" w:hAnsi="Times New Roman" w:cs="Times New Roman"/>
        </w:rPr>
        <w:t>6</w:t>
      </w:r>
      <w:r w:rsidR="00370811" w:rsidRPr="00BE4369">
        <w:rPr>
          <w:rFonts w:ascii="Times New Roman" w:eastAsia="Times New Roman" w:hAnsi="Times New Roman" w:cs="Times New Roman"/>
        </w:rPr>
        <w:t xml:space="preserve"> к Условиям</w:t>
      </w:r>
      <w:r w:rsidR="00370811" w:rsidRPr="00BE4369">
        <w:rPr>
          <w:rFonts w:ascii="Times New Roman" w:eastAsia="Times New Roman" w:hAnsi="Times New Roman" w:cs="Times New Roman"/>
          <w:color w:val="000000"/>
        </w:rPr>
        <w:t>);</w:t>
      </w:r>
    </w:p>
    <w:p w14:paraId="0E67B62D" w14:textId="77777777" w:rsidR="00370811" w:rsidRPr="00BE4369" w:rsidRDefault="00A17986" w:rsidP="00A17986">
      <w:pPr>
        <w:pStyle w:val="a3"/>
        <w:spacing w:after="0" w:line="240" w:lineRule="auto"/>
        <w:ind w:left="0" w:firstLine="709"/>
        <w:jc w:val="both"/>
        <w:rPr>
          <w:rFonts w:ascii="Times New Roman" w:hAnsi="Times New Roman" w:cs="Times New Roman"/>
          <w:color w:val="000000"/>
        </w:rPr>
      </w:pPr>
      <w:r>
        <w:rPr>
          <w:rFonts w:ascii="Times New Roman" w:hAnsi="Times New Roman" w:cs="Times New Roman"/>
          <w:color w:val="000000"/>
        </w:rPr>
        <w:t>-</w:t>
      </w:r>
      <w:r w:rsidR="00370811" w:rsidRPr="00BE4369">
        <w:rPr>
          <w:rFonts w:ascii="Times New Roman" w:hAnsi="Times New Roman" w:cs="Times New Roman"/>
          <w:color w:val="000000"/>
        </w:rPr>
        <w:t>при прекращении срока действия или аннулировании у Депозитария лицензии профессионального участника рынка ценных бумаг на право осуществления депозитарной деятельности;</w:t>
      </w:r>
    </w:p>
    <w:p w14:paraId="7D10D75E" w14:textId="77777777" w:rsidR="00370811" w:rsidRPr="00BE4369" w:rsidRDefault="00A17986" w:rsidP="00A17986">
      <w:pPr>
        <w:pStyle w:val="a3"/>
        <w:spacing w:after="0" w:line="240" w:lineRule="auto"/>
        <w:ind w:left="0" w:firstLine="709"/>
        <w:jc w:val="both"/>
        <w:rPr>
          <w:rFonts w:ascii="Times New Roman" w:hAnsi="Times New Roman" w:cs="Times New Roman"/>
          <w:color w:val="000000"/>
        </w:rPr>
      </w:pPr>
      <w:r>
        <w:rPr>
          <w:rFonts w:ascii="Times New Roman" w:hAnsi="Times New Roman" w:cs="Times New Roman"/>
          <w:color w:val="000000"/>
        </w:rPr>
        <w:t>-</w:t>
      </w:r>
      <w:r w:rsidR="00370811" w:rsidRPr="00BE4369">
        <w:rPr>
          <w:rFonts w:ascii="Times New Roman" w:hAnsi="Times New Roman" w:cs="Times New Roman"/>
          <w:color w:val="000000"/>
        </w:rPr>
        <w:t xml:space="preserve"> при ликвидации/реорганизации Депонента как юридического лица;</w:t>
      </w:r>
    </w:p>
    <w:p w14:paraId="0A23237E" w14:textId="77777777" w:rsidR="00370811" w:rsidRPr="00BE4369" w:rsidRDefault="00A17986" w:rsidP="00A17986">
      <w:pPr>
        <w:pStyle w:val="a3"/>
        <w:spacing w:after="0" w:line="240" w:lineRule="auto"/>
        <w:ind w:left="0" w:firstLine="709"/>
        <w:jc w:val="both"/>
        <w:rPr>
          <w:rFonts w:ascii="Times New Roman" w:hAnsi="Times New Roman" w:cs="Times New Roman"/>
          <w:color w:val="000000"/>
        </w:rPr>
      </w:pPr>
      <w:r>
        <w:rPr>
          <w:rFonts w:ascii="Times New Roman" w:hAnsi="Times New Roman" w:cs="Times New Roman"/>
          <w:color w:val="000000"/>
        </w:rPr>
        <w:t>-</w:t>
      </w:r>
      <w:r w:rsidR="006B3663" w:rsidRPr="00BE4369">
        <w:rPr>
          <w:rFonts w:ascii="Times New Roman" w:hAnsi="Times New Roman" w:cs="Times New Roman"/>
          <w:color w:val="000000"/>
        </w:rPr>
        <w:t xml:space="preserve"> </w:t>
      </w:r>
      <w:r w:rsidR="00370811" w:rsidRPr="00BE4369">
        <w:rPr>
          <w:rFonts w:ascii="Times New Roman" w:hAnsi="Times New Roman" w:cs="Times New Roman"/>
          <w:color w:val="000000"/>
        </w:rPr>
        <w:t>в случае смерти Депонента - физического лица или Депонента - индивидуального</w:t>
      </w:r>
      <w:r w:rsidR="00370811" w:rsidRPr="00BE4369">
        <w:rPr>
          <w:rFonts w:ascii="Times New Roman" w:hAnsi="Times New Roman" w:cs="Times New Roman"/>
          <w:color w:val="000000"/>
        </w:rPr>
        <w:br/>
        <w:t xml:space="preserve">предпринимателя (после передачи ценных бумаг, учитываемых на </w:t>
      </w:r>
      <w:r w:rsidR="00F52163" w:rsidRPr="00BE4369">
        <w:rPr>
          <w:rFonts w:ascii="Times New Roman" w:hAnsi="Times New Roman" w:cs="Times New Roman"/>
          <w:color w:val="000000"/>
        </w:rPr>
        <w:t>с</w:t>
      </w:r>
      <w:r w:rsidR="00370811" w:rsidRPr="00BE4369">
        <w:rPr>
          <w:rFonts w:ascii="Times New Roman" w:hAnsi="Times New Roman" w:cs="Times New Roman"/>
          <w:color w:val="000000"/>
        </w:rPr>
        <w:t>чете депо Депонента,</w:t>
      </w:r>
      <w:r w:rsidR="00370811" w:rsidRPr="00BE4369">
        <w:rPr>
          <w:rFonts w:ascii="Times New Roman" w:hAnsi="Times New Roman" w:cs="Times New Roman"/>
          <w:color w:val="000000"/>
        </w:rPr>
        <w:br/>
        <w:t>наследникам Депонента).</w:t>
      </w:r>
    </w:p>
    <w:p w14:paraId="01155372" w14:textId="77777777" w:rsidR="00370811" w:rsidRPr="003B559B" w:rsidRDefault="00370811" w:rsidP="002E346F">
      <w:pPr>
        <w:pStyle w:val="a3"/>
        <w:numPr>
          <w:ilvl w:val="2"/>
          <w:numId w:val="10"/>
        </w:numPr>
        <w:tabs>
          <w:tab w:val="left" w:pos="1418"/>
        </w:tabs>
        <w:spacing w:after="0" w:line="240" w:lineRule="auto"/>
        <w:ind w:left="0" w:firstLine="709"/>
        <w:jc w:val="both"/>
        <w:rPr>
          <w:rFonts w:ascii="Times New Roman" w:eastAsia="Times New Roman" w:hAnsi="Times New Roman" w:cs="Times New Roman"/>
        </w:rPr>
      </w:pPr>
      <w:r w:rsidRPr="003B559B">
        <w:rPr>
          <w:rFonts w:ascii="Times New Roman" w:eastAsia="Times New Roman" w:hAnsi="Times New Roman" w:cs="Times New Roman"/>
        </w:rPr>
        <w:t xml:space="preserve">Порядок </w:t>
      </w:r>
      <w:r w:rsidRPr="003B559B">
        <w:rPr>
          <w:rFonts w:ascii="Times New Roman" w:hAnsi="Times New Roman" w:cs="Times New Roman"/>
        </w:rPr>
        <w:t>списания со счета депо ценных бумаг при закрытии счета депо в связи с ликвидацией Депонента - юридического лица</w:t>
      </w:r>
      <w:r w:rsidR="00F52163" w:rsidRPr="003B559B">
        <w:rPr>
          <w:rFonts w:ascii="Times New Roman" w:hAnsi="Times New Roman" w:cs="Times New Roman"/>
        </w:rPr>
        <w:t>.</w:t>
      </w:r>
    </w:p>
    <w:p w14:paraId="2A2EF882" w14:textId="77777777" w:rsidR="00F52163" w:rsidRPr="00BE4369" w:rsidRDefault="00370811" w:rsidP="0063274C">
      <w:pPr>
        <w:pStyle w:val="ConsPlusNormal"/>
        <w:ind w:firstLine="709"/>
        <w:jc w:val="both"/>
        <w:rPr>
          <w:rFonts w:ascii="Times New Roman" w:hAnsi="Times New Roman" w:cs="Times New Roman"/>
        </w:rPr>
      </w:pPr>
      <w:r w:rsidRPr="00BE4369">
        <w:rPr>
          <w:rFonts w:ascii="Times New Roman" w:hAnsi="Times New Roman" w:cs="Times New Roman"/>
        </w:rPr>
        <w:t xml:space="preserve">Закрытие счета депо может осуществляться одновременно с прекращением депозитарного договора при отсутствии ценных бумаг на счете депо Депонента до наступления сроков, определенных в </w:t>
      </w:r>
      <w:r w:rsidRPr="00BE4369">
        <w:rPr>
          <w:rFonts w:ascii="Times New Roman" w:hAnsi="Times New Roman" w:cs="Times New Roman"/>
          <w:iCs/>
        </w:rPr>
        <w:t>Условиях</w:t>
      </w:r>
      <w:r w:rsidRPr="00BE4369">
        <w:rPr>
          <w:rFonts w:ascii="Times New Roman" w:hAnsi="Times New Roman" w:cs="Times New Roman"/>
          <w:i/>
        </w:rPr>
        <w:t xml:space="preserve"> </w:t>
      </w:r>
      <w:r w:rsidRPr="00BE4369">
        <w:rPr>
          <w:rFonts w:ascii="Times New Roman" w:hAnsi="Times New Roman" w:cs="Times New Roman"/>
        </w:rPr>
        <w:t xml:space="preserve">для закрытия счета депо и прекращения депозитарного договора при отсутствии ценных бумаг на счете депо. </w:t>
      </w:r>
    </w:p>
    <w:p w14:paraId="670060A0" w14:textId="77777777" w:rsidR="00370811" w:rsidRPr="00BE4369" w:rsidRDefault="00370811" w:rsidP="0063274C">
      <w:pPr>
        <w:pStyle w:val="ConsPlusNormal"/>
        <w:ind w:firstLine="709"/>
        <w:jc w:val="both"/>
        <w:rPr>
          <w:rFonts w:ascii="Times New Roman" w:hAnsi="Times New Roman" w:cs="Times New Roman"/>
        </w:rPr>
      </w:pPr>
      <w:r w:rsidRPr="00BE4369">
        <w:rPr>
          <w:rFonts w:ascii="Times New Roman" w:hAnsi="Times New Roman" w:cs="Times New Roman"/>
        </w:rPr>
        <w:t>Закрыти</w:t>
      </w:r>
      <w:r w:rsidR="00F52163" w:rsidRPr="00BE4369">
        <w:rPr>
          <w:rFonts w:ascii="Times New Roman" w:hAnsi="Times New Roman" w:cs="Times New Roman"/>
        </w:rPr>
        <w:t>е</w:t>
      </w:r>
      <w:r w:rsidRPr="00BE4369">
        <w:rPr>
          <w:rFonts w:ascii="Times New Roman" w:hAnsi="Times New Roman" w:cs="Times New Roman"/>
        </w:rPr>
        <w:t xml:space="preserve"> счета депо при отсутствии на нем остатка ценных бумаг осуществляется на основании:</w:t>
      </w:r>
    </w:p>
    <w:p w14:paraId="1487D7D2" w14:textId="77777777" w:rsidR="00370811" w:rsidRPr="00BE4369" w:rsidRDefault="00370811" w:rsidP="0063274C">
      <w:pPr>
        <w:pStyle w:val="ConsPlusNormal"/>
        <w:ind w:firstLine="709"/>
        <w:jc w:val="both"/>
        <w:rPr>
          <w:rFonts w:ascii="Times New Roman" w:hAnsi="Times New Roman" w:cs="Times New Roman"/>
        </w:rPr>
      </w:pPr>
      <w:r w:rsidRPr="00BE4369">
        <w:rPr>
          <w:rFonts w:ascii="Times New Roman" w:hAnsi="Times New Roman" w:cs="Times New Roman"/>
        </w:rPr>
        <w:t xml:space="preserve">- </w:t>
      </w:r>
      <w:r w:rsidR="00F52163" w:rsidRPr="00BE4369">
        <w:rPr>
          <w:rFonts w:ascii="Times New Roman" w:hAnsi="Times New Roman" w:cs="Times New Roman"/>
        </w:rPr>
        <w:t>с</w:t>
      </w:r>
      <w:r w:rsidRPr="00BE4369">
        <w:rPr>
          <w:rFonts w:ascii="Times New Roman" w:hAnsi="Times New Roman" w:cs="Times New Roman"/>
        </w:rPr>
        <w:t>лужебного поручения на закрытие счета депо;</w:t>
      </w:r>
    </w:p>
    <w:p w14:paraId="3A6F4E7C" w14:textId="77777777" w:rsidR="00370811" w:rsidRDefault="00370811" w:rsidP="0063274C">
      <w:pPr>
        <w:pStyle w:val="ConsPlusNormal"/>
        <w:ind w:firstLine="709"/>
        <w:jc w:val="both"/>
        <w:rPr>
          <w:rFonts w:ascii="Times New Roman" w:hAnsi="Times New Roman" w:cs="Times New Roman"/>
        </w:rPr>
      </w:pPr>
      <w:r w:rsidRPr="00BE4369">
        <w:rPr>
          <w:rFonts w:ascii="Times New Roman" w:hAnsi="Times New Roman" w:cs="Times New Roman"/>
        </w:rPr>
        <w:t>- документа, подтверждающего внесение в ЕГРЮЛ записи о ликвидации юридического лица (записи об исключении юридического лица из ЕГРЮЛ как недействующего).</w:t>
      </w:r>
    </w:p>
    <w:p w14:paraId="5B22B18E" w14:textId="77777777" w:rsidR="0063274C" w:rsidRPr="0063274C" w:rsidRDefault="0063274C" w:rsidP="0063274C">
      <w:pPr>
        <w:pStyle w:val="a3"/>
        <w:numPr>
          <w:ilvl w:val="2"/>
          <w:numId w:val="10"/>
        </w:numPr>
        <w:spacing w:after="0" w:line="240" w:lineRule="auto"/>
        <w:ind w:left="0" w:firstLine="709"/>
        <w:jc w:val="both"/>
        <w:rPr>
          <w:rFonts w:ascii="Times New Roman" w:eastAsia="Times New Roman" w:hAnsi="Times New Roman" w:cs="Times New Roman"/>
        </w:rPr>
      </w:pPr>
      <w:r w:rsidRPr="0063274C">
        <w:rPr>
          <w:rFonts w:ascii="Times New Roman" w:eastAsia="Times New Roman" w:hAnsi="Times New Roman" w:cs="Times New Roman"/>
        </w:rPr>
        <w:t xml:space="preserve">Порядок </w:t>
      </w:r>
      <w:r w:rsidRPr="0063274C">
        <w:rPr>
          <w:rFonts w:ascii="Times New Roman" w:hAnsi="Times New Roman" w:cs="Times New Roman"/>
        </w:rPr>
        <w:t>списания со счета депо ценных бумаг при реорганизации Депонента - юридического лица.</w:t>
      </w:r>
    </w:p>
    <w:p w14:paraId="5D026B80" w14:textId="77777777" w:rsidR="0063274C" w:rsidRPr="0063274C" w:rsidRDefault="0063274C" w:rsidP="0063274C">
      <w:pPr>
        <w:pStyle w:val="ConsPlusNormal"/>
        <w:ind w:firstLine="709"/>
        <w:jc w:val="both"/>
        <w:rPr>
          <w:rFonts w:ascii="Times New Roman" w:hAnsi="Times New Roman" w:cs="Times New Roman"/>
        </w:rPr>
      </w:pPr>
      <w:r w:rsidRPr="0063274C">
        <w:rPr>
          <w:rFonts w:ascii="Times New Roman" w:hAnsi="Times New Roman" w:cs="Times New Roman"/>
        </w:rPr>
        <w:t>Закрытие счета депо осуществляется на основании:</w:t>
      </w:r>
    </w:p>
    <w:p w14:paraId="40E30250" w14:textId="77777777" w:rsidR="0063274C" w:rsidRPr="0063274C" w:rsidRDefault="0063274C" w:rsidP="0063274C">
      <w:pPr>
        <w:pStyle w:val="ConsPlusNormal"/>
        <w:ind w:firstLine="709"/>
        <w:jc w:val="both"/>
        <w:rPr>
          <w:rFonts w:ascii="Times New Roman" w:hAnsi="Times New Roman" w:cs="Times New Roman"/>
        </w:rPr>
      </w:pPr>
      <w:r w:rsidRPr="0063274C">
        <w:rPr>
          <w:rFonts w:ascii="Times New Roman" w:hAnsi="Times New Roman" w:cs="Times New Roman"/>
        </w:rPr>
        <w:lastRenderedPageBreak/>
        <w:t>- служебного поручения на закрытие счета депо Депонента - реорганизуемого юридического лица;</w:t>
      </w:r>
    </w:p>
    <w:p w14:paraId="5FDC97B8" w14:textId="77777777" w:rsidR="0063274C" w:rsidRPr="0063274C" w:rsidRDefault="0063274C" w:rsidP="0063274C">
      <w:pPr>
        <w:pStyle w:val="ConsPlusNormal"/>
        <w:ind w:firstLine="709"/>
        <w:jc w:val="both"/>
        <w:rPr>
          <w:rFonts w:ascii="Times New Roman" w:hAnsi="Times New Roman" w:cs="Times New Roman"/>
        </w:rPr>
      </w:pPr>
      <w:r w:rsidRPr="0063274C">
        <w:rPr>
          <w:rFonts w:ascii="Times New Roman" w:hAnsi="Times New Roman" w:cs="Times New Roman"/>
        </w:rPr>
        <w:t>- копии передаточного акта, удостоверенной реорганизованным юридическим лицом;</w:t>
      </w:r>
    </w:p>
    <w:p w14:paraId="2CB553D3" w14:textId="77777777" w:rsidR="0063274C" w:rsidRPr="0063274C" w:rsidRDefault="0063274C" w:rsidP="0063274C">
      <w:pPr>
        <w:pStyle w:val="a3"/>
        <w:spacing w:after="0" w:line="240" w:lineRule="auto"/>
        <w:ind w:left="0" w:firstLine="709"/>
        <w:jc w:val="both"/>
        <w:rPr>
          <w:rFonts w:ascii="Times New Roman" w:eastAsia="Times New Roman" w:hAnsi="Times New Roman" w:cs="Times New Roman"/>
        </w:rPr>
      </w:pPr>
      <w:r w:rsidRPr="0063274C">
        <w:rPr>
          <w:rFonts w:ascii="Times New Roman" w:hAnsi="Times New Roman" w:cs="Times New Roman"/>
        </w:rPr>
        <w:t>- документа, подтверждающего внесение в ЕГРЮЛ записи о создании реорганизованного юридического лица (копия, заверенная в порядке, установленном законодательством Российской Федерации), если иное не предусмотрено депозитарным договором</w:t>
      </w:r>
      <w:r>
        <w:rPr>
          <w:rFonts w:ascii="Times New Roman" w:hAnsi="Times New Roman" w:cs="Times New Roman"/>
        </w:rPr>
        <w:t>.</w:t>
      </w:r>
    </w:p>
    <w:p w14:paraId="435D814C" w14:textId="77777777" w:rsidR="0063274C" w:rsidRPr="0063274C" w:rsidRDefault="0063274C" w:rsidP="0063274C">
      <w:pPr>
        <w:pStyle w:val="a3"/>
        <w:numPr>
          <w:ilvl w:val="2"/>
          <w:numId w:val="10"/>
        </w:numPr>
        <w:spacing w:after="0" w:line="240" w:lineRule="auto"/>
        <w:ind w:left="0" w:firstLine="709"/>
        <w:jc w:val="both"/>
        <w:rPr>
          <w:rFonts w:ascii="Times New Roman" w:eastAsia="Times New Roman" w:hAnsi="Times New Roman" w:cs="Times New Roman"/>
        </w:rPr>
      </w:pPr>
      <w:r w:rsidRPr="0063274C">
        <w:rPr>
          <w:rFonts w:ascii="Times New Roman" w:eastAsia="Times New Roman" w:hAnsi="Times New Roman" w:cs="Times New Roman"/>
        </w:rPr>
        <w:t xml:space="preserve">Порядок </w:t>
      </w:r>
      <w:r w:rsidRPr="0063274C">
        <w:rPr>
          <w:rFonts w:ascii="Times New Roman" w:hAnsi="Times New Roman" w:cs="Times New Roman"/>
        </w:rPr>
        <w:t>списания со счета депо ценных бумаг при закрытии счета депо в связи со смертью Депонента - физического лица.</w:t>
      </w:r>
    </w:p>
    <w:p w14:paraId="75360A90" w14:textId="77777777" w:rsidR="0063274C" w:rsidRPr="00BE4369" w:rsidRDefault="0063274C" w:rsidP="0063274C">
      <w:pPr>
        <w:pStyle w:val="ConsPlusNormal"/>
        <w:ind w:firstLine="709"/>
        <w:jc w:val="both"/>
        <w:rPr>
          <w:rFonts w:ascii="Times New Roman" w:hAnsi="Times New Roman" w:cs="Times New Roman"/>
        </w:rPr>
      </w:pPr>
      <w:r w:rsidRPr="0063274C">
        <w:rPr>
          <w:rFonts w:ascii="Times New Roman" w:hAnsi="Times New Roman" w:cs="Times New Roman"/>
        </w:rPr>
        <w:t>При отсутствии ценных бумаг на счете депо закрытие</w:t>
      </w:r>
      <w:r w:rsidRPr="00BE4369">
        <w:rPr>
          <w:rFonts w:ascii="Times New Roman" w:hAnsi="Times New Roman" w:cs="Times New Roman"/>
        </w:rPr>
        <w:t xml:space="preserve"> счета депо осуществляется на основании Служебного поручения и одного из следующих документов:</w:t>
      </w:r>
    </w:p>
    <w:p w14:paraId="35401ADE" w14:textId="77777777" w:rsidR="0063274C" w:rsidRPr="00BE4369" w:rsidRDefault="0063274C" w:rsidP="0063274C">
      <w:pPr>
        <w:pStyle w:val="ConsPlusNormal"/>
        <w:ind w:firstLine="709"/>
        <w:jc w:val="both"/>
        <w:rPr>
          <w:rFonts w:ascii="Times New Roman" w:hAnsi="Times New Roman" w:cs="Times New Roman"/>
        </w:rPr>
      </w:pPr>
      <w:r w:rsidRPr="00BE4369">
        <w:rPr>
          <w:rFonts w:ascii="Times New Roman" w:hAnsi="Times New Roman" w:cs="Times New Roman"/>
        </w:rPr>
        <w:t>- свидетельства о смерти Депонента (нотариально заверенная копия);</w:t>
      </w:r>
    </w:p>
    <w:p w14:paraId="7753877E" w14:textId="77777777" w:rsidR="0063274C" w:rsidRPr="00BE4369" w:rsidRDefault="0063274C" w:rsidP="0063274C">
      <w:pPr>
        <w:pStyle w:val="ConsPlusNormal"/>
        <w:ind w:firstLine="709"/>
        <w:jc w:val="both"/>
        <w:rPr>
          <w:rFonts w:ascii="Times New Roman" w:hAnsi="Times New Roman" w:cs="Times New Roman"/>
        </w:rPr>
      </w:pPr>
      <w:r w:rsidRPr="00BE4369">
        <w:rPr>
          <w:rFonts w:ascii="Times New Roman" w:hAnsi="Times New Roman" w:cs="Times New Roman"/>
        </w:rPr>
        <w:t>- свидетельства о праве на наследство (нотариально заверенная копия);</w:t>
      </w:r>
    </w:p>
    <w:p w14:paraId="5A81EC9A" w14:textId="77777777" w:rsidR="0063274C" w:rsidRPr="0063274C" w:rsidRDefault="0063274C" w:rsidP="0063274C">
      <w:pPr>
        <w:pStyle w:val="a3"/>
        <w:spacing w:after="0" w:line="240" w:lineRule="auto"/>
        <w:ind w:left="0" w:firstLine="709"/>
        <w:rPr>
          <w:rFonts w:ascii="Times New Roman" w:eastAsia="Times New Roman" w:hAnsi="Times New Roman" w:cs="Times New Roman"/>
          <w:highlight w:val="yellow"/>
        </w:rPr>
      </w:pPr>
      <w:r>
        <w:rPr>
          <w:rFonts w:ascii="Times New Roman" w:hAnsi="Times New Roman" w:cs="Times New Roman"/>
        </w:rPr>
        <w:t>-</w:t>
      </w:r>
      <w:r w:rsidRPr="00BE4369">
        <w:rPr>
          <w:rFonts w:ascii="Times New Roman" w:hAnsi="Times New Roman" w:cs="Times New Roman"/>
        </w:rPr>
        <w:t>вступившее в законную силу решение суда об объявлении Депонента умершим (нотариально заверенная копия)</w:t>
      </w:r>
      <w:r>
        <w:rPr>
          <w:rFonts w:ascii="Times New Roman" w:hAnsi="Times New Roman" w:cs="Times New Roman"/>
        </w:rPr>
        <w:t>.</w:t>
      </w:r>
    </w:p>
    <w:p w14:paraId="455EA54A" w14:textId="77777777" w:rsidR="00DF6D8D" w:rsidRPr="00BE4369" w:rsidRDefault="00DF6D8D" w:rsidP="0063274C">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hAnsi="Times New Roman" w:cs="Times New Roman"/>
        </w:rPr>
        <w:t>Условием закрытия счета депо является полное списание с этого счета ценных бумаг, зачисленных на него до прекращения действия договора счета депо, а также отсутствие задолженности Депонента по оплате услуг Депозитария.</w:t>
      </w:r>
    </w:p>
    <w:p w14:paraId="5AF7DD73" w14:textId="77777777" w:rsidR="002F1228" w:rsidRPr="00BE4369" w:rsidRDefault="002F1228" w:rsidP="00C73E14">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eastAsia="Times New Roman" w:hAnsi="Times New Roman" w:cs="Times New Roman"/>
          <w:color w:val="000000"/>
        </w:rPr>
        <w:t xml:space="preserve">При наличии положительного остатка ценных бумаг по счету депо или иному счету, открытому </w:t>
      </w:r>
      <w:r w:rsidR="00F52163" w:rsidRPr="00BE4369">
        <w:rPr>
          <w:rFonts w:ascii="Times New Roman" w:eastAsia="Times New Roman" w:hAnsi="Times New Roman" w:cs="Times New Roman"/>
          <w:color w:val="000000"/>
        </w:rPr>
        <w:t>Д</w:t>
      </w:r>
      <w:r w:rsidRPr="00BE4369">
        <w:rPr>
          <w:rFonts w:ascii="Times New Roman" w:eastAsia="Times New Roman" w:hAnsi="Times New Roman" w:cs="Times New Roman"/>
          <w:color w:val="000000"/>
        </w:rPr>
        <w:t>епозитарием, закрытие такого счета не допускается.</w:t>
      </w:r>
    </w:p>
    <w:p w14:paraId="71F76F3F" w14:textId="77777777" w:rsidR="002F1228" w:rsidRPr="00BE4369" w:rsidRDefault="002F1228" w:rsidP="00C73E14">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hAnsi="Times New Roman" w:cs="Times New Roman"/>
        </w:rPr>
        <w:t>При закрытии счета депо по инициативе Депозитария (в случае, когда более одного года на счете депо отсутствуют ценные бумаги, и в течение этого года по нему не производилось инвентарных операций), Депозитарий направляет уведомление Депоненту за 30 (тридцать) дней до предполагаемой даты закрытия счета. Счет не закрывается, если Депонент в ответ на уведомление о предполагаемом закрытии счета депо сообщит в письменном виде Депозитарию о желании сохранить счет депо.</w:t>
      </w:r>
    </w:p>
    <w:p w14:paraId="3C73C85C" w14:textId="4AA3BAB1" w:rsidR="00F91DCB" w:rsidRPr="00BE4369" w:rsidRDefault="00904C8B" w:rsidP="00C73E14">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hAnsi="Times New Roman" w:cs="Times New Roman"/>
        </w:rPr>
        <w:t xml:space="preserve">Депонент может получить информацию о закрытом счете в течение </w:t>
      </w:r>
      <w:r w:rsidR="0017121E">
        <w:rPr>
          <w:rFonts w:ascii="Times New Roman" w:hAnsi="Times New Roman" w:cs="Times New Roman"/>
        </w:rPr>
        <w:t>5</w:t>
      </w:r>
      <w:r w:rsidRPr="00BE4369">
        <w:rPr>
          <w:rFonts w:ascii="Times New Roman" w:hAnsi="Times New Roman" w:cs="Times New Roman"/>
        </w:rPr>
        <w:t xml:space="preserve"> (</w:t>
      </w:r>
      <w:r w:rsidR="0017121E">
        <w:rPr>
          <w:rFonts w:ascii="Times New Roman" w:hAnsi="Times New Roman" w:cs="Times New Roman"/>
        </w:rPr>
        <w:t>пяти</w:t>
      </w:r>
      <w:r w:rsidRPr="00BE4369">
        <w:rPr>
          <w:rFonts w:ascii="Times New Roman" w:hAnsi="Times New Roman" w:cs="Times New Roman"/>
        </w:rPr>
        <w:t>) лет с момента закрытия счета депо</w:t>
      </w:r>
      <w:r w:rsidR="000613BB" w:rsidRPr="00BE4369">
        <w:rPr>
          <w:rFonts w:ascii="Times New Roman" w:hAnsi="Times New Roman" w:cs="Times New Roman"/>
        </w:rPr>
        <w:t xml:space="preserve"> путем подачи заявления в </w:t>
      </w:r>
      <w:r w:rsidR="00F91DCB" w:rsidRPr="00BE4369">
        <w:rPr>
          <w:rFonts w:ascii="Times New Roman" w:hAnsi="Times New Roman" w:cs="Times New Roman"/>
        </w:rPr>
        <w:t xml:space="preserve">произвольной </w:t>
      </w:r>
      <w:r w:rsidR="000613BB" w:rsidRPr="00BE4369">
        <w:rPr>
          <w:rFonts w:ascii="Times New Roman" w:hAnsi="Times New Roman" w:cs="Times New Roman"/>
        </w:rPr>
        <w:t>письменной форме</w:t>
      </w:r>
      <w:r w:rsidR="00F91DCB" w:rsidRPr="00BE4369">
        <w:rPr>
          <w:rFonts w:ascii="Times New Roman" w:hAnsi="Times New Roman" w:cs="Times New Roman"/>
        </w:rPr>
        <w:t xml:space="preserve">. </w:t>
      </w:r>
    </w:p>
    <w:p w14:paraId="40DA50A8" w14:textId="77777777" w:rsidR="00904C8B" w:rsidRPr="00BE4369" w:rsidRDefault="00904C8B" w:rsidP="00C73E14">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eastAsia="Times New Roman" w:hAnsi="Times New Roman" w:cs="Times New Roman"/>
          <w:color w:val="000000"/>
        </w:rPr>
        <w:t>Закрытый счет не может быть открыт заново.</w:t>
      </w:r>
    </w:p>
    <w:p w14:paraId="125511B4" w14:textId="77777777" w:rsidR="00EF0FF1" w:rsidRPr="00BE4369" w:rsidRDefault="00EF0FF1" w:rsidP="00C73E14">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hAnsi="Times New Roman" w:cs="Times New Roman"/>
          <w:color w:val="000000"/>
        </w:rPr>
        <w:t xml:space="preserve">Срок выполнения операций по закрытию счета депо приведен в Таблице 1 </w:t>
      </w:r>
      <w:r w:rsidR="002E2CA4" w:rsidRPr="00BE4369">
        <w:rPr>
          <w:rFonts w:ascii="Times New Roman" w:hAnsi="Times New Roman" w:cs="Times New Roman"/>
          <w:color w:val="000000"/>
        </w:rPr>
        <w:t>Условий</w:t>
      </w:r>
      <w:r w:rsidRPr="00BE4369">
        <w:rPr>
          <w:rFonts w:ascii="Times New Roman" w:hAnsi="Times New Roman" w:cs="Times New Roman"/>
          <w:color w:val="000000"/>
        </w:rPr>
        <w:t>.</w:t>
      </w:r>
    </w:p>
    <w:p w14:paraId="6494E39B" w14:textId="019902B1" w:rsidR="00F57B2B" w:rsidRPr="00BE4369" w:rsidRDefault="001C25AA" w:rsidP="00F57B2B">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hAnsi="Times New Roman" w:cs="Times New Roman"/>
        </w:rPr>
        <w:t xml:space="preserve">Депозитарий уведомляет Депонента о закрытии ему счета депо направлением </w:t>
      </w:r>
      <w:r w:rsidR="0017121E" w:rsidRPr="0020458D">
        <w:rPr>
          <w:rFonts w:ascii="Times New Roman" w:hAnsi="Times New Roman" w:cs="Times New Roman"/>
        </w:rPr>
        <w:t>«</w:t>
      </w:r>
      <w:r w:rsidR="0017121E">
        <w:rPr>
          <w:rFonts w:ascii="Times New Roman" w:hAnsi="Times New Roman" w:cs="Times New Roman"/>
        </w:rPr>
        <w:t xml:space="preserve">Отчета от исполнении операции» (Приложение 21 к Условиям) </w:t>
      </w:r>
      <w:r w:rsidRPr="00BE4369">
        <w:rPr>
          <w:rFonts w:ascii="Times New Roman" w:hAnsi="Times New Roman" w:cs="Times New Roman"/>
        </w:rPr>
        <w:t xml:space="preserve">не позднее следующего рабочего дня после проведения данной операции способом, указанным в Анкете </w:t>
      </w:r>
      <w:r w:rsidR="00595BE1">
        <w:rPr>
          <w:rFonts w:ascii="Times New Roman" w:hAnsi="Times New Roman" w:cs="Times New Roman"/>
        </w:rPr>
        <w:t>Д</w:t>
      </w:r>
      <w:r w:rsidR="0017121E">
        <w:rPr>
          <w:rFonts w:ascii="Times New Roman" w:hAnsi="Times New Roman" w:cs="Times New Roman"/>
        </w:rPr>
        <w:t>епонента</w:t>
      </w:r>
      <w:r w:rsidRPr="00BE4369">
        <w:rPr>
          <w:rFonts w:ascii="Times New Roman" w:hAnsi="Times New Roman" w:cs="Times New Roman"/>
        </w:rPr>
        <w:t>.</w:t>
      </w:r>
    </w:p>
    <w:p w14:paraId="3EEC9A82" w14:textId="77777777" w:rsidR="001C25AA" w:rsidRPr="00BE4369" w:rsidRDefault="001E6CB9" w:rsidP="00F57B2B">
      <w:pPr>
        <w:pStyle w:val="a3"/>
        <w:numPr>
          <w:ilvl w:val="2"/>
          <w:numId w:val="10"/>
        </w:numPr>
        <w:spacing w:after="0" w:line="240" w:lineRule="auto"/>
        <w:ind w:left="0" w:firstLine="709"/>
        <w:jc w:val="both"/>
        <w:rPr>
          <w:rFonts w:ascii="Times New Roman" w:eastAsia="Times New Roman" w:hAnsi="Times New Roman" w:cs="Times New Roman"/>
        </w:rPr>
      </w:pPr>
      <w:r w:rsidRPr="00BE4369">
        <w:rPr>
          <w:rFonts w:ascii="Times New Roman" w:hAnsi="Times New Roman" w:cs="Times New Roman"/>
          <w:color w:val="000000"/>
        </w:rPr>
        <w:t>З</w:t>
      </w:r>
      <w:r w:rsidR="009166D2" w:rsidRPr="00BE4369">
        <w:rPr>
          <w:rFonts w:ascii="Times New Roman" w:hAnsi="Times New Roman" w:cs="Times New Roman"/>
          <w:color w:val="000000"/>
        </w:rPr>
        <w:t>акрыти</w:t>
      </w:r>
      <w:r w:rsidRPr="00BE4369">
        <w:rPr>
          <w:rFonts w:ascii="Times New Roman" w:hAnsi="Times New Roman" w:cs="Times New Roman"/>
          <w:color w:val="000000"/>
        </w:rPr>
        <w:t>е</w:t>
      </w:r>
      <w:r w:rsidR="009166D2" w:rsidRPr="00BE4369">
        <w:rPr>
          <w:rFonts w:ascii="Times New Roman" w:hAnsi="Times New Roman" w:cs="Times New Roman"/>
          <w:color w:val="000000"/>
        </w:rPr>
        <w:t xml:space="preserve"> </w:t>
      </w:r>
      <w:r w:rsidR="006271EF" w:rsidRPr="00BE4369">
        <w:rPr>
          <w:rFonts w:ascii="Times New Roman" w:hAnsi="Times New Roman" w:cs="Times New Roman"/>
          <w:color w:val="000000"/>
        </w:rPr>
        <w:t>р</w:t>
      </w:r>
      <w:r w:rsidR="009166D2" w:rsidRPr="00BE4369">
        <w:rPr>
          <w:rFonts w:ascii="Times New Roman" w:hAnsi="Times New Roman" w:cs="Times New Roman"/>
          <w:color w:val="000000"/>
        </w:rPr>
        <w:t xml:space="preserve">аздела </w:t>
      </w:r>
      <w:r w:rsidR="006271EF" w:rsidRPr="00BE4369">
        <w:rPr>
          <w:rFonts w:ascii="Times New Roman" w:hAnsi="Times New Roman" w:cs="Times New Roman"/>
          <w:color w:val="000000"/>
        </w:rPr>
        <w:t>с</w:t>
      </w:r>
      <w:r w:rsidR="009166D2" w:rsidRPr="00BE4369">
        <w:rPr>
          <w:rFonts w:ascii="Times New Roman" w:hAnsi="Times New Roman" w:cs="Times New Roman"/>
          <w:color w:val="000000"/>
        </w:rPr>
        <w:t>чета д</w:t>
      </w:r>
      <w:r w:rsidR="00F57B2B" w:rsidRPr="00BE4369">
        <w:rPr>
          <w:rFonts w:ascii="Times New Roman" w:hAnsi="Times New Roman" w:cs="Times New Roman"/>
          <w:color w:val="000000"/>
        </w:rPr>
        <w:t xml:space="preserve">епо представляет собой внесение </w:t>
      </w:r>
      <w:r w:rsidR="009166D2" w:rsidRPr="00BE4369">
        <w:rPr>
          <w:rFonts w:ascii="Times New Roman" w:hAnsi="Times New Roman" w:cs="Times New Roman"/>
          <w:color w:val="000000"/>
        </w:rPr>
        <w:t xml:space="preserve">Депозитарием в учетные регистры информации, обеспечивающей невозможность осуществления по </w:t>
      </w:r>
      <w:r w:rsidR="006271EF" w:rsidRPr="00BE4369">
        <w:rPr>
          <w:rFonts w:ascii="Times New Roman" w:hAnsi="Times New Roman" w:cs="Times New Roman"/>
          <w:color w:val="000000"/>
        </w:rPr>
        <w:t>р</w:t>
      </w:r>
      <w:r w:rsidR="009166D2" w:rsidRPr="00BE4369">
        <w:rPr>
          <w:rFonts w:ascii="Times New Roman" w:hAnsi="Times New Roman" w:cs="Times New Roman"/>
          <w:color w:val="000000"/>
        </w:rPr>
        <w:t xml:space="preserve">азделу </w:t>
      </w:r>
      <w:r w:rsidR="006271EF" w:rsidRPr="00BE4369">
        <w:rPr>
          <w:rFonts w:ascii="Times New Roman" w:hAnsi="Times New Roman" w:cs="Times New Roman"/>
          <w:color w:val="000000"/>
        </w:rPr>
        <w:t>с</w:t>
      </w:r>
      <w:r w:rsidR="009166D2" w:rsidRPr="00BE4369">
        <w:rPr>
          <w:rFonts w:ascii="Times New Roman" w:hAnsi="Times New Roman" w:cs="Times New Roman"/>
          <w:color w:val="000000"/>
        </w:rPr>
        <w:t xml:space="preserve">чета депо любых операций, кроме информационных. Не может быть закрыт </w:t>
      </w:r>
      <w:r w:rsidR="006271EF" w:rsidRPr="00BE4369">
        <w:rPr>
          <w:rFonts w:ascii="Times New Roman" w:hAnsi="Times New Roman" w:cs="Times New Roman"/>
          <w:color w:val="000000"/>
        </w:rPr>
        <w:t>р</w:t>
      </w:r>
      <w:r w:rsidR="009166D2" w:rsidRPr="00BE4369">
        <w:rPr>
          <w:rFonts w:ascii="Times New Roman" w:hAnsi="Times New Roman" w:cs="Times New Roman"/>
          <w:color w:val="000000"/>
        </w:rPr>
        <w:t xml:space="preserve">аздел </w:t>
      </w:r>
      <w:r w:rsidR="006271EF" w:rsidRPr="00BE4369">
        <w:rPr>
          <w:rFonts w:ascii="Times New Roman" w:hAnsi="Times New Roman" w:cs="Times New Roman"/>
          <w:color w:val="000000"/>
        </w:rPr>
        <w:t>с</w:t>
      </w:r>
      <w:r w:rsidR="009166D2" w:rsidRPr="00BE4369">
        <w:rPr>
          <w:rFonts w:ascii="Times New Roman" w:hAnsi="Times New Roman" w:cs="Times New Roman"/>
          <w:color w:val="000000"/>
        </w:rPr>
        <w:t xml:space="preserve">чета депо, на котором учитываются ценные бумаги. Закрытие </w:t>
      </w:r>
      <w:r w:rsidR="006271EF" w:rsidRPr="00BE4369">
        <w:rPr>
          <w:rFonts w:ascii="Times New Roman" w:hAnsi="Times New Roman" w:cs="Times New Roman"/>
          <w:color w:val="000000"/>
        </w:rPr>
        <w:t>р</w:t>
      </w:r>
      <w:r w:rsidR="009166D2" w:rsidRPr="00BE4369">
        <w:rPr>
          <w:rFonts w:ascii="Times New Roman" w:hAnsi="Times New Roman" w:cs="Times New Roman"/>
          <w:color w:val="000000"/>
        </w:rPr>
        <w:t xml:space="preserve">аздела </w:t>
      </w:r>
      <w:r w:rsidR="006271EF" w:rsidRPr="00BE4369">
        <w:rPr>
          <w:rFonts w:ascii="Times New Roman" w:hAnsi="Times New Roman" w:cs="Times New Roman"/>
          <w:color w:val="000000"/>
        </w:rPr>
        <w:t>с</w:t>
      </w:r>
      <w:r w:rsidR="009166D2" w:rsidRPr="00BE4369">
        <w:rPr>
          <w:rFonts w:ascii="Times New Roman" w:hAnsi="Times New Roman" w:cs="Times New Roman"/>
          <w:color w:val="000000"/>
        </w:rPr>
        <w:t xml:space="preserve">чета депо осуществляется по Служебному поручению руководителя Депозитария. Закрытие </w:t>
      </w:r>
      <w:r w:rsidR="006271EF" w:rsidRPr="00BE4369">
        <w:rPr>
          <w:rFonts w:ascii="Times New Roman" w:hAnsi="Times New Roman" w:cs="Times New Roman"/>
          <w:color w:val="000000"/>
        </w:rPr>
        <w:t>р</w:t>
      </w:r>
      <w:r w:rsidR="009166D2" w:rsidRPr="00BE4369">
        <w:rPr>
          <w:rFonts w:ascii="Times New Roman" w:hAnsi="Times New Roman" w:cs="Times New Roman"/>
          <w:color w:val="000000"/>
        </w:rPr>
        <w:t xml:space="preserve">аздела </w:t>
      </w:r>
      <w:r w:rsidR="006271EF" w:rsidRPr="00BE4369">
        <w:rPr>
          <w:rFonts w:ascii="Times New Roman" w:hAnsi="Times New Roman" w:cs="Times New Roman"/>
          <w:color w:val="000000"/>
        </w:rPr>
        <w:t>с</w:t>
      </w:r>
      <w:r w:rsidR="009166D2" w:rsidRPr="00BE4369">
        <w:rPr>
          <w:rFonts w:ascii="Times New Roman" w:hAnsi="Times New Roman" w:cs="Times New Roman"/>
          <w:color w:val="000000"/>
        </w:rPr>
        <w:t xml:space="preserve">чета депо также может быть осуществлено в случае отсутствия операций по </w:t>
      </w:r>
      <w:r w:rsidR="006271EF" w:rsidRPr="00BE4369">
        <w:rPr>
          <w:rFonts w:ascii="Times New Roman" w:hAnsi="Times New Roman" w:cs="Times New Roman"/>
          <w:color w:val="000000"/>
        </w:rPr>
        <w:t>р</w:t>
      </w:r>
      <w:r w:rsidR="009166D2" w:rsidRPr="00BE4369">
        <w:rPr>
          <w:rFonts w:ascii="Times New Roman" w:hAnsi="Times New Roman" w:cs="Times New Roman"/>
          <w:color w:val="000000"/>
        </w:rPr>
        <w:t xml:space="preserve">азделу </w:t>
      </w:r>
      <w:r w:rsidR="006271EF" w:rsidRPr="00BE4369">
        <w:rPr>
          <w:rFonts w:ascii="Times New Roman" w:hAnsi="Times New Roman" w:cs="Times New Roman"/>
          <w:color w:val="000000"/>
        </w:rPr>
        <w:t>с</w:t>
      </w:r>
      <w:r w:rsidR="009166D2" w:rsidRPr="00BE4369">
        <w:rPr>
          <w:rFonts w:ascii="Times New Roman" w:hAnsi="Times New Roman" w:cs="Times New Roman"/>
          <w:color w:val="000000"/>
        </w:rPr>
        <w:t xml:space="preserve">чета депо в течение 3 (трёх) месяцев и отсутствии ценных бумаг на </w:t>
      </w:r>
      <w:r w:rsidR="006271EF" w:rsidRPr="00BE4369">
        <w:rPr>
          <w:rFonts w:ascii="Times New Roman" w:hAnsi="Times New Roman" w:cs="Times New Roman"/>
          <w:color w:val="000000"/>
        </w:rPr>
        <w:t>л</w:t>
      </w:r>
      <w:r w:rsidR="009166D2" w:rsidRPr="00BE4369">
        <w:rPr>
          <w:rFonts w:ascii="Times New Roman" w:hAnsi="Times New Roman" w:cs="Times New Roman"/>
          <w:color w:val="000000"/>
        </w:rPr>
        <w:t xml:space="preserve">ицевом </w:t>
      </w:r>
      <w:r w:rsidR="006271EF" w:rsidRPr="00BE4369">
        <w:rPr>
          <w:rFonts w:ascii="Times New Roman" w:hAnsi="Times New Roman" w:cs="Times New Roman"/>
          <w:color w:val="000000"/>
        </w:rPr>
        <w:t>с</w:t>
      </w:r>
      <w:r w:rsidR="009166D2" w:rsidRPr="00BE4369">
        <w:rPr>
          <w:rFonts w:ascii="Times New Roman" w:hAnsi="Times New Roman" w:cs="Times New Roman"/>
          <w:color w:val="000000"/>
        </w:rPr>
        <w:t xml:space="preserve">чете депо. При закрытии </w:t>
      </w:r>
      <w:r w:rsidR="006271EF" w:rsidRPr="00BE4369">
        <w:rPr>
          <w:rFonts w:ascii="Times New Roman" w:hAnsi="Times New Roman" w:cs="Times New Roman"/>
          <w:color w:val="000000"/>
        </w:rPr>
        <w:t>р</w:t>
      </w:r>
      <w:r w:rsidR="009166D2" w:rsidRPr="00BE4369">
        <w:rPr>
          <w:rFonts w:ascii="Times New Roman" w:hAnsi="Times New Roman" w:cs="Times New Roman"/>
          <w:color w:val="000000"/>
        </w:rPr>
        <w:t xml:space="preserve">аздела </w:t>
      </w:r>
      <w:r w:rsidR="006271EF" w:rsidRPr="00BE4369">
        <w:rPr>
          <w:rFonts w:ascii="Times New Roman" w:hAnsi="Times New Roman" w:cs="Times New Roman"/>
          <w:color w:val="000000"/>
        </w:rPr>
        <w:t>с</w:t>
      </w:r>
      <w:r w:rsidR="009166D2" w:rsidRPr="00BE4369">
        <w:rPr>
          <w:rFonts w:ascii="Times New Roman" w:hAnsi="Times New Roman" w:cs="Times New Roman"/>
          <w:color w:val="000000"/>
        </w:rPr>
        <w:t>чета депо Депозитарий не предоставляет Депоненту отдельный отчет об исполнении данной операции</w:t>
      </w:r>
      <w:r w:rsidR="00C73E14" w:rsidRPr="00BE4369">
        <w:rPr>
          <w:rFonts w:ascii="Times New Roman" w:hAnsi="Times New Roman" w:cs="Times New Roman"/>
          <w:color w:val="000000"/>
        </w:rPr>
        <w:t>.</w:t>
      </w:r>
    </w:p>
    <w:p w14:paraId="15F047F8" w14:textId="77777777" w:rsidR="009166D2" w:rsidRPr="00BE4369" w:rsidRDefault="009166D2" w:rsidP="00C73E14">
      <w:pPr>
        <w:pStyle w:val="norm11"/>
        <w:spacing w:after="0" w:line="240" w:lineRule="auto"/>
        <w:ind w:firstLine="709"/>
        <w:rPr>
          <w:b/>
          <w:szCs w:val="22"/>
        </w:rPr>
      </w:pPr>
    </w:p>
    <w:p w14:paraId="3E05A74C" w14:textId="77777777" w:rsidR="00426F48" w:rsidRPr="00BE4369" w:rsidRDefault="00426F48" w:rsidP="00A17986">
      <w:pPr>
        <w:pStyle w:val="norm11"/>
        <w:numPr>
          <w:ilvl w:val="1"/>
          <w:numId w:val="10"/>
        </w:numPr>
        <w:spacing w:after="0" w:line="240" w:lineRule="auto"/>
        <w:ind w:left="0" w:firstLine="709"/>
        <w:rPr>
          <w:b/>
          <w:szCs w:val="22"/>
        </w:rPr>
      </w:pPr>
      <w:r w:rsidRPr="00BE4369">
        <w:rPr>
          <w:b/>
          <w:szCs w:val="22"/>
        </w:rPr>
        <w:t xml:space="preserve">Изменение </w:t>
      </w:r>
      <w:r w:rsidR="0020053E" w:rsidRPr="00BE4369">
        <w:rPr>
          <w:b/>
          <w:szCs w:val="22"/>
        </w:rPr>
        <w:t>сведений о Депоненте и иных лицах</w:t>
      </w:r>
      <w:r w:rsidR="00D417FE" w:rsidRPr="00BE4369">
        <w:rPr>
          <w:b/>
          <w:szCs w:val="22"/>
        </w:rPr>
        <w:t>.</w:t>
      </w:r>
    </w:p>
    <w:p w14:paraId="79EFDCE8" w14:textId="77777777" w:rsidR="00426F48" w:rsidRPr="00BE4369" w:rsidRDefault="00426F48" w:rsidP="00A17986">
      <w:pPr>
        <w:pStyle w:val="norm11"/>
        <w:spacing w:after="0" w:line="240" w:lineRule="auto"/>
        <w:ind w:firstLine="709"/>
        <w:rPr>
          <w:b/>
          <w:szCs w:val="22"/>
        </w:rPr>
      </w:pPr>
    </w:p>
    <w:p w14:paraId="01FAA95F" w14:textId="40FD7E74" w:rsidR="00426F48" w:rsidRPr="00BE4369" w:rsidRDefault="0001429F" w:rsidP="00A17986">
      <w:pPr>
        <w:pStyle w:val="norm11"/>
        <w:spacing w:after="0" w:line="240" w:lineRule="auto"/>
        <w:ind w:firstLine="709"/>
        <w:rPr>
          <w:szCs w:val="22"/>
        </w:rPr>
      </w:pPr>
      <w:r w:rsidRPr="00BE4369">
        <w:rPr>
          <w:szCs w:val="22"/>
        </w:rPr>
        <w:t xml:space="preserve">8.3.1. </w:t>
      </w:r>
      <w:r w:rsidR="001E6CB9" w:rsidRPr="00BE4369">
        <w:rPr>
          <w:szCs w:val="22"/>
        </w:rPr>
        <w:t>И</w:t>
      </w:r>
      <w:r w:rsidR="00E4540D" w:rsidRPr="00BE4369">
        <w:rPr>
          <w:szCs w:val="22"/>
        </w:rPr>
        <w:t>зменени</w:t>
      </w:r>
      <w:r w:rsidR="001E6CB9" w:rsidRPr="00BE4369">
        <w:rPr>
          <w:szCs w:val="22"/>
        </w:rPr>
        <w:t>е</w:t>
      </w:r>
      <w:r w:rsidR="00E4540D" w:rsidRPr="00BE4369">
        <w:rPr>
          <w:szCs w:val="22"/>
        </w:rPr>
        <w:t xml:space="preserve"> сведений о Депонент</w:t>
      </w:r>
      <w:r w:rsidR="003A6200">
        <w:rPr>
          <w:szCs w:val="22"/>
        </w:rPr>
        <w:t>е</w:t>
      </w:r>
      <w:r w:rsidR="00E4540D" w:rsidRPr="00BE4369">
        <w:rPr>
          <w:szCs w:val="22"/>
        </w:rPr>
        <w:t xml:space="preserve"> и иных лицах представляет собой внесение </w:t>
      </w:r>
      <w:r w:rsidR="00B80468" w:rsidRPr="00BE4369">
        <w:rPr>
          <w:szCs w:val="22"/>
        </w:rPr>
        <w:t xml:space="preserve">в учетные регистры Депозитария </w:t>
      </w:r>
      <w:r w:rsidR="00E4540D" w:rsidRPr="00BE4369">
        <w:rPr>
          <w:szCs w:val="22"/>
        </w:rPr>
        <w:t>сведени</w:t>
      </w:r>
      <w:r w:rsidR="00B80468" w:rsidRPr="00BE4369">
        <w:rPr>
          <w:szCs w:val="22"/>
        </w:rPr>
        <w:t>й</w:t>
      </w:r>
      <w:r w:rsidR="00E4540D" w:rsidRPr="00BE4369">
        <w:rPr>
          <w:szCs w:val="22"/>
        </w:rPr>
        <w:t>, позволяющи</w:t>
      </w:r>
      <w:r w:rsidR="00B80468" w:rsidRPr="00BE4369">
        <w:rPr>
          <w:szCs w:val="22"/>
        </w:rPr>
        <w:t>х</w:t>
      </w:r>
      <w:r w:rsidR="00E4540D" w:rsidRPr="00BE4369">
        <w:rPr>
          <w:szCs w:val="22"/>
        </w:rPr>
        <w:t xml:space="preserve"> идентифицировать Депонента и иных лиц.</w:t>
      </w:r>
    </w:p>
    <w:p w14:paraId="08404302" w14:textId="77777777" w:rsidR="00E4540D" w:rsidRPr="00BE4369" w:rsidRDefault="0001429F" w:rsidP="00A17986">
      <w:pPr>
        <w:pStyle w:val="ConsPlusNormal"/>
        <w:ind w:firstLine="709"/>
        <w:jc w:val="both"/>
        <w:rPr>
          <w:rFonts w:ascii="Times New Roman" w:hAnsi="Times New Roman" w:cs="Times New Roman"/>
        </w:rPr>
      </w:pPr>
      <w:r w:rsidRPr="00BE4369">
        <w:rPr>
          <w:rFonts w:ascii="Times New Roman" w:hAnsi="Times New Roman" w:cs="Times New Roman"/>
        </w:rPr>
        <w:t xml:space="preserve">8.3.2. </w:t>
      </w:r>
      <w:r w:rsidR="00E4540D" w:rsidRPr="00BE4369">
        <w:rPr>
          <w:rFonts w:ascii="Times New Roman" w:hAnsi="Times New Roman" w:cs="Times New Roman"/>
        </w:rPr>
        <w:t xml:space="preserve">Основаниями внесения изменения </w:t>
      </w:r>
      <w:r w:rsidR="00B80468" w:rsidRPr="00BE4369">
        <w:rPr>
          <w:rFonts w:ascii="Times New Roman" w:hAnsi="Times New Roman" w:cs="Times New Roman"/>
        </w:rPr>
        <w:t>сведений</w:t>
      </w:r>
      <w:r w:rsidR="00E4540D" w:rsidRPr="00BE4369">
        <w:rPr>
          <w:rFonts w:ascii="Times New Roman" w:hAnsi="Times New Roman" w:cs="Times New Roman"/>
        </w:rPr>
        <w:t xml:space="preserve"> являются:</w:t>
      </w:r>
    </w:p>
    <w:p w14:paraId="24575EA0" w14:textId="0AFD3959" w:rsidR="00E4540D" w:rsidRPr="00BE4369" w:rsidRDefault="00E4540D" w:rsidP="00A17986">
      <w:pPr>
        <w:pStyle w:val="ConsPlusNormal"/>
        <w:ind w:firstLine="709"/>
        <w:jc w:val="both"/>
        <w:rPr>
          <w:rFonts w:ascii="Times New Roman" w:hAnsi="Times New Roman" w:cs="Times New Roman"/>
        </w:rPr>
      </w:pPr>
      <w:r w:rsidRPr="00BE4369">
        <w:rPr>
          <w:rFonts w:ascii="Times New Roman" w:hAnsi="Times New Roman" w:cs="Times New Roman"/>
        </w:rPr>
        <w:t xml:space="preserve">- </w:t>
      </w:r>
      <w:r w:rsidR="0001429F" w:rsidRPr="00BE4369">
        <w:rPr>
          <w:rFonts w:ascii="Times New Roman" w:hAnsi="Times New Roman" w:cs="Times New Roman"/>
        </w:rPr>
        <w:t>п</w:t>
      </w:r>
      <w:r w:rsidRPr="00BE4369">
        <w:rPr>
          <w:rFonts w:ascii="Times New Roman" w:hAnsi="Times New Roman" w:cs="Times New Roman"/>
        </w:rPr>
        <w:t xml:space="preserve">оручение </w:t>
      </w:r>
      <w:r w:rsidR="0001429F" w:rsidRPr="00BE4369">
        <w:rPr>
          <w:rFonts w:ascii="Times New Roman" w:hAnsi="Times New Roman" w:cs="Times New Roman"/>
        </w:rPr>
        <w:t>и</w:t>
      </w:r>
      <w:r w:rsidRPr="00BE4369">
        <w:rPr>
          <w:rFonts w:ascii="Times New Roman" w:hAnsi="Times New Roman" w:cs="Times New Roman"/>
        </w:rPr>
        <w:t xml:space="preserve">нициатора операции </w:t>
      </w:r>
      <w:r w:rsidR="00AC3C25">
        <w:rPr>
          <w:rFonts w:ascii="Times New Roman" w:hAnsi="Times New Roman" w:cs="Times New Roman"/>
        </w:rPr>
        <w:t>(Приложение</w:t>
      </w:r>
      <w:r w:rsidR="00C83CF0" w:rsidRPr="00BE4369">
        <w:rPr>
          <w:rFonts w:ascii="Times New Roman" w:hAnsi="Times New Roman" w:cs="Times New Roman"/>
        </w:rPr>
        <w:t xml:space="preserve"> </w:t>
      </w:r>
      <w:r w:rsidR="00597516" w:rsidRPr="00BE4369">
        <w:rPr>
          <w:rFonts w:ascii="Times New Roman" w:hAnsi="Times New Roman" w:cs="Times New Roman"/>
        </w:rPr>
        <w:t>8</w:t>
      </w:r>
      <w:r w:rsidR="00977AF8" w:rsidRPr="00BE4369">
        <w:rPr>
          <w:rFonts w:ascii="Times New Roman" w:hAnsi="Times New Roman" w:cs="Times New Roman"/>
        </w:rPr>
        <w:t xml:space="preserve"> к Условиям</w:t>
      </w:r>
      <w:r w:rsidRPr="00BE4369">
        <w:rPr>
          <w:rFonts w:ascii="Times New Roman" w:hAnsi="Times New Roman" w:cs="Times New Roman"/>
        </w:rPr>
        <w:t>);</w:t>
      </w:r>
    </w:p>
    <w:p w14:paraId="46D5E1C1" w14:textId="0A59E9B2" w:rsidR="00E4540D" w:rsidRPr="00BE4369" w:rsidRDefault="00E4540D" w:rsidP="00A17986">
      <w:pPr>
        <w:pStyle w:val="ConsPlusNormal"/>
        <w:ind w:firstLine="709"/>
        <w:jc w:val="both"/>
        <w:rPr>
          <w:rFonts w:ascii="Times New Roman" w:hAnsi="Times New Roman" w:cs="Times New Roman"/>
        </w:rPr>
      </w:pPr>
      <w:r w:rsidRPr="00BE4369">
        <w:rPr>
          <w:rFonts w:ascii="Times New Roman" w:hAnsi="Times New Roman" w:cs="Times New Roman"/>
        </w:rPr>
        <w:t xml:space="preserve">- документ, содержащий измененные сведения, в том числе </w:t>
      </w:r>
      <w:r w:rsidR="006271EF" w:rsidRPr="00BE4369">
        <w:rPr>
          <w:rFonts w:ascii="Times New Roman" w:hAnsi="Times New Roman" w:cs="Times New Roman"/>
        </w:rPr>
        <w:t>А</w:t>
      </w:r>
      <w:r w:rsidRPr="00BE4369">
        <w:rPr>
          <w:rFonts w:ascii="Times New Roman" w:hAnsi="Times New Roman" w:cs="Times New Roman"/>
        </w:rPr>
        <w:t>нкета</w:t>
      </w:r>
      <w:r w:rsidR="00A37DEC">
        <w:rPr>
          <w:rFonts w:ascii="Times New Roman" w:hAnsi="Times New Roman" w:cs="Times New Roman"/>
        </w:rPr>
        <w:t xml:space="preserve"> Депонента (Приложение 6,7 к </w:t>
      </w:r>
      <w:r w:rsidR="006E2DD7">
        <w:rPr>
          <w:rFonts w:ascii="Times New Roman" w:hAnsi="Times New Roman" w:cs="Times New Roman"/>
        </w:rPr>
        <w:t>У</w:t>
      </w:r>
      <w:r w:rsidR="00A37DEC">
        <w:rPr>
          <w:rFonts w:ascii="Times New Roman" w:hAnsi="Times New Roman" w:cs="Times New Roman"/>
        </w:rPr>
        <w:t>словиям)</w:t>
      </w:r>
      <w:r w:rsidRPr="00BE4369">
        <w:rPr>
          <w:rFonts w:ascii="Times New Roman" w:hAnsi="Times New Roman" w:cs="Times New Roman"/>
        </w:rPr>
        <w:t>, содержащая новые анкетные данные;</w:t>
      </w:r>
    </w:p>
    <w:p w14:paraId="16427834" w14:textId="77777777" w:rsidR="00E4540D" w:rsidRPr="00BE4369" w:rsidRDefault="00E4540D" w:rsidP="00A17986">
      <w:pPr>
        <w:pStyle w:val="ConsPlusNormal"/>
        <w:ind w:firstLine="709"/>
        <w:jc w:val="both"/>
        <w:rPr>
          <w:rFonts w:ascii="Times New Roman" w:hAnsi="Times New Roman" w:cs="Times New Roman"/>
        </w:rPr>
      </w:pPr>
      <w:r w:rsidRPr="00BE4369">
        <w:rPr>
          <w:rFonts w:ascii="Times New Roman" w:hAnsi="Times New Roman" w:cs="Times New Roman"/>
        </w:rPr>
        <w:t>- документы, подтверждающие внесенные изменения.</w:t>
      </w:r>
    </w:p>
    <w:p w14:paraId="0F0A1ED6" w14:textId="77777777" w:rsidR="0001429F" w:rsidRPr="00BE4369" w:rsidRDefault="0001429F" w:rsidP="00A17986">
      <w:pPr>
        <w:pStyle w:val="ConsPlusNormal"/>
        <w:tabs>
          <w:tab w:val="left" w:pos="1418"/>
        </w:tabs>
        <w:ind w:firstLine="709"/>
        <w:jc w:val="both"/>
        <w:rPr>
          <w:rFonts w:ascii="Times New Roman" w:hAnsi="Times New Roman" w:cs="Times New Roman"/>
        </w:rPr>
      </w:pPr>
      <w:r w:rsidRPr="00BE4369">
        <w:rPr>
          <w:rFonts w:ascii="Times New Roman" w:hAnsi="Times New Roman" w:cs="Times New Roman"/>
        </w:rPr>
        <w:t xml:space="preserve">8.3.3. </w:t>
      </w:r>
      <w:r w:rsidR="003F0C45" w:rsidRPr="00BE4369">
        <w:rPr>
          <w:rFonts w:ascii="Times New Roman" w:hAnsi="Times New Roman" w:cs="Times New Roman"/>
        </w:rPr>
        <w:tab/>
      </w:r>
      <w:r w:rsidRPr="00BE4369">
        <w:rPr>
          <w:rFonts w:ascii="Times New Roman" w:hAnsi="Times New Roman" w:cs="Times New Roman"/>
        </w:rPr>
        <w:t>Порядок изменения анкетных данных Депонента и иных лиц.</w:t>
      </w:r>
    </w:p>
    <w:p w14:paraId="124DB736" w14:textId="77777777" w:rsidR="002729FE" w:rsidRPr="00BE4369" w:rsidRDefault="002729FE" w:rsidP="00A17986">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В случае изменения анкетных данных (реквизитов) Депонент обязан незамедлительно уведомить об этом Депозитарий</w:t>
      </w:r>
      <w:r w:rsidR="00597516" w:rsidRPr="00BE4369">
        <w:rPr>
          <w:rFonts w:ascii="Times New Roman" w:hAnsi="Times New Roman" w:cs="Times New Roman"/>
          <w:color w:val="000000"/>
        </w:rPr>
        <w:t>.</w:t>
      </w:r>
    </w:p>
    <w:p w14:paraId="4A7A4053" w14:textId="77777777" w:rsidR="002729FE" w:rsidRPr="00BE4369" w:rsidRDefault="002729FE" w:rsidP="00A17986">
      <w:pPr>
        <w:pStyle w:val="Default"/>
        <w:ind w:firstLine="709"/>
        <w:jc w:val="both"/>
        <w:rPr>
          <w:color w:val="auto"/>
          <w:sz w:val="22"/>
          <w:szCs w:val="22"/>
        </w:rPr>
      </w:pPr>
      <w:r w:rsidRPr="00BE4369">
        <w:rPr>
          <w:color w:val="auto"/>
          <w:sz w:val="22"/>
          <w:szCs w:val="22"/>
        </w:rPr>
        <w:t>В случае несвоевременного уведомления Депозитария об изменении анкетных данных Депонента Депозитарий не несет ответственности за неполучение или задержку в получении Депонентом денежных средств, корреспонденции и иной информации.</w:t>
      </w:r>
    </w:p>
    <w:p w14:paraId="4F028259" w14:textId="77777777" w:rsidR="002729FE" w:rsidRPr="00BE4369" w:rsidRDefault="002729FE" w:rsidP="00A17986">
      <w:pPr>
        <w:pStyle w:val="norm11"/>
        <w:spacing w:after="0" w:line="240" w:lineRule="auto"/>
        <w:ind w:firstLine="709"/>
        <w:rPr>
          <w:szCs w:val="22"/>
        </w:rPr>
      </w:pPr>
      <w:r w:rsidRPr="00BE4369">
        <w:rPr>
          <w:szCs w:val="22"/>
        </w:rPr>
        <w:t xml:space="preserve">При наличии нескольких счетов депо в Депозитарии, открытых на имя одного Депонента, владелец счетов депо подает </w:t>
      </w:r>
      <w:r w:rsidR="008440FD" w:rsidRPr="00BE4369">
        <w:rPr>
          <w:szCs w:val="22"/>
        </w:rPr>
        <w:t>одну</w:t>
      </w:r>
      <w:r w:rsidRPr="00BE4369">
        <w:rPr>
          <w:szCs w:val="22"/>
        </w:rPr>
        <w:t xml:space="preserve"> </w:t>
      </w:r>
      <w:r w:rsidR="006271EF" w:rsidRPr="00BE4369">
        <w:rPr>
          <w:szCs w:val="22"/>
        </w:rPr>
        <w:t>А</w:t>
      </w:r>
      <w:r w:rsidRPr="00BE4369">
        <w:rPr>
          <w:szCs w:val="22"/>
        </w:rPr>
        <w:t>нкету на изменение анкетных данных</w:t>
      </w:r>
      <w:r w:rsidR="008440FD" w:rsidRPr="00BE4369">
        <w:rPr>
          <w:szCs w:val="22"/>
        </w:rPr>
        <w:t>.</w:t>
      </w:r>
      <w:r w:rsidRPr="00BE4369">
        <w:rPr>
          <w:szCs w:val="22"/>
        </w:rPr>
        <w:t xml:space="preserve"> </w:t>
      </w:r>
    </w:p>
    <w:p w14:paraId="2E4F7423" w14:textId="77777777" w:rsidR="002729FE" w:rsidRPr="00BE4369" w:rsidRDefault="002729FE" w:rsidP="00A17986">
      <w:pPr>
        <w:pStyle w:val="norm11"/>
        <w:spacing w:after="0" w:line="240" w:lineRule="auto"/>
        <w:ind w:firstLine="709"/>
        <w:rPr>
          <w:szCs w:val="22"/>
        </w:rPr>
      </w:pPr>
      <w:r w:rsidRPr="00BE4369">
        <w:rPr>
          <w:rFonts w:eastAsiaTheme="minorEastAsia"/>
          <w:snapToGrid/>
          <w:color w:val="000000"/>
          <w:szCs w:val="22"/>
        </w:rPr>
        <w:lastRenderedPageBreak/>
        <w:t>При внесении изменений в уставные документы и/или карточку с образцами</w:t>
      </w:r>
      <w:r w:rsidRPr="00BE4369">
        <w:rPr>
          <w:rFonts w:eastAsiaTheme="minorEastAsia"/>
          <w:snapToGrid/>
          <w:color w:val="000000"/>
          <w:szCs w:val="22"/>
        </w:rPr>
        <w:br/>
        <w:t>подписей и оттиском печати, не влекущих за собой изменения анкетных данных, Депонент обязан представить новый комплект уставных документов и/или карточку с образцами подписей и оттиском печати (альбом образцов подписей), оформленные в соответствии с требованиями Условий. Документы предоставляются в одном комплекте по всем открытым в Депозитарии счетам депо Депонента одного вида.</w:t>
      </w:r>
    </w:p>
    <w:p w14:paraId="39273A75" w14:textId="77777777" w:rsidR="002E2CA4" w:rsidRPr="00BE4369" w:rsidRDefault="002729FE" w:rsidP="00A17986">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Сведения о Депоненте и/или иных лицах могут быть внесены и изменены</w:t>
      </w:r>
      <w:r w:rsidRPr="00BE4369">
        <w:rPr>
          <w:rFonts w:eastAsiaTheme="minorEastAsia"/>
          <w:snapToGrid/>
          <w:color w:val="000000"/>
          <w:szCs w:val="22"/>
        </w:rPr>
        <w:br/>
        <w:t>Депозитарием самостоятельно на основании Служебного поручения при предоставлении</w:t>
      </w:r>
      <w:r w:rsidRPr="00BE4369">
        <w:rPr>
          <w:rFonts w:eastAsiaTheme="minorEastAsia"/>
          <w:snapToGrid/>
          <w:color w:val="000000"/>
          <w:szCs w:val="22"/>
        </w:rPr>
        <w:br/>
        <w:t xml:space="preserve">Депонентом комплекта документов к банковскому счету, а также на </w:t>
      </w:r>
      <w:r w:rsidR="002E2CA4" w:rsidRPr="00BE4369">
        <w:rPr>
          <w:rFonts w:eastAsiaTheme="minorEastAsia"/>
          <w:snapToGrid/>
          <w:color w:val="000000"/>
          <w:szCs w:val="22"/>
        </w:rPr>
        <w:t>основании следующих документов:</w:t>
      </w:r>
    </w:p>
    <w:p w14:paraId="30FA68E1" w14:textId="77777777" w:rsidR="002E2CA4" w:rsidRPr="00BE4369" w:rsidRDefault="002729FE" w:rsidP="00A17986">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документов, подтверждающих факт внесе</w:t>
      </w:r>
      <w:r w:rsidR="002E2CA4" w:rsidRPr="00BE4369">
        <w:rPr>
          <w:rFonts w:eastAsiaTheme="minorEastAsia"/>
          <w:snapToGrid/>
          <w:color w:val="000000"/>
          <w:szCs w:val="22"/>
        </w:rPr>
        <w:t xml:space="preserve">ния записи в ЕГРЮЛ (в отношении </w:t>
      </w:r>
      <w:r w:rsidRPr="00BE4369">
        <w:rPr>
          <w:rFonts w:eastAsiaTheme="minorEastAsia"/>
          <w:snapToGrid/>
          <w:color w:val="000000"/>
          <w:szCs w:val="22"/>
        </w:rPr>
        <w:t>иностранного юридического лица – выписка из торго</w:t>
      </w:r>
      <w:r w:rsidR="002E2CA4" w:rsidRPr="00BE4369">
        <w:rPr>
          <w:rFonts w:eastAsiaTheme="minorEastAsia"/>
          <w:snapToGrid/>
          <w:color w:val="000000"/>
          <w:szCs w:val="22"/>
        </w:rPr>
        <w:t xml:space="preserve">вого реестра или иного учетного </w:t>
      </w:r>
      <w:r w:rsidRPr="00BE4369">
        <w:rPr>
          <w:rFonts w:eastAsiaTheme="minorEastAsia"/>
          <w:snapToGrid/>
          <w:color w:val="000000"/>
          <w:szCs w:val="22"/>
        </w:rPr>
        <w:t>регистра государст</w:t>
      </w:r>
      <w:r w:rsidR="002E2CA4" w:rsidRPr="00BE4369">
        <w:rPr>
          <w:rFonts w:eastAsiaTheme="minorEastAsia"/>
          <w:snapToGrid/>
          <w:color w:val="000000"/>
          <w:szCs w:val="22"/>
        </w:rPr>
        <w:t xml:space="preserve">ва, в </w:t>
      </w:r>
      <w:r w:rsidRPr="00BE4369">
        <w:rPr>
          <w:rFonts w:eastAsiaTheme="minorEastAsia"/>
          <w:snapToGrid/>
          <w:color w:val="000000"/>
          <w:szCs w:val="22"/>
        </w:rPr>
        <w:t>котором зарегистрирова</w:t>
      </w:r>
      <w:r w:rsidR="002E2CA4" w:rsidRPr="00BE4369">
        <w:rPr>
          <w:rFonts w:eastAsiaTheme="minorEastAsia"/>
          <w:snapToGrid/>
          <w:color w:val="000000"/>
          <w:szCs w:val="22"/>
        </w:rPr>
        <w:t xml:space="preserve">но юридическое лицо, и/или иные </w:t>
      </w:r>
      <w:r w:rsidRPr="00BE4369">
        <w:rPr>
          <w:rFonts w:eastAsiaTheme="minorEastAsia"/>
          <w:snapToGrid/>
          <w:color w:val="000000"/>
          <w:szCs w:val="22"/>
        </w:rPr>
        <w:t>до</w:t>
      </w:r>
      <w:r w:rsidR="002E2CA4" w:rsidRPr="00BE4369">
        <w:rPr>
          <w:rFonts w:eastAsiaTheme="minorEastAsia"/>
          <w:snapToGrid/>
          <w:color w:val="000000"/>
          <w:szCs w:val="22"/>
        </w:rPr>
        <w:t xml:space="preserve">кументы в соответствии с правом </w:t>
      </w:r>
      <w:r w:rsidRPr="00BE4369">
        <w:rPr>
          <w:rFonts w:eastAsiaTheme="minorEastAsia"/>
          <w:snapToGrid/>
          <w:color w:val="000000"/>
          <w:szCs w:val="22"/>
        </w:rPr>
        <w:t>страны, где указанн</w:t>
      </w:r>
      <w:r w:rsidR="002E2CA4" w:rsidRPr="00BE4369">
        <w:rPr>
          <w:rFonts w:eastAsiaTheme="minorEastAsia"/>
          <w:snapToGrid/>
          <w:color w:val="000000"/>
          <w:szCs w:val="22"/>
        </w:rPr>
        <w:t>ое юридическое лицо учреждено);</w:t>
      </w:r>
    </w:p>
    <w:p w14:paraId="1196596E" w14:textId="77777777" w:rsidR="002729FE" w:rsidRPr="00BE4369" w:rsidRDefault="002729FE" w:rsidP="00A17986">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документов, полученных Банком от Депонент</w:t>
      </w:r>
      <w:r w:rsidR="002E2CA4" w:rsidRPr="00BE4369">
        <w:rPr>
          <w:rFonts w:eastAsiaTheme="minorEastAsia"/>
          <w:snapToGrid/>
          <w:color w:val="000000"/>
          <w:szCs w:val="22"/>
        </w:rPr>
        <w:t xml:space="preserve">ов при оказании Депонентам иных </w:t>
      </w:r>
      <w:r w:rsidRPr="00BE4369">
        <w:rPr>
          <w:rFonts w:eastAsiaTheme="minorEastAsia"/>
          <w:snapToGrid/>
          <w:color w:val="000000"/>
          <w:szCs w:val="22"/>
        </w:rPr>
        <w:t>услуг или при проведении их идентификации, пред</w:t>
      </w:r>
      <w:r w:rsidR="002E2CA4" w:rsidRPr="00BE4369">
        <w:rPr>
          <w:rFonts w:eastAsiaTheme="minorEastAsia"/>
          <w:snapToGrid/>
          <w:color w:val="000000"/>
          <w:szCs w:val="22"/>
        </w:rPr>
        <w:t xml:space="preserve">усмотренной Федеральным законом </w:t>
      </w:r>
      <w:r w:rsidRPr="00BE4369">
        <w:rPr>
          <w:rFonts w:eastAsiaTheme="minorEastAsia"/>
          <w:snapToGrid/>
          <w:color w:val="000000"/>
          <w:szCs w:val="22"/>
        </w:rPr>
        <w:t>№ 115-ФЗ</w:t>
      </w:r>
      <w:r w:rsidR="002E2CA4" w:rsidRPr="00BE4369">
        <w:rPr>
          <w:rFonts w:eastAsiaTheme="minorEastAsia"/>
          <w:snapToGrid/>
          <w:color w:val="000000"/>
          <w:szCs w:val="22"/>
        </w:rPr>
        <w:t>.</w:t>
      </w:r>
    </w:p>
    <w:p w14:paraId="4FF194B2" w14:textId="77777777" w:rsidR="009B377E" w:rsidRPr="00BE4369" w:rsidRDefault="009B377E" w:rsidP="00A17986">
      <w:pPr>
        <w:pStyle w:val="ConsPlusNormal"/>
        <w:tabs>
          <w:tab w:val="left" w:pos="1418"/>
        </w:tabs>
        <w:ind w:firstLine="709"/>
        <w:jc w:val="both"/>
        <w:rPr>
          <w:rFonts w:ascii="Times New Roman" w:hAnsi="Times New Roman" w:cs="Times New Roman"/>
        </w:rPr>
      </w:pPr>
      <w:r w:rsidRPr="00BE4369">
        <w:rPr>
          <w:rFonts w:ascii="Times New Roman" w:hAnsi="Times New Roman" w:cs="Times New Roman"/>
        </w:rPr>
        <w:t xml:space="preserve">8.3.4. </w:t>
      </w:r>
      <w:r w:rsidR="003F0C45" w:rsidRPr="00BE4369">
        <w:rPr>
          <w:rFonts w:ascii="Times New Roman" w:hAnsi="Times New Roman" w:cs="Times New Roman"/>
        </w:rPr>
        <w:tab/>
      </w:r>
      <w:r w:rsidRPr="00BE4369">
        <w:rPr>
          <w:rFonts w:ascii="Times New Roman" w:hAnsi="Times New Roman" w:cs="Times New Roman"/>
        </w:rPr>
        <w:t>Изменение анкетных данных Депонента при реорганизации Депонента - юридического лица в случае, если счет депо переоформляется Депозитарием на имя реорганизованного юридического лица, осуществляется на основании документов, подтверждающих факт реорганизации Депонента и переход прав и обязанностей Депонента к реорганизованному юридическому лицу.</w:t>
      </w:r>
    </w:p>
    <w:p w14:paraId="01E2524D" w14:textId="77777777" w:rsidR="002729FE" w:rsidRPr="00BE4369" w:rsidRDefault="002729FE" w:rsidP="00A17986">
      <w:pPr>
        <w:widowControl w:val="0"/>
        <w:tabs>
          <w:tab w:val="left" w:pos="1276"/>
          <w:tab w:val="left" w:pos="1418"/>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 xml:space="preserve">8.3.5. </w:t>
      </w:r>
      <w:r w:rsidR="003F0C45" w:rsidRPr="00BE4369">
        <w:rPr>
          <w:rFonts w:ascii="Times New Roman" w:hAnsi="Times New Roman" w:cs="Times New Roman"/>
          <w:color w:val="000000"/>
        </w:rPr>
        <w:tab/>
      </w:r>
      <w:r w:rsidR="003F0C45" w:rsidRPr="00BE4369">
        <w:rPr>
          <w:rFonts w:ascii="Times New Roman" w:hAnsi="Times New Roman" w:cs="Times New Roman"/>
          <w:color w:val="000000"/>
        </w:rPr>
        <w:tab/>
      </w:r>
      <w:r w:rsidRPr="00BE4369">
        <w:rPr>
          <w:rFonts w:ascii="Times New Roman" w:hAnsi="Times New Roman" w:cs="Times New Roman"/>
          <w:color w:val="000000"/>
        </w:rPr>
        <w:t xml:space="preserve">Срок выполнения операций по </w:t>
      </w:r>
      <w:r w:rsidRPr="00BE4369">
        <w:rPr>
          <w:rFonts w:ascii="Times New Roman" w:hAnsi="Times New Roman" w:cs="Times New Roman"/>
        </w:rPr>
        <w:t xml:space="preserve">изменению </w:t>
      </w:r>
      <w:r w:rsidR="00B80468" w:rsidRPr="00BE4369">
        <w:rPr>
          <w:rFonts w:ascii="Times New Roman" w:hAnsi="Times New Roman" w:cs="Times New Roman"/>
        </w:rPr>
        <w:t>сведений о Депоненте</w:t>
      </w:r>
      <w:r w:rsidRPr="00BE4369">
        <w:rPr>
          <w:rFonts w:ascii="Times New Roman" w:hAnsi="Times New Roman" w:cs="Times New Roman"/>
          <w:color w:val="000000"/>
        </w:rPr>
        <w:t xml:space="preserve"> приведен в Таблице 1 </w:t>
      </w:r>
      <w:r w:rsidR="002E2CA4" w:rsidRPr="00BE4369">
        <w:rPr>
          <w:rFonts w:ascii="Times New Roman" w:hAnsi="Times New Roman" w:cs="Times New Roman"/>
          <w:color w:val="000000"/>
        </w:rPr>
        <w:t>Условий</w:t>
      </w:r>
      <w:r w:rsidRPr="00BE4369">
        <w:rPr>
          <w:rFonts w:ascii="Times New Roman" w:hAnsi="Times New Roman" w:cs="Times New Roman"/>
          <w:color w:val="000000"/>
        </w:rPr>
        <w:t>.</w:t>
      </w:r>
    </w:p>
    <w:p w14:paraId="627BFB15" w14:textId="0EDB5293" w:rsidR="002729FE" w:rsidRPr="00BE4369" w:rsidRDefault="002729FE" w:rsidP="00A17986">
      <w:pPr>
        <w:pStyle w:val="norm11"/>
        <w:tabs>
          <w:tab w:val="left" w:pos="1418"/>
        </w:tabs>
        <w:spacing w:after="0" w:line="240" w:lineRule="auto"/>
        <w:ind w:firstLine="709"/>
        <w:rPr>
          <w:szCs w:val="22"/>
        </w:rPr>
      </w:pPr>
      <w:r w:rsidRPr="00BE4369">
        <w:rPr>
          <w:szCs w:val="22"/>
        </w:rPr>
        <w:t xml:space="preserve">8.3.6. </w:t>
      </w:r>
      <w:r w:rsidR="003F0C45" w:rsidRPr="00BE4369">
        <w:rPr>
          <w:szCs w:val="22"/>
        </w:rPr>
        <w:tab/>
      </w:r>
      <w:r w:rsidRPr="00BE4369">
        <w:rPr>
          <w:color w:val="000000"/>
          <w:szCs w:val="22"/>
        </w:rPr>
        <w:t xml:space="preserve">По завершении операции по </w:t>
      </w:r>
      <w:r w:rsidRPr="00BE4369">
        <w:rPr>
          <w:szCs w:val="22"/>
        </w:rPr>
        <w:t xml:space="preserve">изменению анкетных данных Депозитарий предоставляет </w:t>
      </w:r>
      <w:r w:rsidRPr="00BE4369">
        <w:rPr>
          <w:color w:val="000000"/>
          <w:szCs w:val="22"/>
        </w:rPr>
        <w:t>инициатору депозитарной операции</w:t>
      </w:r>
      <w:r w:rsidR="00E8476F" w:rsidRPr="00BE4369">
        <w:rPr>
          <w:color w:val="000000"/>
          <w:szCs w:val="22"/>
        </w:rPr>
        <w:t xml:space="preserve"> </w:t>
      </w:r>
      <w:r w:rsidR="00977AF8" w:rsidRPr="00BE4369">
        <w:rPr>
          <w:szCs w:val="22"/>
        </w:rPr>
        <w:t>«</w:t>
      </w:r>
      <w:r w:rsidR="009B6A08" w:rsidRPr="00BE4369">
        <w:rPr>
          <w:szCs w:val="22"/>
        </w:rPr>
        <w:t>Отчет об исполнении операции</w:t>
      </w:r>
      <w:r w:rsidR="00977AF8" w:rsidRPr="00BE4369">
        <w:rPr>
          <w:szCs w:val="22"/>
        </w:rPr>
        <w:t>»</w:t>
      </w:r>
      <w:r w:rsidR="009B6A08" w:rsidRPr="00BE4369">
        <w:rPr>
          <w:szCs w:val="22"/>
        </w:rPr>
        <w:t xml:space="preserve"> (Приложение 2</w:t>
      </w:r>
      <w:r w:rsidR="00F06CDB" w:rsidRPr="00BE4369">
        <w:rPr>
          <w:szCs w:val="22"/>
        </w:rPr>
        <w:t>1</w:t>
      </w:r>
      <w:r w:rsidR="009B6A08" w:rsidRPr="00BE4369">
        <w:rPr>
          <w:szCs w:val="22"/>
        </w:rPr>
        <w:t xml:space="preserve"> к Условиям)</w:t>
      </w:r>
      <w:r w:rsidR="00977AF8" w:rsidRPr="00BE4369">
        <w:rPr>
          <w:szCs w:val="22"/>
        </w:rPr>
        <w:t xml:space="preserve"> не позднее следующего рабочего дня после проведения данной операции</w:t>
      </w:r>
      <w:r w:rsidR="00E8476F" w:rsidRPr="00BE4369">
        <w:rPr>
          <w:szCs w:val="22"/>
        </w:rPr>
        <w:t xml:space="preserve"> </w:t>
      </w:r>
      <w:r w:rsidRPr="00BE4369">
        <w:rPr>
          <w:szCs w:val="22"/>
        </w:rPr>
        <w:t xml:space="preserve">способом, указанным в Анкете </w:t>
      </w:r>
      <w:r w:rsidR="008307CA">
        <w:rPr>
          <w:szCs w:val="22"/>
        </w:rPr>
        <w:t>Депонента</w:t>
      </w:r>
      <w:r w:rsidRPr="00BE4369">
        <w:rPr>
          <w:szCs w:val="22"/>
        </w:rPr>
        <w:t>.</w:t>
      </w:r>
    </w:p>
    <w:p w14:paraId="495C4DCA" w14:textId="77777777" w:rsidR="0001429F" w:rsidRPr="00BE4369" w:rsidRDefault="0001429F" w:rsidP="00C73E14">
      <w:pPr>
        <w:pStyle w:val="ConsPlusNormal"/>
        <w:ind w:firstLine="709"/>
        <w:jc w:val="both"/>
        <w:rPr>
          <w:rFonts w:ascii="Times New Roman" w:hAnsi="Times New Roman" w:cs="Times New Roman"/>
        </w:rPr>
      </w:pPr>
    </w:p>
    <w:p w14:paraId="75212435" w14:textId="77777777" w:rsidR="00204270" w:rsidRPr="00BE4369" w:rsidRDefault="00204270" w:rsidP="00C73E14">
      <w:pPr>
        <w:pStyle w:val="a3"/>
        <w:numPr>
          <w:ilvl w:val="1"/>
          <w:numId w:val="10"/>
        </w:numPr>
        <w:spacing w:after="0" w:line="240" w:lineRule="auto"/>
        <w:ind w:left="0" w:firstLine="709"/>
        <w:jc w:val="both"/>
        <w:rPr>
          <w:rFonts w:ascii="Times New Roman" w:hAnsi="Times New Roman" w:cs="Times New Roman"/>
          <w:b/>
        </w:rPr>
      </w:pPr>
      <w:r w:rsidRPr="00BE4369">
        <w:rPr>
          <w:rFonts w:ascii="Times New Roman" w:hAnsi="Times New Roman" w:cs="Times New Roman"/>
          <w:b/>
        </w:rPr>
        <w:t>Открытие, закрытие торговых счетов депо</w:t>
      </w:r>
      <w:r w:rsidR="00D417FE" w:rsidRPr="00BE4369">
        <w:rPr>
          <w:rFonts w:ascii="Times New Roman" w:hAnsi="Times New Roman" w:cs="Times New Roman"/>
          <w:b/>
        </w:rPr>
        <w:t>.</w:t>
      </w:r>
      <w:r w:rsidR="00E8476F" w:rsidRPr="00BE4369">
        <w:rPr>
          <w:rFonts w:ascii="Times New Roman" w:hAnsi="Times New Roman" w:cs="Times New Roman"/>
          <w:b/>
        </w:rPr>
        <w:t xml:space="preserve">  </w:t>
      </w:r>
    </w:p>
    <w:p w14:paraId="1376FFB1" w14:textId="77777777" w:rsidR="00BB0918" w:rsidRPr="00BE4369" w:rsidRDefault="00BB0918" w:rsidP="00C73E14">
      <w:pPr>
        <w:pStyle w:val="a3"/>
        <w:spacing w:after="0" w:line="240" w:lineRule="auto"/>
        <w:ind w:left="0" w:firstLine="709"/>
        <w:jc w:val="both"/>
        <w:rPr>
          <w:rFonts w:ascii="Times New Roman" w:hAnsi="Times New Roman" w:cs="Times New Roman"/>
          <w:b/>
        </w:rPr>
      </w:pPr>
    </w:p>
    <w:p w14:paraId="573BD548" w14:textId="5E0445CA" w:rsidR="000D0276" w:rsidRPr="00BE4369" w:rsidRDefault="0034687D" w:rsidP="003A6200">
      <w:pPr>
        <w:pStyle w:val="norm11"/>
        <w:numPr>
          <w:ilvl w:val="2"/>
          <w:numId w:val="10"/>
        </w:numPr>
        <w:spacing w:after="0" w:line="240" w:lineRule="auto"/>
        <w:ind w:left="0" w:firstLine="709"/>
        <w:rPr>
          <w:rFonts w:eastAsiaTheme="minorEastAsia"/>
          <w:snapToGrid/>
          <w:color w:val="000000"/>
          <w:szCs w:val="22"/>
        </w:rPr>
      </w:pPr>
      <w:r w:rsidRPr="00BE4369">
        <w:rPr>
          <w:rFonts w:eastAsiaTheme="minorEastAsia"/>
          <w:snapToGrid/>
          <w:color w:val="000000"/>
          <w:szCs w:val="22"/>
        </w:rPr>
        <w:t xml:space="preserve">Торговый </w:t>
      </w:r>
      <w:r w:rsidR="002D2AF1" w:rsidRPr="00BE4369">
        <w:rPr>
          <w:rFonts w:eastAsiaTheme="minorEastAsia"/>
          <w:snapToGrid/>
          <w:color w:val="000000"/>
          <w:szCs w:val="22"/>
        </w:rPr>
        <w:t>с</w:t>
      </w:r>
      <w:r w:rsidRPr="00BE4369">
        <w:rPr>
          <w:rFonts w:eastAsiaTheme="minorEastAsia"/>
          <w:snapToGrid/>
          <w:color w:val="000000"/>
          <w:szCs w:val="22"/>
        </w:rPr>
        <w:t xml:space="preserve">чет депо – отдельный </w:t>
      </w:r>
      <w:r w:rsidR="002D2AF1" w:rsidRPr="00BE4369">
        <w:rPr>
          <w:rFonts w:eastAsiaTheme="minorEastAsia"/>
          <w:snapToGrid/>
          <w:color w:val="000000"/>
          <w:szCs w:val="22"/>
        </w:rPr>
        <w:t>с</w:t>
      </w:r>
      <w:r w:rsidRPr="00BE4369">
        <w:rPr>
          <w:rFonts w:eastAsiaTheme="minorEastAsia"/>
          <w:snapToGrid/>
          <w:color w:val="000000"/>
          <w:szCs w:val="22"/>
        </w:rPr>
        <w:t>чет депо, на котором учитываются ценные бумаги, которые могут быть использованы для исполнения и (или) обеспечения исполнения обязательств, допущенных к клирингу в соответствии с Федеральным законом от 07.02.2011 № 7-ФЗ «О клиринге, клиринговой деятельности и централ</w:t>
      </w:r>
      <w:r w:rsidR="000D0276" w:rsidRPr="00BE4369">
        <w:rPr>
          <w:rFonts w:eastAsiaTheme="minorEastAsia"/>
          <w:snapToGrid/>
          <w:color w:val="000000"/>
          <w:szCs w:val="22"/>
        </w:rPr>
        <w:t>ьном контрагенте».</w:t>
      </w:r>
    </w:p>
    <w:p w14:paraId="0DCB730F" w14:textId="77777777" w:rsidR="00CE26B4" w:rsidRPr="00BE4369" w:rsidRDefault="00CE26B4" w:rsidP="00C73E14">
      <w:pPr>
        <w:tabs>
          <w:tab w:val="left" w:pos="1134"/>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Клирингов</w:t>
      </w:r>
      <w:r w:rsidR="00B80468" w:rsidRPr="00BE4369">
        <w:rPr>
          <w:rFonts w:ascii="Times New Roman" w:hAnsi="Times New Roman" w:cs="Times New Roman"/>
          <w:color w:val="000000"/>
        </w:rPr>
        <w:t>ая</w:t>
      </w:r>
      <w:r w:rsidRPr="00BE4369">
        <w:rPr>
          <w:rFonts w:ascii="Times New Roman" w:hAnsi="Times New Roman" w:cs="Times New Roman"/>
          <w:color w:val="000000"/>
        </w:rPr>
        <w:t xml:space="preserve"> организаци</w:t>
      </w:r>
      <w:r w:rsidR="00B80468" w:rsidRPr="00BE4369">
        <w:rPr>
          <w:rFonts w:ascii="Times New Roman" w:hAnsi="Times New Roman" w:cs="Times New Roman"/>
          <w:color w:val="000000"/>
        </w:rPr>
        <w:t>я</w:t>
      </w:r>
      <w:r w:rsidRPr="00BE4369">
        <w:rPr>
          <w:rFonts w:ascii="Times New Roman" w:hAnsi="Times New Roman" w:cs="Times New Roman"/>
          <w:color w:val="000000"/>
        </w:rPr>
        <w:t xml:space="preserve"> - Небанковская Кредитная Организация-Центральный Контрагент "Национальный Клиринговый Центр" (Акционерное Общество) </w:t>
      </w:r>
      <w:r w:rsidRPr="00BE4369">
        <w:rPr>
          <w:rFonts w:ascii="Times New Roman" w:hAnsi="Times New Roman" w:cs="Times New Roman"/>
        </w:rPr>
        <w:t>(</w:t>
      </w:r>
      <w:r w:rsidRPr="00BE4369">
        <w:rPr>
          <w:rFonts w:ascii="Times New Roman" w:hAnsi="Times New Roman" w:cs="Times New Roman"/>
          <w:color w:val="000000"/>
        </w:rPr>
        <w:t>ОГРН: 1067711004481).</w:t>
      </w:r>
    </w:p>
    <w:p w14:paraId="5109AF36" w14:textId="0C9A997B" w:rsidR="0034687D" w:rsidRPr="00BE4369" w:rsidRDefault="0034687D" w:rsidP="003D1913">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Торговый </w:t>
      </w:r>
      <w:r w:rsidR="002D2AF1" w:rsidRPr="00BE4369">
        <w:rPr>
          <w:rFonts w:eastAsiaTheme="minorEastAsia"/>
          <w:snapToGrid/>
          <w:color w:val="000000"/>
          <w:szCs w:val="22"/>
        </w:rPr>
        <w:t>с</w:t>
      </w:r>
      <w:r w:rsidRPr="00BE4369">
        <w:rPr>
          <w:rFonts w:eastAsiaTheme="minorEastAsia"/>
          <w:snapToGrid/>
          <w:color w:val="000000"/>
          <w:szCs w:val="22"/>
        </w:rPr>
        <w:t xml:space="preserve">чет депо открывается Депоненту при заключении </w:t>
      </w:r>
      <w:r w:rsidR="002D2AF1" w:rsidRPr="00BE4369">
        <w:rPr>
          <w:rFonts w:eastAsiaTheme="minorEastAsia"/>
          <w:snapToGrid/>
          <w:color w:val="000000"/>
          <w:szCs w:val="22"/>
        </w:rPr>
        <w:t>д</w:t>
      </w:r>
      <w:r w:rsidRPr="00BE4369">
        <w:rPr>
          <w:rFonts w:eastAsiaTheme="minorEastAsia"/>
          <w:snapToGrid/>
          <w:color w:val="000000"/>
          <w:szCs w:val="22"/>
        </w:rPr>
        <w:t xml:space="preserve">епозитарного договора одновременно с </w:t>
      </w:r>
      <w:r w:rsidR="002D2AF1" w:rsidRPr="00BE4369">
        <w:rPr>
          <w:rFonts w:eastAsiaTheme="minorEastAsia"/>
          <w:snapToGrid/>
          <w:color w:val="000000"/>
          <w:szCs w:val="22"/>
        </w:rPr>
        <w:t>д</w:t>
      </w:r>
      <w:r w:rsidRPr="00BE4369">
        <w:rPr>
          <w:rFonts w:eastAsiaTheme="minorEastAsia"/>
          <w:snapToGrid/>
          <w:color w:val="000000"/>
          <w:szCs w:val="22"/>
        </w:rPr>
        <w:t>оговором на брокерское</w:t>
      </w:r>
      <w:r w:rsidR="003D1913" w:rsidRPr="00BE4369">
        <w:rPr>
          <w:rFonts w:eastAsiaTheme="minorEastAsia"/>
          <w:snapToGrid/>
          <w:color w:val="000000"/>
          <w:szCs w:val="22"/>
        </w:rPr>
        <w:t xml:space="preserve"> </w:t>
      </w:r>
      <w:r w:rsidRPr="00BE4369">
        <w:rPr>
          <w:rFonts w:eastAsiaTheme="minorEastAsia"/>
          <w:snapToGrid/>
          <w:color w:val="000000"/>
          <w:szCs w:val="22"/>
        </w:rPr>
        <w:t>обслуживание</w:t>
      </w:r>
      <w:r w:rsidR="003A6200">
        <w:rPr>
          <w:rFonts w:eastAsiaTheme="minorEastAsia"/>
          <w:snapToGrid/>
          <w:color w:val="000000"/>
          <w:szCs w:val="22"/>
        </w:rPr>
        <w:t xml:space="preserve"> операций с ценными бумагами</w:t>
      </w:r>
      <w:r w:rsidR="003D1913" w:rsidRPr="00BE4369">
        <w:rPr>
          <w:rFonts w:eastAsiaTheme="minorEastAsia"/>
          <w:snapToGrid/>
          <w:color w:val="000000"/>
          <w:szCs w:val="22"/>
        </w:rPr>
        <w:t>.</w:t>
      </w:r>
    </w:p>
    <w:p w14:paraId="7B937D43" w14:textId="77777777" w:rsidR="0034687D" w:rsidRPr="00BE4369" w:rsidRDefault="0034687D" w:rsidP="00C73E14">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Торговые </w:t>
      </w:r>
      <w:r w:rsidR="002D2AF1" w:rsidRPr="00BE4369">
        <w:rPr>
          <w:rFonts w:eastAsiaTheme="minorEastAsia"/>
          <w:snapToGrid/>
          <w:color w:val="000000"/>
          <w:szCs w:val="22"/>
        </w:rPr>
        <w:t>с</w:t>
      </w:r>
      <w:r w:rsidRPr="00BE4369">
        <w:rPr>
          <w:rFonts w:eastAsiaTheme="minorEastAsia"/>
          <w:snapToGrid/>
          <w:color w:val="000000"/>
          <w:szCs w:val="22"/>
        </w:rPr>
        <w:t xml:space="preserve">чета депо открываются под каждую клиринговую организацию, которая вправе давать распоряжения по этим счетам. </w:t>
      </w:r>
    </w:p>
    <w:p w14:paraId="64395A97" w14:textId="00FA443F" w:rsidR="0034687D" w:rsidRPr="00BE4369" w:rsidRDefault="0034687D" w:rsidP="001434B5">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Торговые </w:t>
      </w:r>
      <w:r w:rsidR="002D2AF1" w:rsidRPr="00BE4369">
        <w:rPr>
          <w:rFonts w:eastAsiaTheme="minorEastAsia"/>
          <w:snapToGrid/>
          <w:color w:val="000000"/>
          <w:szCs w:val="22"/>
        </w:rPr>
        <w:t>с</w:t>
      </w:r>
      <w:r w:rsidRPr="00BE4369">
        <w:rPr>
          <w:rFonts w:eastAsiaTheme="minorEastAsia"/>
          <w:snapToGrid/>
          <w:color w:val="000000"/>
          <w:szCs w:val="22"/>
        </w:rPr>
        <w:t>чета депо владельца/номинального держателя открываются только при наличии открытых Счетов депо владельца/номинального держателя.</w:t>
      </w:r>
    </w:p>
    <w:p w14:paraId="07553863" w14:textId="07F74A2E" w:rsidR="002A52A4" w:rsidRDefault="0034687D" w:rsidP="00042E42">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Торговые </w:t>
      </w:r>
      <w:r w:rsidR="004A746E" w:rsidRPr="00BE4369">
        <w:rPr>
          <w:rFonts w:eastAsiaTheme="minorEastAsia"/>
          <w:snapToGrid/>
          <w:color w:val="000000"/>
          <w:szCs w:val="22"/>
        </w:rPr>
        <w:t>с</w:t>
      </w:r>
      <w:r w:rsidRPr="00BE4369">
        <w:rPr>
          <w:rFonts w:eastAsiaTheme="minorEastAsia"/>
          <w:snapToGrid/>
          <w:color w:val="000000"/>
          <w:szCs w:val="22"/>
        </w:rPr>
        <w:t>чета депо владельца/номинального держат</w:t>
      </w:r>
      <w:r w:rsidR="000D0276" w:rsidRPr="00BE4369">
        <w:rPr>
          <w:rFonts w:eastAsiaTheme="minorEastAsia"/>
          <w:snapToGrid/>
          <w:color w:val="000000"/>
          <w:szCs w:val="22"/>
        </w:rPr>
        <w:t xml:space="preserve">еля </w:t>
      </w:r>
      <w:r w:rsidRPr="00BE4369">
        <w:rPr>
          <w:rFonts w:eastAsiaTheme="minorEastAsia"/>
          <w:snapToGrid/>
          <w:color w:val="000000"/>
          <w:szCs w:val="22"/>
        </w:rPr>
        <w:t xml:space="preserve">открываются в рамках одного </w:t>
      </w:r>
      <w:r w:rsidR="00AD0439" w:rsidRPr="00BE4369">
        <w:rPr>
          <w:rFonts w:eastAsiaTheme="minorEastAsia"/>
          <w:snapToGrid/>
          <w:color w:val="000000"/>
          <w:szCs w:val="22"/>
        </w:rPr>
        <w:t>д</w:t>
      </w:r>
      <w:r w:rsidRPr="00BE4369">
        <w:rPr>
          <w:rFonts w:eastAsiaTheme="minorEastAsia"/>
          <w:snapToGrid/>
          <w:color w:val="000000"/>
          <w:szCs w:val="22"/>
        </w:rPr>
        <w:t>епозитарного дого</w:t>
      </w:r>
      <w:r w:rsidR="000D0276" w:rsidRPr="00BE4369">
        <w:rPr>
          <w:rFonts w:eastAsiaTheme="minorEastAsia"/>
          <w:snapToGrid/>
          <w:color w:val="000000"/>
          <w:szCs w:val="22"/>
        </w:rPr>
        <w:t>вора/</w:t>
      </w:r>
      <w:proofErr w:type="spellStart"/>
      <w:r w:rsidR="00AD0439" w:rsidRPr="00BE4369">
        <w:rPr>
          <w:rFonts w:eastAsiaTheme="minorEastAsia"/>
          <w:snapToGrid/>
          <w:color w:val="000000"/>
          <w:szCs w:val="22"/>
        </w:rPr>
        <w:t>м</w:t>
      </w:r>
      <w:r w:rsidR="000D0276" w:rsidRPr="00BE4369">
        <w:rPr>
          <w:rFonts w:eastAsiaTheme="minorEastAsia"/>
          <w:snapToGrid/>
          <w:color w:val="000000"/>
          <w:szCs w:val="22"/>
        </w:rPr>
        <w:t>еждепозитарного</w:t>
      </w:r>
      <w:proofErr w:type="spellEnd"/>
      <w:r w:rsidR="000D0276" w:rsidRPr="00BE4369">
        <w:rPr>
          <w:rFonts w:eastAsiaTheme="minorEastAsia"/>
          <w:snapToGrid/>
          <w:color w:val="000000"/>
          <w:szCs w:val="22"/>
        </w:rPr>
        <w:t xml:space="preserve"> договора</w:t>
      </w:r>
      <w:r w:rsidR="00CE26B4" w:rsidRPr="00BE4369">
        <w:rPr>
          <w:rFonts w:eastAsiaTheme="minorEastAsia"/>
          <w:snapToGrid/>
          <w:color w:val="000000"/>
          <w:szCs w:val="22"/>
        </w:rPr>
        <w:t>.</w:t>
      </w:r>
    </w:p>
    <w:p w14:paraId="294CFA78" w14:textId="77777777" w:rsidR="003A6200" w:rsidRPr="00BE4369" w:rsidRDefault="003A6200" w:rsidP="003A6200">
      <w:pPr>
        <w:pStyle w:val="norm11"/>
        <w:numPr>
          <w:ilvl w:val="2"/>
          <w:numId w:val="10"/>
        </w:numPr>
        <w:spacing w:after="0" w:line="240" w:lineRule="auto"/>
        <w:ind w:left="0" w:firstLine="709"/>
        <w:rPr>
          <w:rFonts w:eastAsiaTheme="minorEastAsia"/>
          <w:snapToGrid/>
          <w:color w:val="000000"/>
          <w:szCs w:val="22"/>
        </w:rPr>
      </w:pPr>
      <w:r w:rsidRPr="00BE4369">
        <w:rPr>
          <w:rFonts w:eastAsiaTheme="minorEastAsia"/>
          <w:snapToGrid/>
          <w:color w:val="000000"/>
          <w:szCs w:val="22"/>
        </w:rPr>
        <w:t xml:space="preserve">Операции по торговому счету депо осуществляются либо на основании распоряжений Клиринговой организации без распоряжения лица, которому открыт данный счет в Клиринговой организации, а также в порядке, установленном правовыми актами федерального органа исполнительной власти в области финансовых рынков. </w:t>
      </w:r>
    </w:p>
    <w:p w14:paraId="6B60E629" w14:textId="1C626283" w:rsidR="00410079" w:rsidRDefault="003A6200" w:rsidP="003A6200">
      <w:pPr>
        <w:pStyle w:val="norm11"/>
        <w:numPr>
          <w:ilvl w:val="2"/>
          <w:numId w:val="10"/>
        </w:numPr>
        <w:spacing w:after="0" w:line="240" w:lineRule="auto"/>
        <w:ind w:left="0" w:firstLine="709"/>
        <w:rPr>
          <w:color w:val="000000"/>
        </w:rPr>
      </w:pPr>
      <w:r w:rsidRPr="00BE4369">
        <w:rPr>
          <w:color w:val="000000"/>
        </w:rPr>
        <w:t xml:space="preserve">Срок выполнения операций по </w:t>
      </w:r>
      <w:r>
        <w:rPr>
          <w:color w:val="000000"/>
        </w:rPr>
        <w:t xml:space="preserve">открытию, </w:t>
      </w:r>
      <w:r w:rsidRPr="00BE4369">
        <w:rPr>
          <w:color w:val="000000"/>
        </w:rPr>
        <w:t xml:space="preserve">закрытию </w:t>
      </w:r>
      <w:r>
        <w:rPr>
          <w:color w:val="000000"/>
        </w:rPr>
        <w:t xml:space="preserve">торговых </w:t>
      </w:r>
      <w:r w:rsidRPr="00BE4369">
        <w:rPr>
          <w:color w:val="000000"/>
        </w:rPr>
        <w:t>сче</w:t>
      </w:r>
      <w:r>
        <w:rPr>
          <w:color w:val="000000"/>
        </w:rPr>
        <w:t>тов</w:t>
      </w:r>
      <w:r w:rsidRPr="00BE4369">
        <w:rPr>
          <w:color w:val="000000"/>
        </w:rPr>
        <w:t xml:space="preserve"> депо приведен в Таблице 1 Условий.</w:t>
      </w:r>
    </w:p>
    <w:p w14:paraId="49D456B4" w14:textId="77777777" w:rsidR="003A6200" w:rsidRDefault="003A6200" w:rsidP="00042E42">
      <w:pPr>
        <w:pStyle w:val="norm11"/>
        <w:spacing w:after="0" w:line="240" w:lineRule="auto"/>
        <w:ind w:firstLine="709"/>
        <w:rPr>
          <w:rFonts w:eastAsiaTheme="minorEastAsia"/>
          <w:snapToGrid/>
          <w:color w:val="000000"/>
          <w:szCs w:val="22"/>
        </w:rPr>
      </w:pPr>
    </w:p>
    <w:p w14:paraId="0B1F8788" w14:textId="77777777" w:rsidR="00904C8B" w:rsidRPr="00BE4369" w:rsidRDefault="00904C8B" w:rsidP="00042E42">
      <w:pPr>
        <w:pStyle w:val="norm11"/>
        <w:numPr>
          <w:ilvl w:val="1"/>
          <w:numId w:val="10"/>
        </w:numPr>
        <w:spacing w:after="0" w:line="240" w:lineRule="auto"/>
        <w:ind w:left="0" w:firstLine="709"/>
        <w:rPr>
          <w:b/>
          <w:szCs w:val="22"/>
        </w:rPr>
      </w:pPr>
      <w:r w:rsidRPr="00BE4369">
        <w:rPr>
          <w:b/>
          <w:szCs w:val="22"/>
        </w:rPr>
        <w:t>Прием ценн</w:t>
      </w:r>
      <w:r w:rsidR="00516BE7" w:rsidRPr="00BE4369">
        <w:rPr>
          <w:b/>
          <w:szCs w:val="22"/>
        </w:rPr>
        <w:t>ых бумаг на хранение и учет</w:t>
      </w:r>
      <w:r w:rsidR="00D417FE" w:rsidRPr="00BE4369">
        <w:rPr>
          <w:b/>
          <w:szCs w:val="22"/>
        </w:rPr>
        <w:t>.</w:t>
      </w:r>
    </w:p>
    <w:p w14:paraId="539F1CF5" w14:textId="77777777" w:rsidR="00904C8B" w:rsidRPr="00BE4369" w:rsidRDefault="00904C8B" w:rsidP="00042E42">
      <w:pPr>
        <w:pStyle w:val="norm11"/>
        <w:spacing w:after="0" w:line="240" w:lineRule="auto"/>
        <w:ind w:firstLine="709"/>
        <w:rPr>
          <w:b/>
          <w:szCs w:val="22"/>
        </w:rPr>
      </w:pPr>
    </w:p>
    <w:p w14:paraId="1A26D7D2" w14:textId="77777777" w:rsidR="00904C8B" w:rsidRPr="00BE4369" w:rsidRDefault="00904C8B" w:rsidP="00042E42">
      <w:pPr>
        <w:pStyle w:val="norm11"/>
        <w:numPr>
          <w:ilvl w:val="2"/>
          <w:numId w:val="10"/>
        </w:numPr>
        <w:spacing w:after="0" w:line="240" w:lineRule="auto"/>
        <w:ind w:left="0" w:firstLine="709"/>
        <w:rPr>
          <w:szCs w:val="22"/>
        </w:rPr>
      </w:pPr>
      <w:r w:rsidRPr="00BE4369">
        <w:rPr>
          <w:szCs w:val="22"/>
        </w:rPr>
        <w:t xml:space="preserve">Прием ценных бумаг на хранение отражается в учетных регистрах Депозитария и представляет собой зачисление </w:t>
      </w:r>
      <w:r w:rsidRPr="00BE4369">
        <w:rPr>
          <w:rFonts w:eastAsiaTheme="minorEastAsia"/>
          <w:snapToGrid/>
          <w:color w:val="000000"/>
          <w:szCs w:val="22"/>
        </w:rPr>
        <w:t>соответствующего количества</w:t>
      </w:r>
      <w:r w:rsidR="003D1913" w:rsidRPr="00BE4369">
        <w:rPr>
          <w:rFonts w:eastAsiaTheme="minorEastAsia"/>
          <w:snapToGrid/>
          <w:color w:val="000000"/>
          <w:szCs w:val="22"/>
        </w:rPr>
        <w:t xml:space="preserve"> </w:t>
      </w:r>
      <w:r w:rsidRPr="00BE4369">
        <w:rPr>
          <w:szCs w:val="22"/>
        </w:rPr>
        <w:t xml:space="preserve">ценных бумаг на счет депо Депонента, </w:t>
      </w:r>
      <w:r w:rsidRPr="00BE4369">
        <w:rPr>
          <w:rFonts w:eastAsiaTheme="minorEastAsia"/>
          <w:snapToGrid/>
          <w:color w:val="000000"/>
          <w:szCs w:val="22"/>
        </w:rPr>
        <w:t>при этом остаток ценных бумаг, учитываемых и/или хранимых на соответствующем счете депо, увеличивается.</w:t>
      </w:r>
    </w:p>
    <w:p w14:paraId="5F324D95" w14:textId="77777777" w:rsidR="00904C8B" w:rsidRPr="00BE4369" w:rsidRDefault="00904C8B" w:rsidP="001434B5">
      <w:pPr>
        <w:pStyle w:val="norm11"/>
        <w:spacing w:after="0" w:line="240" w:lineRule="auto"/>
        <w:ind w:firstLine="709"/>
        <w:rPr>
          <w:color w:val="000000"/>
          <w:szCs w:val="22"/>
        </w:rPr>
      </w:pPr>
      <w:r w:rsidRPr="00BE4369">
        <w:rPr>
          <w:color w:val="000000"/>
          <w:szCs w:val="22"/>
        </w:rPr>
        <w:t>Учет ценных бумаг на счетах депо и иных счетах, открываемых Депозитарием, осуществляется в «штуках».</w:t>
      </w:r>
    </w:p>
    <w:p w14:paraId="27D7331C" w14:textId="77777777" w:rsidR="00904C8B" w:rsidRPr="00BE4369" w:rsidRDefault="00904C8B" w:rsidP="001434B5">
      <w:pPr>
        <w:pStyle w:val="norm11"/>
        <w:spacing w:after="0" w:line="240" w:lineRule="auto"/>
        <w:ind w:firstLine="709"/>
        <w:rPr>
          <w:szCs w:val="22"/>
        </w:rPr>
      </w:pPr>
      <w:r w:rsidRPr="00BE4369">
        <w:rPr>
          <w:szCs w:val="22"/>
        </w:rPr>
        <w:lastRenderedPageBreak/>
        <w:t xml:space="preserve">В соответствии с заключенными с Депонентами договорами Депозитарий производит хранение ценных бумаг посредством заключения </w:t>
      </w:r>
      <w:proofErr w:type="spellStart"/>
      <w:r w:rsidRPr="00BE4369">
        <w:rPr>
          <w:szCs w:val="22"/>
        </w:rPr>
        <w:t>междепозитарных</w:t>
      </w:r>
      <w:proofErr w:type="spellEnd"/>
      <w:r w:rsidRPr="00BE4369">
        <w:rPr>
          <w:szCs w:val="22"/>
        </w:rPr>
        <w:t xml:space="preserve"> договоров с другими депозитариями.</w:t>
      </w:r>
    </w:p>
    <w:p w14:paraId="05D074D2" w14:textId="77777777" w:rsidR="00904C8B" w:rsidRPr="0020458D" w:rsidRDefault="00904C8B" w:rsidP="001434B5">
      <w:pPr>
        <w:pStyle w:val="norm11"/>
        <w:spacing w:after="0" w:line="240" w:lineRule="auto"/>
        <w:ind w:firstLine="709"/>
        <w:rPr>
          <w:szCs w:val="22"/>
        </w:rPr>
      </w:pPr>
      <w:r w:rsidRPr="00BE4369">
        <w:rPr>
          <w:szCs w:val="22"/>
        </w:rPr>
        <w:t xml:space="preserve">Депозитарий принимает </w:t>
      </w:r>
      <w:r w:rsidRPr="0020458D">
        <w:rPr>
          <w:szCs w:val="22"/>
        </w:rPr>
        <w:t xml:space="preserve">на открытое хранение бездокументарные ценные бумаги. </w:t>
      </w:r>
      <w:r w:rsidRPr="0020458D">
        <w:rPr>
          <w:rFonts w:eastAsiaTheme="minorEastAsia"/>
          <w:snapToGrid/>
          <w:color w:val="000000"/>
          <w:szCs w:val="22"/>
        </w:rPr>
        <w:t>При открытом способе учета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14:paraId="291E3FE2" w14:textId="77777777" w:rsidR="00904C8B" w:rsidRPr="00BE4369" w:rsidRDefault="00904C8B" w:rsidP="001434B5">
      <w:pPr>
        <w:pStyle w:val="norm11"/>
        <w:spacing w:after="0" w:line="240" w:lineRule="auto"/>
        <w:ind w:firstLine="709"/>
        <w:rPr>
          <w:szCs w:val="22"/>
        </w:rPr>
      </w:pPr>
      <w:r w:rsidRPr="0020458D">
        <w:rPr>
          <w:szCs w:val="22"/>
        </w:rPr>
        <w:t xml:space="preserve">Депозитарий принимает на закрытое хранение документарные ценные бумаги. </w:t>
      </w:r>
      <w:r w:rsidRPr="0020458D">
        <w:rPr>
          <w:rFonts w:eastAsiaTheme="minorEastAsia"/>
          <w:snapToGrid/>
          <w:color w:val="000000"/>
          <w:szCs w:val="22"/>
        </w:rPr>
        <w:t>При закрытом</w:t>
      </w:r>
      <w:r w:rsidRPr="00BE4369">
        <w:rPr>
          <w:rFonts w:eastAsiaTheme="minorEastAsia"/>
          <w:snapToGrid/>
          <w:color w:val="000000"/>
          <w:szCs w:val="22"/>
        </w:rPr>
        <w:t xml:space="preserve"> способе учета Депонент вправе отдавать Поручения в отношении конкретной ценной бумаги, имеющей индивидуальные признаки, и учтенной на его </w:t>
      </w:r>
      <w:r w:rsidR="004A746E" w:rsidRPr="00BE4369">
        <w:rPr>
          <w:rFonts w:eastAsiaTheme="minorEastAsia"/>
          <w:snapToGrid/>
          <w:color w:val="000000"/>
          <w:szCs w:val="22"/>
        </w:rPr>
        <w:t>с</w:t>
      </w:r>
      <w:r w:rsidRPr="00BE4369">
        <w:rPr>
          <w:rFonts w:eastAsiaTheme="minorEastAsia"/>
          <w:snapToGrid/>
          <w:color w:val="000000"/>
          <w:szCs w:val="22"/>
        </w:rPr>
        <w:t>чете депо.</w:t>
      </w:r>
    </w:p>
    <w:p w14:paraId="08857F4C" w14:textId="77777777" w:rsidR="00904C8B" w:rsidRPr="00BE4369" w:rsidRDefault="00904C8B" w:rsidP="00C346EC">
      <w:pPr>
        <w:pStyle w:val="a3"/>
        <w:widowControl w:val="0"/>
        <w:spacing w:after="0" w:line="240" w:lineRule="auto"/>
        <w:ind w:left="0" w:firstLine="709"/>
        <w:jc w:val="both"/>
        <w:rPr>
          <w:rFonts w:ascii="Times New Roman" w:hAnsi="Times New Roman" w:cs="Times New Roman"/>
        </w:rPr>
      </w:pPr>
      <w:r w:rsidRPr="00BE4369">
        <w:rPr>
          <w:rFonts w:ascii="Times New Roman" w:hAnsi="Times New Roman" w:cs="Times New Roman"/>
          <w:color w:val="000000"/>
        </w:rPr>
        <w:t>Депозитарий вправе применять любой из указанных способов учета прав на ценные бумаги, если только использование конкретного способа не является обязательным условием организации учета выпуска ценных бумаг в соответствии с действующим законодательством.</w:t>
      </w:r>
    </w:p>
    <w:p w14:paraId="047130F3" w14:textId="77777777" w:rsidR="00707301" w:rsidRDefault="00707301" w:rsidP="00C346EC">
      <w:pPr>
        <w:pStyle w:val="a3"/>
        <w:widowControl w:val="0"/>
        <w:spacing w:after="0" w:line="240" w:lineRule="auto"/>
        <w:ind w:left="0" w:firstLine="709"/>
        <w:jc w:val="both"/>
        <w:rPr>
          <w:rFonts w:ascii="Times New Roman" w:hAnsi="Times New Roman" w:cs="Times New Roman"/>
        </w:rPr>
      </w:pPr>
      <w:r w:rsidRPr="00BE4369">
        <w:rPr>
          <w:rFonts w:ascii="Times New Roman" w:hAnsi="Times New Roman" w:cs="Times New Roman"/>
        </w:rPr>
        <w:t>Депозитарий принимает подаваемые Депонентами, а также иными лицами, на основании договоров с которыми Депозитарием открыты счета, поручения и (или) иные документы, на основании которых Депозитарий вносит записи при зачислении ценных бумаг на счет депо или иной счет, открытый Депозитарием.</w:t>
      </w:r>
    </w:p>
    <w:p w14:paraId="2178EF7D" w14:textId="77777777" w:rsidR="00904C8B" w:rsidRPr="00A17986" w:rsidRDefault="00904C8B" w:rsidP="00C346EC">
      <w:pPr>
        <w:pStyle w:val="a3"/>
        <w:widowControl w:val="0"/>
        <w:spacing w:after="0" w:line="240" w:lineRule="auto"/>
        <w:ind w:left="0" w:firstLine="709"/>
        <w:jc w:val="both"/>
        <w:rPr>
          <w:rFonts w:ascii="Times New Roman" w:hAnsi="Times New Roman" w:cs="Times New Roman"/>
          <w:iCs/>
          <w:color w:val="000000"/>
        </w:rPr>
      </w:pPr>
      <w:r w:rsidRPr="00A17986">
        <w:rPr>
          <w:rFonts w:ascii="Times New Roman" w:hAnsi="Times New Roman" w:cs="Times New Roman"/>
          <w:iCs/>
          <w:color w:val="000000"/>
        </w:rPr>
        <w:t>Зачисление бездокументарных ценных бумаг</w:t>
      </w:r>
      <w:r w:rsidR="004D128F" w:rsidRPr="00A17986">
        <w:rPr>
          <w:rFonts w:ascii="Times New Roman" w:hAnsi="Times New Roman" w:cs="Times New Roman"/>
          <w:iCs/>
          <w:color w:val="000000"/>
        </w:rPr>
        <w:t>.</w:t>
      </w:r>
    </w:p>
    <w:p w14:paraId="3788554B" w14:textId="77777777" w:rsidR="00904C8B" w:rsidRPr="00BE4369" w:rsidRDefault="00904C8B" w:rsidP="00C346EC">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Операция по </w:t>
      </w:r>
      <w:r w:rsidRPr="00BE4369">
        <w:rPr>
          <w:color w:val="000000"/>
          <w:szCs w:val="22"/>
        </w:rPr>
        <w:t>зачислению</w:t>
      </w:r>
      <w:r w:rsidRPr="00BE4369">
        <w:rPr>
          <w:rFonts w:eastAsiaTheme="minorEastAsia"/>
          <w:snapToGrid/>
          <w:color w:val="000000"/>
          <w:szCs w:val="22"/>
        </w:rPr>
        <w:t xml:space="preserve"> бездокументарных ценных бумаг на хранение и учет представляет собой операцию по </w:t>
      </w:r>
      <w:r w:rsidRPr="00BE4369">
        <w:rPr>
          <w:color w:val="000000"/>
          <w:szCs w:val="22"/>
        </w:rPr>
        <w:t>зачислению</w:t>
      </w:r>
      <w:r w:rsidRPr="00BE4369">
        <w:rPr>
          <w:rFonts w:eastAsiaTheme="minorEastAsia"/>
          <w:snapToGrid/>
          <w:color w:val="000000"/>
          <w:szCs w:val="22"/>
        </w:rPr>
        <w:t xml:space="preserve"> соответствующего количества ценных бумаг на </w:t>
      </w:r>
      <w:r w:rsidR="004A746E" w:rsidRPr="00BE4369">
        <w:rPr>
          <w:rFonts w:eastAsiaTheme="minorEastAsia"/>
          <w:snapToGrid/>
          <w:color w:val="000000"/>
          <w:szCs w:val="22"/>
        </w:rPr>
        <w:t>с</w:t>
      </w:r>
      <w:r w:rsidRPr="00BE4369">
        <w:rPr>
          <w:rFonts w:eastAsiaTheme="minorEastAsia"/>
          <w:snapToGrid/>
          <w:color w:val="000000"/>
          <w:szCs w:val="22"/>
        </w:rPr>
        <w:t>чета депо/</w:t>
      </w:r>
      <w:r w:rsidR="004A746E" w:rsidRPr="00BE4369">
        <w:rPr>
          <w:rFonts w:eastAsiaTheme="minorEastAsia"/>
          <w:snapToGrid/>
          <w:color w:val="000000"/>
          <w:szCs w:val="22"/>
        </w:rPr>
        <w:t>и</w:t>
      </w:r>
      <w:r w:rsidRPr="00BE4369">
        <w:rPr>
          <w:rFonts w:eastAsiaTheme="minorEastAsia"/>
          <w:snapToGrid/>
          <w:color w:val="000000"/>
          <w:szCs w:val="22"/>
        </w:rPr>
        <w:t>н</w:t>
      </w:r>
      <w:r w:rsidR="004A746E" w:rsidRPr="00BE4369">
        <w:rPr>
          <w:rFonts w:eastAsiaTheme="minorEastAsia"/>
          <w:snapToGrid/>
          <w:color w:val="000000"/>
          <w:szCs w:val="22"/>
        </w:rPr>
        <w:t>ые</w:t>
      </w:r>
      <w:r w:rsidRPr="00BE4369">
        <w:rPr>
          <w:rFonts w:eastAsiaTheme="minorEastAsia"/>
          <w:snapToGrid/>
          <w:color w:val="000000"/>
          <w:szCs w:val="22"/>
        </w:rPr>
        <w:t xml:space="preserve"> счет</w:t>
      </w:r>
      <w:r w:rsidR="004A746E" w:rsidRPr="00BE4369">
        <w:rPr>
          <w:rFonts w:eastAsiaTheme="minorEastAsia"/>
          <w:snapToGrid/>
          <w:color w:val="000000"/>
          <w:szCs w:val="22"/>
        </w:rPr>
        <w:t>а</w:t>
      </w:r>
      <w:r w:rsidRPr="00BE4369">
        <w:rPr>
          <w:rFonts w:eastAsiaTheme="minorEastAsia"/>
          <w:snapToGrid/>
          <w:color w:val="000000"/>
          <w:szCs w:val="22"/>
        </w:rPr>
        <w:t>.</w:t>
      </w:r>
    </w:p>
    <w:p w14:paraId="043CF1A5" w14:textId="77777777" w:rsidR="00904C8B" w:rsidRPr="00BE4369" w:rsidRDefault="00904C8B" w:rsidP="00C346EC">
      <w:pPr>
        <w:pStyle w:val="a3"/>
        <w:widowControl w:val="0"/>
        <w:spacing w:after="0" w:line="240" w:lineRule="auto"/>
        <w:ind w:left="0" w:firstLine="709"/>
        <w:jc w:val="both"/>
        <w:rPr>
          <w:rFonts w:ascii="Times New Roman" w:hAnsi="Times New Roman" w:cs="Times New Roman"/>
          <w:color w:val="000000"/>
          <w:u w:val="single"/>
        </w:rPr>
      </w:pPr>
      <w:r w:rsidRPr="00BE4369">
        <w:rPr>
          <w:rFonts w:ascii="Times New Roman" w:hAnsi="Times New Roman" w:cs="Times New Roman"/>
          <w:color w:val="000000"/>
        </w:rPr>
        <w:t>Основанием для зачисления бездокументарных ценных бумаг являются следующие документы:</w:t>
      </w:r>
    </w:p>
    <w:p w14:paraId="310F00CA" w14:textId="34E5704C" w:rsidR="00904C8B" w:rsidRPr="00A17986" w:rsidRDefault="00904C8B" w:rsidP="00C346EC">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поручение на зачислени</w:t>
      </w:r>
      <w:r w:rsidR="0061502E" w:rsidRPr="00BE4369">
        <w:rPr>
          <w:rFonts w:eastAsiaTheme="minorEastAsia"/>
          <w:snapToGrid/>
          <w:color w:val="000000"/>
          <w:szCs w:val="22"/>
        </w:rPr>
        <w:t>е</w:t>
      </w:r>
      <w:r w:rsidRPr="00BE4369">
        <w:rPr>
          <w:rFonts w:eastAsiaTheme="minorEastAsia"/>
          <w:snapToGrid/>
          <w:color w:val="000000"/>
          <w:szCs w:val="22"/>
        </w:rPr>
        <w:t xml:space="preserve"> </w:t>
      </w:r>
      <w:r w:rsidRPr="00A17986">
        <w:rPr>
          <w:rFonts w:eastAsiaTheme="minorEastAsia"/>
          <w:snapToGrid/>
          <w:color w:val="000000"/>
          <w:szCs w:val="22"/>
        </w:rPr>
        <w:t xml:space="preserve">ценных бумаг (Приложение </w:t>
      </w:r>
      <w:r w:rsidR="00042E42" w:rsidRPr="00A17986">
        <w:rPr>
          <w:rFonts w:eastAsiaTheme="minorEastAsia"/>
          <w:snapToGrid/>
          <w:color w:val="000000"/>
          <w:szCs w:val="22"/>
        </w:rPr>
        <w:t>9</w:t>
      </w:r>
      <w:r w:rsidR="004A746E" w:rsidRPr="00A17986">
        <w:rPr>
          <w:rFonts w:eastAsiaTheme="minorEastAsia"/>
          <w:snapToGrid/>
          <w:color w:val="000000"/>
          <w:szCs w:val="22"/>
        </w:rPr>
        <w:t xml:space="preserve"> </w:t>
      </w:r>
      <w:r w:rsidR="0061502E" w:rsidRPr="00A17986">
        <w:rPr>
          <w:rFonts w:eastAsiaTheme="minorEastAsia"/>
          <w:snapToGrid/>
          <w:color w:val="000000"/>
          <w:szCs w:val="22"/>
        </w:rPr>
        <w:t xml:space="preserve">к </w:t>
      </w:r>
      <w:r w:rsidRPr="00A17986">
        <w:rPr>
          <w:rFonts w:eastAsiaTheme="minorEastAsia"/>
          <w:snapToGrid/>
          <w:color w:val="000000"/>
          <w:szCs w:val="22"/>
        </w:rPr>
        <w:t>Услови</w:t>
      </w:r>
      <w:r w:rsidR="0061502E" w:rsidRPr="00A17986">
        <w:rPr>
          <w:rFonts w:eastAsiaTheme="minorEastAsia"/>
          <w:snapToGrid/>
          <w:color w:val="000000"/>
          <w:szCs w:val="22"/>
        </w:rPr>
        <w:t>ям</w:t>
      </w:r>
      <w:r w:rsidRPr="00A17986">
        <w:rPr>
          <w:rFonts w:eastAsiaTheme="minorEastAsia"/>
          <w:snapToGrid/>
          <w:color w:val="000000"/>
          <w:szCs w:val="22"/>
        </w:rPr>
        <w:t>);</w:t>
      </w:r>
    </w:p>
    <w:p w14:paraId="279E018D" w14:textId="77777777" w:rsidR="00904C8B" w:rsidRDefault="00904C8B" w:rsidP="00C346EC">
      <w:pPr>
        <w:pStyle w:val="norm11"/>
        <w:spacing w:after="0" w:line="240" w:lineRule="auto"/>
        <w:ind w:firstLine="709"/>
        <w:rPr>
          <w:szCs w:val="22"/>
        </w:rPr>
      </w:pPr>
      <w:r w:rsidRPr="00A17986">
        <w:rPr>
          <w:rFonts w:eastAsiaTheme="minorEastAsia"/>
          <w:snapToGrid/>
          <w:color w:val="000000"/>
          <w:szCs w:val="22"/>
        </w:rPr>
        <w:t xml:space="preserve">- </w:t>
      </w:r>
      <w:r w:rsidRPr="00A17986">
        <w:rPr>
          <w:szCs w:val="22"/>
        </w:rPr>
        <w:t xml:space="preserve">документ, подтверждающий зачисление ценных бумаг на </w:t>
      </w:r>
      <w:r w:rsidR="004A746E" w:rsidRPr="00A17986">
        <w:rPr>
          <w:szCs w:val="22"/>
        </w:rPr>
        <w:t>с</w:t>
      </w:r>
      <w:r w:rsidRPr="00A17986">
        <w:rPr>
          <w:szCs w:val="22"/>
        </w:rPr>
        <w:t>чет Депозитария</w:t>
      </w:r>
      <w:r w:rsidR="003D1913" w:rsidRPr="00A17986">
        <w:rPr>
          <w:szCs w:val="22"/>
        </w:rPr>
        <w:t xml:space="preserve"> </w:t>
      </w:r>
      <w:r w:rsidRPr="00A17986">
        <w:rPr>
          <w:szCs w:val="22"/>
        </w:rPr>
        <w:t xml:space="preserve">(уведомление реестродержателя о проведении операции ценных бумаг на счет депо </w:t>
      </w:r>
      <w:r w:rsidR="004A746E" w:rsidRPr="00A17986">
        <w:rPr>
          <w:szCs w:val="22"/>
        </w:rPr>
        <w:t>Д</w:t>
      </w:r>
      <w:r w:rsidRPr="00A17986">
        <w:rPr>
          <w:szCs w:val="22"/>
        </w:rPr>
        <w:t xml:space="preserve">епозитария, как номинального держателя, либо отчет о совершенной операции по счету депо номинального держателя </w:t>
      </w:r>
      <w:r w:rsidR="004A746E" w:rsidRPr="00A17986">
        <w:rPr>
          <w:szCs w:val="22"/>
        </w:rPr>
        <w:t>Д</w:t>
      </w:r>
      <w:r w:rsidRPr="00A17986">
        <w:rPr>
          <w:szCs w:val="22"/>
        </w:rPr>
        <w:t>епозитария в депозитарии места хранения</w:t>
      </w:r>
      <w:r w:rsidR="004A746E" w:rsidRPr="00A17986">
        <w:rPr>
          <w:szCs w:val="22"/>
        </w:rPr>
        <w:t>,</w:t>
      </w:r>
      <w:r w:rsidRPr="00A17986">
        <w:rPr>
          <w:szCs w:val="22"/>
        </w:rPr>
        <w:t xml:space="preserve"> либо акт приема-передачи ценных бумаг)</w:t>
      </w:r>
      <w:r w:rsidR="004A746E" w:rsidRPr="00A17986">
        <w:rPr>
          <w:szCs w:val="22"/>
        </w:rPr>
        <w:t>.</w:t>
      </w:r>
      <w:r w:rsidRPr="00A17986">
        <w:rPr>
          <w:szCs w:val="22"/>
        </w:rPr>
        <w:t xml:space="preserve"> </w:t>
      </w:r>
    </w:p>
    <w:p w14:paraId="01A358EE" w14:textId="77777777" w:rsidR="00904C8B" w:rsidRPr="00A17986" w:rsidRDefault="00904C8B" w:rsidP="00C346EC">
      <w:pPr>
        <w:pStyle w:val="norm11"/>
        <w:spacing w:after="0" w:line="240" w:lineRule="auto"/>
        <w:ind w:firstLine="709"/>
        <w:rPr>
          <w:rFonts w:eastAsiaTheme="minorEastAsia"/>
          <w:iCs/>
          <w:snapToGrid/>
          <w:color w:val="000000"/>
          <w:szCs w:val="22"/>
        </w:rPr>
      </w:pPr>
      <w:r w:rsidRPr="00A17986">
        <w:rPr>
          <w:iCs/>
          <w:color w:val="000000"/>
          <w:szCs w:val="22"/>
        </w:rPr>
        <w:t>Зачисление</w:t>
      </w:r>
      <w:r w:rsidRPr="00A17986">
        <w:rPr>
          <w:rFonts w:eastAsiaTheme="minorEastAsia"/>
          <w:iCs/>
          <w:snapToGrid/>
          <w:color w:val="000000"/>
          <w:szCs w:val="22"/>
        </w:rPr>
        <w:t xml:space="preserve"> документарных ценных бумаг.</w:t>
      </w:r>
    </w:p>
    <w:p w14:paraId="72974F7D" w14:textId="77777777" w:rsidR="00904C8B" w:rsidRPr="00A17986" w:rsidRDefault="00904C8B" w:rsidP="00C346EC">
      <w:pPr>
        <w:pStyle w:val="norm11"/>
        <w:spacing w:after="0" w:line="240" w:lineRule="auto"/>
        <w:ind w:firstLine="709"/>
        <w:rPr>
          <w:rFonts w:eastAsiaTheme="minorEastAsia"/>
          <w:snapToGrid/>
          <w:color w:val="000000"/>
          <w:szCs w:val="22"/>
        </w:rPr>
      </w:pPr>
      <w:r w:rsidRPr="00A17986">
        <w:rPr>
          <w:rFonts w:eastAsiaTheme="minorEastAsia"/>
          <w:snapToGrid/>
          <w:color w:val="000000"/>
          <w:szCs w:val="22"/>
        </w:rPr>
        <w:t>Операция по зачислению документарных ценных бумаг представляет собой</w:t>
      </w:r>
      <w:r w:rsidRPr="00A17986">
        <w:rPr>
          <w:rFonts w:eastAsiaTheme="minorEastAsia"/>
          <w:snapToGrid/>
          <w:color w:val="000000"/>
          <w:szCs w:val="22"/>
        </w:rPr>
        <w:br/>
        <w:t xml:space="preserve">операцию помещения на хранение в хранилище сертификатов ценных бумаг с зачислением их на </w:t>
      </w:r>
      <w:r w:rsidR="004A746E" w:rsidRPr="00A17986">
        <w:rPr>
          <w:rFonts w:eastAsiaTheme="minorEastAsia"/>
          <w:snapToGrid/>
          <w:color w:val="000000"/>
          <w:szCs w:val="22"/>
        </w:rPr>
        <w:t>с</w:t>
      </w:r>
      <w:r w:rsidRPr="00A17986">
        <w:rPr>
          <w:rFonts w:eastAsiaTheme="minorEastAsia"/>
          <w:snapToGrid/>
          <w:color w:val="000000"/>
          <w:szCs w:val="22"/>
        </w:rPr>
        <w:t>чет депо Депонента.</w:t>
      </w:r>
    </w:p>
    <w:p w14:paraId="31D174FC" w14:textId="77777777" w:rsidR="00904C8B" w:rsidRPr="00A17986" w:rsidRDefault="00904C8B" w:rsidP="00C346EC">
      <w:pPr>
        <w:pStyle w:val="norm11"/>
        <w:spacing w:after="0" w:line="240" w:lineRule="auto"/>
        <w:ind w:firstLine="709"/>
        <w:rPr>
          <w:rFonts w:eastAsiaTheme="minorEastAsia"/>
          <w:snapToGrid/>
          <w:color w:val="000000"/>
          <w:szCs w:val="22"/>
          <w:u w:val="single"/>
        </w:rPr>
      </w:pPr>
      <w:r w:rsidRPr="00A17986">
        <w:rPr>
          <w:rFonts w:eastAsiaTheme="minorEastAsia"/>
          <w:snapToGrid/>
          <w:color w:val="000000"/>
          <w:szCs w:val="22"/>
        </w:rPr>
        <w:t>Зачислению подлежат документарные ценные бумаги, прошедшие процедуру</w:t>
      </w:r>
      <w:r w:rsidRPr="00A17986">
        <w:rPr>
          <w:rFonts w:eastAsiaTheme="minorEastAsia"/>
          <w:snapToGrid/>
          <w:color w:val="000000"/>
          <w:szCs w:val="22"/>
        </w:rPr>
        <w:br/>
        <w:t xml:space="preserve">приема на обслуживание в порядке, </w:t>
      </w:r>
      <w:r w:rsidRPr="00A17986">
        <w:rPr>
          <w:rFonts w:eastAsiaTheme="minorEastAsia"/>
          <w:iCs/>
          <w:snapToGrid/>
          <w:color w:val="000000"/>
          <w:szCs w:val="22"/>
        </w:rPr>
        <w:t>установленном настоящими Условиями.</w:t>
      </w:r>
    </w:p>
    <w:p w14:paraId="4B81AF41" w14:textId="77777777" w:rsidR="00907726" w:rsidRPr="00A17986" w:rsidRDefault="00904C8B" w:rsidP="00907726">
      <w:pPr>
        <w:pStyle w:val="a3"/>
        <w:widowControl w:val="0"/>
        <w:spacing w:after="0" w:line="240" w:lineRule="auto"/>
        <w:ind w:left="0" w:firstLine="709"/>
        <w:jc w:val="both"/>
        <w:rPr>
          <w:rFonts w:ascii="Times New Roman" w:hAnsi="Times New Roman" w:cs="Times New Roman"/>
          <w:color w:val="000000"/>
        </w:rPr>
      </w:pPr>
      <w:r w:rsidRPr="00A17986">
        <w:rPr>
          <w:rFonts w:ascii="Times New Roman" w:hAnsi="Times New Roman" w:cs="Times New Roman"/>
          <w:color w:val="000000"/>
        </w:rPr>
        <w:t xml:space="preserve">Основанием для зачисления документарных </w:t>
      </w:r>
      <w:r w:rsidR="00907726" w:rsidRPr="00A17986">
        <w:rPr>
          <w:rFonts w:ascii="Times New Roman" w:hAnsi="Times New Roman" w:cs="Times New Roman"/>
          <w:color w:val="000000"/>
        </w:rPr>
        <w:t>ценных бумаг являются следующие документы:</w:t>
      </w:r>
    </w:p>
    <w:p w14:paraId="492D23EF" w14:textId="6111E62E" w:rsidR="00907726" w:rsidRPr="00A17986" w:rsidRDefault="00907726" w:rsidP="00907726">
      <w:pPr>
        <w:pStyle w:val="norm11"/>
        <w:spacing w:after="0" w:line="240" w:lineRule="auto"/>
        <w:ind w:firstLine="709"/>
        <w:rPr>
          <w:rFonts w:eastAsiaTheme="minorEastAsia"/>
          <w:snapToGrid/>
          <w:color w:val="000000"/>
          <w:szCs w:val="22"/>
        </w:rPr>
      </w:pPr>
      <w:r w:rsidRPr="00A17986">
        <w:rPr>
          <w:rFonts w:eastAsiaTheme="minorEastAsia"/>
          <w:snapToGrid/>
          <w:color w:val="000000"/>
          <w:szCs w:val="22"/>
        </w:rPr>
        <w:t xml:space="preserve">- поручение на зачисление ценных бумаг (Приложение </w:t>
      </w:r>
      <w:r w:rsidR="00042E42" w:rsidRPr="00A17986">
        <w:rPr>
          <w:rFonts w:eastAsiaTheme="minorEastAsia"/>
          <w:snapToGrid/>
          <w:color w:val="000000"/>
          <w:szCs w:val="22"/>
        </w:rPr>
        <w:t>9</w:t>
      </w:r>
      <w:r w:rsidRPr="00A17986">
        <w:rPr>
          <w:rFonts w:eastAsiaTheme="minorEastAsia"/>
          <w:snapToGrid/>
          <w:color w:val="000000"/>
          <w:szCs w:val="22"/>
        </w:rPr>
        <w:t xml:space="preserve"> к Условиям);</w:t>
      </w:r>
    </w:p>
    <w:p w14:paraId="63C86110" w14:textId="77777777" w:rsidR="00907726" w:rsidRPr="00BE4369" w:rsidRDefault="00907726" w:rsidP="00907726">
      <w:pPr>
        <w:pStyle w:val="norm11"/>
        <w:spacing w:after="0" w:line="240" w:lineRule="auto"/>
        <w:ind w:firstLine="709"/>
        <w:rPr>
          <w:szCs w:val="22"/>
        </w:rPr>
      </w:pPr>
      <w:r w:rsidRPr="00A17986">
        <w:rPr>
          <w:rFonts w:eastAsiaTheme="minorEastAsia"/>
          <w:snapToGrid/>
          <w:color w:val="000000"/>
          <w:szCs w:val="22"/>
        </w:rPr>
        <w:t>-</w:t>
      </w:r>
      <w:r w:rsidRPr="00A17986">
        <w:rPr>
          <w:szCs w:val="22"/>
        </w:rPr>
        <w:t xml:space="preserve">документ, подтверждающий зачисление ценных бумаг на </w:t>
      </w:r>
      <w:r w:rsidR="004A746E" w:rsidRPr="00A17986">
        <w:rPr>
          <w:szCs w:val="22"/>
        </w:rPr>
        <w:t>с</w:t>
      </w:r>
      <w:r w:rsidRPr="00A17986">
        <w:rPr>
          <w:szCs w:val="22"/>
        </w:rPr>
        <w:t>чет Депозитария</w:t>
      </w:r>
      <w:r w:rsidR="00261AB8" w:rsidRPr="00A17986">
        <w:rPr>
          <w:szCs w:val="22"/>
        </w:rPr>
        <w:t xml:space="preserve"> </w:t>
      </w:r>
      <w:r w:rsidR="00A310C0" w:rsidRPr="00A17986">
        <w:rPr>
          <w:szCs w:val="22"/>
        </w:rPr>
        <w:t>(</w:t>
      </w:r>
      <w:r w:rsidR="004A746E" w:rsidRPr="00A17986">
        <w:rPr>
          <w:szCs w:val="22"/>
        </w:rPr>
        <w:t>о</w:t>
      </w:r>
      <w:r w:rsidR="00A310C0" w:rsidRPr="00A17986">
        <w:rPr>
          <w:szCs w:val="22"/>
        </w:rPr>
        <w:t>тчет</w:t>
      </w:r>
      <w:r w:rsidR="00A310C0" w:rsidRPr="00BE4369">
        <w:rPr>
          <w:szCs w:val="22"/>
        </w:rPr>
        <w:t xml:space="preserve"> </w:t>
      </w:r>
      <w:r w:rsidR="004A746E" w:rsidRPr="00BE4369">
        <w:rPr>
          <w:szCs w:val="22"/>
        </w:rPr>
        <w:t>Д</w:t>
      </w:r>
      <w:r w:rsidR="00A310C0" w:rsidRPr="00BE4369">
        <w:rPr>
          <w:szCs w:val="22"/>
        </w:rPr>
        <w:t>епозитария корреспондента, п</w:t>
      </w:r>
      <w:r w:rsidR="00A310C0" w:rsidRPr="00BE4369">
        <w:rPr>
          <w:rFonts w:eastAsiaTheme="minorEastAsia"/>
          <w:snapToGrid/>
          <w:color w:val="000000"/>
          <w:szCs w:val="22"/>
        </w:rPr>
        <w:t>ереводы по результатам клиринга по итогам торгов</w:t>
      </w:r>
      <w:r w:rsidR="00A310C0" w:rsidRPr="00BE4369">
        <w:rPr>
          <w:szCs w:val="22"/>
        </w:rPr>
        <w:t>)</w:t>
      </w:r>
      <w:r w:rsidR="00261AB8" w:rsidRPr="00BE4369">
        <w:rPr>
          <w:szCs w:val="22"/>
        </w:rPr>
        <w:t xml:space="preserve"> </w:t>
      </w:r>
      <w:r w:rsidRPr="00BE4369">
        <w:rPr>
          <w:szCs w:val="22"/>
        </w:rPr>
        <w:t xml:space="preserve">(уведомление реестродержателя о проведении операции ценных бумаг на счет депо </w:t>
      </w:r>
      <w:r w:rsidR="004A746E" w:rsidRPr="00BE4369">
        <w:rPr>
          <w:szCs w:val="22"/>
        </w:rPr>
        <w:t>Д</w:t>
      </w:r>
      <w:r w:rsidRPr="00BE4369">
        <w:rPr>
          <w:szCs w:val="22"/>
        </w:rPr>
        <w:t xml:space="preserve">епозитария, как номинального держателя, либо отчет о совершенной операции по счету депо номинального держателя </w:t>
      </w:r>
      <w:r w:rsidR="004A746E" w:rsidRPr="00BE4369">
        <w:rPr>
          <w:szCs w:val="22"/>
        </w:rPr>
        <w:t>Де</w:t>
      </w:r>
      <w:r w:rsidR="004E419E" w:rsidRPr="00BE4369">
        <w:rPr>
          <w:szCs w:val="22"/>
        </w:rPr>
        <w:t>п</w:t>
      </w:r>
      <w:r w:rsidRPr="00BE4369">
        <w:rPr>
          <w:szCs w:val="22"/>
        </w:rPr>
        <w:t>озитария в депозитарии места хранения</w:t>
      </w:r>
      <w:r w:rsidR="004A746E" w:rsidRPr="00BE4369">
        <w:rPr>
          <w:szCs w:val="22"/>
        </w:rPr>
        <w:t>,</w:t>
      </w:r>
      <w:r w:rsidRPr="00BE4369">
        <w:rPr>
          <w:szCs w:val="22"/>
        </w:rPr>
        <w:t xml:space="preserve"> либо акт приема-передачи ценных бумаг)</w:t>
      </w:r>
      <w:r w:rsidR="004A746E" w:rsidRPr="00BE4369">
        <w:rPr>
          <w:szCs w:val="22"/>
        </w:rPr>
        <w:t>;</w:t>
      </w:r>
      <w:r w:rsidRPr="00BE4369">
        <w:rPr>
          <w:szCs w:val="22"/>
        </w:rPr>
        <w:t xml:space="preserve"> </w:t>
      </w:r>
    </w:p>
    <w:p w14:paraId="19408978" w14:textId="77777777" w:rsidR="00907726" w:rsidRPr="00BE4369" w:rsidRDefault="00907726" w:rsidP="00907726">
      <w:pPr>
        <w:pStyle w:val="a3"/>
        <w:widowControl w:val="0"/>
        <w:spacing w:after="0" w:line="240" w:lineRule="auto"/>
        <w:ind w:left="0" w:firstLine="709"/>
        <w:jc w:val="both"/>
        <w:rPr>
          <w:rFonts w:ascii="Times New Roman" w:hAnsi="Times New Roman" w:cs="Times New Roman"/>
          <w:color w:val="000000"/>
          <w:u w:val="single"/>
        </w:rPr>
      </w:pPr>
      <w:r w:rsidRPr="00BE4369">
        <w:rPr>
          <w:rFonts w:ascii="Times New Roman" w:hAnsi="Times New Roman" w:cs="Times New Roman"/>
          <w:color w:val="000000"/>
        </w:rPr>
        <w:t xml:space="preserve">- </w:t>
      </w:r>
      <w:r w:rsidRPr="00BE4369">
        <w:rPr>
          <w:rFonts w:ascii="Times New Roman" w:hAnsi="Times New Roman" w:cs="Times New Roman"/>
        </w:rPr>
        <w:t xml:space="preserve">документы, подтверждающие факт </w:t>
      </w:r>
      <w:r w:rsidRPr="0083418C">
        <w:rPr>
          <w:rFonts w:ascii="Times New Roman" w:hAnsi="Times New Roman" w:cs="Times New Roman"/>
        </w:rPr>
        <w:t>приема сертификатов ценных бумаг (</w:t>
      </w:r>
      <w:r w:rsidRPr="00BE4369">
        <w:rPr>
          <w:rFonts w:ascii="Times New Roman" w:hAnsi="Times New Roman" w:cs="Times New Roman"/>
          <w:color w:val="000000"/>
        </w:rPr>
        <w:t>акт приема-передачи сертификатов)</w:t>
      </w:r>
      <w:r w:rsidRPr="00BE4369">
        <w:rPr>
          <w:rFonts w:ascii="Times New Roman" w:hAnsi="Times New Roman" w:cs="Times New Roman"/>
        </w:rPr>
        <w:t>.</w:t>
      </w:r>
    </w:p>
    <w:p w14:paraId="5BE66E39" w14:textId="77777777" w:rsidR="00907726" w:rsidRPr="00BE4369" w:rsidRDefault="00042E42" w:rsidP="003F0C45">
      <w:pPr>
        <w:tabs>
          <w:tab w:val="left" w:pos="1418"/>
        </w:tabs>
        <w:autoSpaceDE w:val="0"/>
        <w:autoSpaceDN w:val="0"/>
        <w:adjustRightInd w:val="0"/>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8.5.2</w:t>
      </w:r>
      <w:r w:rsidR="00904C8B" w:rsidRPr="00BE4369">
        <w:rPr>
          <w:rFonts w:ascii="Times New Roman" w:hAnsi="Times New Roman" w:cs="Times New Roman"/>
          <w:color w:val="000000"/>
        </w:rPr>
        <w:t xml:space="preserve">. </w:t>
      </w:r>
      <w:r w:rsidR="003F0C45" w:rsidRPr="00BE4369">
        <w:rPr>
          <w:rFonts w:ascii="Times New Roman" w:hAnsi="Times New Roman" w:cs="Times New Roman"/>
          <w:color w:val="000000"/>
        </w:rPr>
        <w:tab/>
      </w:r>
      <w:r w:rsidR="00907726" w:rsidRPr="00BE4369">
        <w:rPr>
          <w:rFonts w:ascii="Times New Roman" w:hAnsi="Times New Roman" w:cs="Times New Roman"/>
        </w:rPr>
        <w:t xml:space="preserve">Зачисление ценных бумаг на счет депо осуществляется Депозитарием не позднее рабочего дня, следующего за днем получения им документа, подтверждающего зачисление ценных бумаг на </w:t>
      </w:r>
      <w:r w:rsidR="004D128F" w:rsidRPr="00BE4369">
        <w:rPr>
          <w:rFonts w:ascii="Times New Roman" w:hAnsi="Times New Roman" w:cs="Times New Roman"/>
        </w:rPr>
        <w:t>с</w:t>
      </w:r>
      <w:r w:rsidR="00907726" w:rsidRPr="00BE4369">
        <w:rPr>
          <w:rFonts w:ascii="Times New Roman" w:hAnsi="Times New Roman" w:cs="Times New Roman"/>
        </w:rPr>
        <w:t>чет Депозитария.</w:t>
      </w:r>
    </w:p>
    <w:p w14:paraId="321F724D" w14:textId="77777777" w:rsidR="00907726" w:rsidRPr="00BE4369" w:rsidRDefault="00042E42" w:rsidP="00C346EC">
      <w:pPr>
        <w:autoSpaceDE w:val="0"/>
        <w:autoSpaceDN w:val="0"/>
        <w:adjustRightInd w:val="0"/>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8.5.</w:t>
      </w:r>
      <w:r w:rsidR="00907726" w:rsidRPr="00BE4369">
        <w:rPr>
          <w:rFonts w:ascii="Times New Roman" w:hAnsi="Times New Roman" w:cs="Times New Roman"/>
        </w:rPr>
        <w:t xml:space="preserve">3. </w:t>
      </w:r>
      <w:r w:rsidR="003F0C45" w:rsidRPr="00BE4369">
        <w:rPr>
          <w:rFonts w:ascii="Times New Roman" w:hAnsi="Times New Roman" w:cs="Times New Roman"/>
        </w:rPr>
        <w:tab/>
      </w:r>
      <w:r w:rsidR="00907726" w:rsidRPr="00BE4369">
        <w:rPr>
          <w:rFonts w:ascii="Times New Roman" w:hAnsi="Times New Roman" w:cs="Times New Roman"/>
        </w:rPr>
        <w:t>В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или на дату внесения в ЕГРЮЛ записи о прекращении деятельности присоединенного эмитента (в случае реорганизации в форме присоединения).</w:t>
      </w:r>
    </w:p>
    <w:p w14:paraId="7B70B588" w14:textId="77777777" w:rsidR="00907726" w:rsidRPr="00BE4369" w:rsidRDefault="00042E42" w:rsidP="003F0C45">
      <w:pPr>
        <w:tabs>
          <w:tab w:val="left" w:pos="1418"/>
        </w:tabs>
        <w:autoSpaceDE w:val="0"/>
        <w:autoSpaceDN w:val="0"/>
        <w:adjustRightInd w:val="0"/>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8.5.</w:t>
      </w:r>
      <w:r w:rsidR="00274312" w:rsidRPr="00BE4369">
        <w:rPr>
          <w:rFonts w:ascii="Times New Roman" w:hAnsi="Times New Roman" w:cs="Times New Roman"/>
          <w:color w:val="000000"/>
        </w:rPr>
        <w:t xml:space="preserve">4. </w:t>
      </w:r>
      <w:r w:rsidR="003F0C45" w:rsidRPr="00BE4369">
        <w:rPr>
          <w:rFonts w:ascii="Times New Roman" w:hAnsi="Times New Roman" w:cs="Times New Roman"/>
          <w:color w:val="000000"/>
        </w:rPr>
        <w:tab/>
      </w:r>
      <w:r w:rsidR="00274312" w:rsidRPr="00BE4369">
        <w:rPr>
          <w:rFonts w:ascii="Times New Roman" w:hAnsi="Times New Roman" w:cs="Times New Roman"/>
        </w:rPr>
        <w:t>Основанием для внесения записей при зачислении ценных бумаг на счет депо Депонента в случаях списания со счета клиентов номинальных держателей является поручение на зачисление ценных бумаг, подан</w:t>
      </w:r>
      <w:r w:rsidR="004D128F" w:rsidRPr="00BE4369">
        <w:rPr>
          <w:rFonts w:ascii="Times New Roman" w:hAnsi="Times New Roman" w:cs="Times New Roman"/>
        </w:rPr>
        <w:t>н</w:t>
      </w:r>
      <w:r w:rsidR="00274312" w:rsidRPr="00BE4369">
        <w:rPr>
          <w:rFonts w:ascii="Times New Roman" w:hAnsi="Times New Roman" w:cs="Times New Roman"/>
        </w:rPr>
        <w:t>ое от Депонента.</w:t>
      </w:r>
    </w:p>
    <w:p w14:paraId="2DF12023" w14:textId="77777777" w:rsidR="00274312" w:rsidRPr="00BE4369" w:rsidRDefault="00042E42" w:rsidP="00274312">
      <w:pPr>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8.5.</w:t>
      </w:r>
      <w:r w:rsidR="00274312" w:rsidRPr="00BE4369">
        <w:rPr>
          <w:rFonts w:ascii="Times New Roman" w:hAnsi="Times New Roman" w:cs="Times New Roman"/>
          <w:color w:val="000000"/>
        </w:rPr>
        <w:t xml:space="preserve">5. </w:t>
      </w:r>
      <w:r w:rsidR="003F0C45" w:rsidRPr="00BE4369">
        <w:rPr>
          <w:rFonts w:ascii="Times New Roman" w:hAnsi="Times New Roman" w:cs="Times New Roman"/>
          <w:color w:val="000000"/>
        </w:rPr>
        <w:tab/>
      </w:r>
      <w:r w:rsidR="00274312" w:rsidRPr="00BE4369">
        <w:rPr>
          <w:rFonts w:ascii="Times New Roman" w:hAnsi="Times New Roman" w:cs="Times New Roman"/>
        </w:rPr>
        <w:t>Внесение записей при зачислении ценных бумаг на счет неустановленных лиц осуществляется Депозитарием на основании:</w:t>
      </w:r>
    </w:p>
    <w:p w14:paraId="166AB0C4" w14:textId="77777777" w:rsidR="00274312" w:rsidRPr="00BE4369" w:rsidRDefault="00274312" w:rsidP="00274312">
      <w:pPr>
        <w:spacing w:after="0" w:line="240" w:lineRule="auto"/>
        <w:ind w:firstLine="709"/>
        <w:jc w:val="both"/>
        <w:rPr>
          <w:rFonts w:ascii="Times New Roman" w:hAnsi="Times New Roman" w:cs="Times New Roman"/>
        </w:rPr>
      </w:pPr>
      <w:r w:rsidRPr="00BE4369">
        <w:rPr>
          <w:rFonts w:ascii="Times New Roman" w:hAnsi="Times New Roman" w:cs="Times New Roman"/>
        </w:rPr>
        <w:t xml:space="preserve">- полученных документов о зачислении ценных бумаг на </w:t>
      </w:r>
      <w:r w:rsidR="004D128F" w:rsidRPr="00BE4369">
        <w:rPr>
          <w:rFonts w:ascii="Times New Roman" w:hAnsi="Times New Roman" w:cs="Times New Roman"/>
        </w:rPr>
        <w:t>с</w:t>
      </w:r>
      <w:r w:rsidRPr="00BE4369">
        <w:rPr>
          <w:rFonts w:ascii="Times New Roman" w:hAnsi="Times New Roman" w:cs="Times New Roman"/>
        </w:rPr>
        <w:t xml:space="preserve">чет </w:t>
      </w:r>
      <w:r w:rsidR="004D128F" w:rsidRPr="00BE4369">
        <w:rPr>
          <w:rFonts w:ascii="Times New Roman" w:hAnsi="Times New Roman" w:cs="Times New Roman"/>
        </w:rPr>
        <w:t>Д</w:t>
      </w:r>
      <w:r w:rsidRPr="00BE4369">
        <w:rPr>
          <w:rFonts w:ascii="Times New Roman" w:hAnsi="Times New Roman" w:cs="Times New Roman"/>
        </w:rPr>
        <w:t xml:space="preserve">епозитария при отсутствии основания для зачисления ценных бумаг на счет депо Депонента (если зачисление ценных бумаг связано с зачислением ценных бумаг на </w:t>
      </w:r>
      <w:r w:rsidR="004D128F" w:rsidRPr="00BE4369">
        <w:rPr>
          <w:rFonts w:ascii="Times New Roman" w:hAnsi="Times New Roman" w:cs="Times New Roman"/>
        </w:rPr>
        <w:t>с</w:t>
      </w:r>
      <w:r w:rsidRPr="00BE4369">
        <w:rPr>
          <w:rFonts w:ascii="Times New Roman" w:hAnsi="Times New Roman" w:cs="Times New Roman"/>
        </w:rPr>
        <w:t>чет Депозитария);</w:t>
      </w:r>
    </w:p>
    <w:p w14:paraId="160BFEB6" w14:textId="77777777" w:rsidR="00274312" w:rsidRPr="00BE4369" w:rsidRDefault="00274312" w:rsidP="00274312">
      <w:pPr>
        <w:spacing w:after="0" w:line="240" w:lineRule="auto"/>
        <w:ind w:firstLine="709"/>
        <w:jc w:val="both"/>
        <w:rPr>
          <w:rFonts w:ascii="Times New Roman" w:hAnsi="Times New Roman" w:cs="Times New Roman"/>
        </w:rPr>
      </w:pPr>
      <w:r w:rsidRPr="00BE4369">
        <w:rPr>
          <w:rFonts w:ascii="Times New Roman" w:hAnsi="Times New Roman" w:cs="Times New Roman"/>
        </w:rPr>
        <w:t xml:space="preserve">- </w:t>
      </w:r>
      <w:r w:rsidR="004D128F" w:rsidRPr="00BE4369">
        <w:rPr>
          <w:rFonts w:ascii="Times New Roman" w:hAnsi="Times New Roman" w:cs="Times New Roman"/>
        </w:rPr>
        <w:t>с</w:t>
      </w:r>
      <w:r w:rsidRPr="00BE4369">
        <w:rPr>
          <w:rFonts w:ascii="Times New Roman" w:hAnsi="Times New Roman" w:cs="Times New Roman"/>
        </w:rPr>
        <w:t>лужебного поручения.</w:t>
      </w:r>
    </w:p>
    <w:p w14:paraId="653745BC" w14:textId="77777777" w:rsidR="00274312" w:rsidRPr="00BE4369" w:rsidRDefault="00274312" w:rsidP="00274312">
      <w:pPr>
        <w:spacing w:after="0" w:line="240" w:lineRule="auto"/>
        <w:ind w:firstLine="709"/>
        <w:jc w:val="both"/>
        <w:rPr>
          <w:rFonts w:ascii="Times New Roman" w:hAnsi="Times New Roman" w:cs="Times New Roman"/>
        </w:rPr>
      </w:pPr>
      <w:r w:rsidRPr="00BE4369">
        <w:rPr>
          <w:rFonts w:ascii="Times New Roman" w:hAnsi="Times New Roman" w:cs="Times New Roman"/>
        </w:rPr>
        <w:lastRenderedPageBreak/>
        <w:t xml:space="preserve">Зачисление ценных бумаг на счет неустановленных лиц осуществляется Депозитарием не позднее рабочего дня, следующего за днем получения им документа-основания, подтверждающего зачисление ценных бумаг </w:t>
      </w:r>
      <w:r w:rsidR="004D128F" w:rsidRPr="00BE4369">
        <w:rPr>
          <w:rFonts w:ascii="Times New Roman" w:hAnsi="Times New Roman" w:cs="Times New Roman"/>
        </w:rPr>
        <w:t>с</w:t>
      </w:r>
      <w:r w:rsidRPr="00BE4369">
        <w:rPr>
          <w:rFonts w:ascii="Times New Roman" w:hAnsi="Times New Roman" w:cs="Times New Roman"/>
        </w:rPr>
        <w:t>чет Депозитария.</w:t>
      </w:r>
    </w:p>
    <w:p w14:paraId="147B314A" w14:textId="6854C3C5" w:rsidR="00904C8B" w:rsidRPr="00BE4369" w:rsidRDefault="00042E42" w:rsidP="003F0C45">
      <w:pPr>
        <w:tabs>
          <w:tab w:val="left" w:pos="1418"/>
        </w:tabs>
        <w:autoSpaceDE w:val="0"/>
        <w:autoSpaceDN w:val="0"/>
        <w:adjustRightInd w:val="0"/>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8.5.</w:t>
      </w:r>
      <w:r w:rsidR="00936053" w:rsidRPr="00BE4369">
        <w:rPr>
          <w:rFonts w:ascii="Times New Roman" w:hAnsi="Times New Roman" w:cs="Times New Roman"/>
        </w:rPr>
        <w:t>6</w:t>
      </w:r>
      <w:r w:rsidR="00A74179" w:rsidRPr="00BE4369">
        <w:rPr>
          <w:rFonts w:ascii="Times New Roman" w:hAnsi="Times New Roman" w:cs="Times New Roman"/>
        </w:rPr>
        <w:t xml:space="preserve">. </w:t>
      </w:r>
      <w:r w:rsidR="003F0C45" w:rsidRPr="00BE4369">
        <w:rPr>
          <w:rFonts w:ascii="Times New Roman" w:hAnsi="Times New Roman" w:cs="Times New Roman"/>
        </w:rPr>
        <w:tab/>
      </w:r>
      <w:r w:rsidR="00904C8B" w:rsidRPr="00BE4369">
        <w:rPr>
          <w:rFonts w:ascii="Times New Roman" w:hAnsi="Times New Roman" w:cs="Times New Roman"/>
        </w:rPr>
        <w:t xml:space="preserve">Если Депозитарию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владельца ценных бумаг, допускается при условии одновременной фиксации (регистрации) </w:t>
      </w:r>
      <w:r w:rsidR="004D128F" w:rsidRPr="00BE4369">
        <w:rPr>
          <w:rFonts w:ascii="Times New Roman" w:hAnsi="Times New Roman" w:cs="Times New Roman"/>
        </w:rPr>
        <w:t>Д</w:t>
      </w:r>
      <w:r w:rsidR="00904C8B" w:rsidRPr="00BE4369">
        <w:rPr>
          <w:rFonts w:ascii="Times New Roman" w:hAnsi="Times New Roman" w:cs="Times New Roman"/>
        </w:rPr>
        <w:t>епозитарием осуществляющим зачисление ценных бумаг, права залога в отношении зачисляемых ценных бумаг на условиях, содержащихся в переданной ему информации о праве залога.</w:t>
      </w:r>
    </w:p>
    <w:p w14:paraId="551E9E40" w14:textId="77777777" w:rsidR="00904C8B" w:rsidRPr="00BE4369" w:rsidRDefault="00042E42" w:rsidP="00C346EC">
      <w:pPr>
        <w:autoSpaceDE w:val="0"/>
        <w:autoSpaceDN w:val="0"/>
        <w:adjustRightInd w:val="0"/>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8.5.</w:t>
      </w:r>
      <w:r w:rsidR="00936053" w:rsidRPr="00BE4369">
        <w:rPr>
          <w:rFonts w:ascii="Times New Roman" w:hAnsi="Times New Roman" w:cs="Times New Roman"/>
        </w:rPr>
        <w:t>7</w:t>
      </w:r>
      <w:r w:rsidR="00A74179" w:rsidRPr="00BE4369">
        <w:rPr>
          <w:rFonts w:ascii="Times New Roman" w:hAnsi="Times New Roman" w:cs="Times New Roman"/>
        </w:rPr>
        <w:t xml:space="preserve">. </w:t>
      </w:r>
      <w:r w:rsidR="003F0C45" w:rsidRPr="00BE4369">
        <w:rPr>
          <w:rFonts w:ascii="Times New Roman" w:hAnsi="Times New Roman" w:cs="Times New Roman"/>
        </w:rPr>
        <w:tab/>
      </w:r>
      <w:r w:rsidR="00904C8B" w:rsidRPr="00BE4369">
        <w:rPr>
          <w:rFonts w:ascii="Times New Roman" w:hAnsi="Times New Roman" w:cs="Times New Roman"/>
        </w:rPr>
        <w:t>Документами, на основании которых осуществляется прием на хранение и учет на торговом счете депо являются:</w:t>
      </w:r>
    </w:p>
    <w:p w14:paraId="12A9EA33" w14:textId="77777777" w:rsidR="00904C8B" w:rsidRPr="00BE4369" w:rsidRDefault="00904C8B" w:rsidP="00992F99">
      <w:pPr>
        <w:widowControl w:val="0"/>
        <w:numPr>
          <w:ilvl w:val="0"/>
          <w:numId w:val="4"/>
        </w:numPr>
        <w:tabs>
          <w:tab w:val="left" w:pos="1134"/>
        </w:tabs>
        <w:spacing w:after="0" w:line="240" w:lineRule="auto"/>
        <w:ind w:left="0" w:firstLine="709"/>
        <w:jc w:val="both"/>
        <w:rPr>
          <w:rFonts w:ascii="Times New Roman" w:hAnsi="Times New Roman" w:cs="Times New Roman"/>
        </w:rPr>
      </w:pPr>
      <w:r w:rsidRPr="00BE4369">
        <w:rPr>
          <w:rFonts w:ascii="Times New Roman" w:hAnsi="Times New Roman" w:cs="Times New Roman"/>
        </w:rPr>
        <w:t>распоряжение клиринговой организации в виде поручения по торговому счету депо номинального держателя и (или) отчета клиринговой организации по итогам клиринга; либо</w:t>
      </w:r>
    </w:p>
    <w:p w14:paraId="1B8A5E0D" w14:textId="77777777" w:rsidR="00904C8B" w:rsidRPr="00BE4369" w:rsidRDefault="00904C8B" w:rsidP="00992F99">
      <w:pPr>
        <w:widowControl w:val="0"/>
        <w:numPr>
          <w:ilvl w:val="0"/>
          <w:numId w:val="4"/>
        </w:numPr>
        <w:tabs>
          <w:tab w:val="left" w:pos="1134"/>
        </w:tabs>
        <w:spacing w:after="0" w:line="240" w:lineRule="auto"/>
        <w:ind w:left="0" w:firstLine="709"/>
        <w:jc w:val="both"/>
        <w:rPr>
          <w:rFonts w:ascii="Times New Roman" w:hAnsi="Times New Roman" w:cs="Times New Roman"/>
        </w:rPr>
      </w:pPr>
      <w:r w:rsidRPr="00BE4369">
        <w:rPr>
          <w:rFonts w:ascii="Times New Roman" w:hAnsi="Times New Roman" w:cs="Times New Roman"/>
        </w:rPr>
        <w:t xml:space="preserve">отчета о совершении операций по торговому счету депо номинального держателя </w:t>
      </w:r>
      <w:r w:rsidR="004D128F" w:rsidRPr="00BE4369">
        <w:rPr>
          <w:rFonts w:ascii="Times New Roman" w:hAnsi="Times New Roman" w:cs="Times New Roman"/>
        </w:rPr>
        <w:t>Д</w:t>
      </w:r>
      <w:r w:rsidRPr="00BE4369">
        <w:rPr>
          <w:rFonts w:ascii="Times New Roman" w:hAnsi="Times New Roman" w:cs="Times New Roman"/>
        </w:rPr>
        <w:t>епозитария в депозитарии места хранения; либо</w:t>
      </w:r>
    </w:p>
    <w:p w14:paraId="2646E30E" w14:textId="77777777" w:rsidR="00904C8B" w:rsidRPr="00BE4369" w:rsidRDefault="00904C8B" w:rsidP="00992F99">
      <w:pPr>
        <w:widowControl w:val="0"/>
        <w:numPr>
          <w:ilvl w:val="0"/>
          <w:numId w:val="4"/>
        </w:numPr>
        <w:tabs>
          <w:tab w:val="left" w:pos="1134"/>
        </w:tabs>
        <w:spacing w:after="0" w:line="240" w:lineRule="auto"/>
        <w:ind w:left="0" w:firstLine="709"/>
        <w:jc w:val="both"/>
        <w:rPr>
          <w:rFonts w:ascii="Times New Roman" w:hAnsi="Times New Roman" w:cs="Times New Roman"/>
        </w:rPr>
      </w:pPr>
      <w:r w:rsidRPr="00BE4369">
        <w:rPr>
          <w:rFonts w:ascii="Times New Roman" w:hAnsi="Times New Roman" w:cs="Times New Roman"/>
        </w:rPr>
        <w:t>поручение на проведение операций по торговым счетам депо, предоставляемое отделом ценных бумаг; либо</w:t>
      </w:r>
    </w:p>
    <w:p w14:paraId="08814AC2" w14:textId="77777777" w:rsidR="00904C8B" w:rsidRPr="00BE4369" w:rsidRDefault="00904C8B" w:rsidP="00992F99">
      <w:pPr>
        <w:widowControl w:val="0"/>
        <w:numPr>
          <w:ilvl w:val="0"/>
          <w:numId w:val="4"/>
        </w:numPr>
        <w:tabs>
          <w:tab w:val="left" w:pos="1134"/>
        </w:tabs>
        <w:spacing w:after="0" w:line="240" w:lineRule="auto"/>
        <w:ind w:left="0" w:firstLine="709"/>
        <w:jc w:val="both"/>
        <w:rPr>
          <w:rFonts w:ascii="Times New Roman" w:hAnsi="Times New Roman" w:cs="Times New Roman"/>
        </w:rPr>
      </w:pPr>
      <w:r w:rsidRPr="00BE4369">
        <w:rPr>
          <w:rFonts w:ascii="Times New Roman" w:hAnsi="Times New Roman" w:cs="Times New Roman"/>
        </w:rPr>
        <w:t xml:space="preserve">поручение Депонента в соответствии </w:t>
      </w:r>
      <w:r w:rsidRPr="00A17986">
        <w:rPr>
          <w:rFonts w:ascii="Times New Roman" w:hAnsi="Times New Roman" w:cs="Times New Roman"/>
        </w:rPr>
        <w:t>с Приложени</w:t>
      </w:r>
      <w:r w:rsidR="005D2E02" w:rsidRPr="00A17986">
        <w:rPr>
          <w:rFonts w:ascii="Times New Roman" w:hAnsi="Times New Roman" w:cs="Times New Roman"/>
        </w:rPr>
        <w:t>ем</w:t>
      </w:r>
      <w:r w:rsidRPr="00A17986">
        <w:rPr>
          <w:rFonts w:ascii="Times New Roman" w:hAnsi="Times New Roman" w:cs="Times New Roman"/>
        </w:rPr>
        <w:t xml:space="preserve"> </w:t>
      </w:r>
      <w:r w:rsidR="00FE2755" w:rsidRPr="00A17986">
        <w:rPr>
          <w:rFonts w:ascii="Times New Roman" w:hAnsi="Times New Roman" w:cs="Times New Roman"/>
        </w:rPr>
        <w:t>9</w:t>
      </w:r>
      <w:r w:rsidRPr="00A17986">
        <w:rPr>
          <w:rFonts w:ascii="Times New Roman" w:hAnsi="Times New Roman" w:cs="Times New Roman"/>
        </w:rPr>
        <w:t xml:space="preserve"> </w:t>
      </w:r>
      <w:r w:rsidR="006551C9" w:rsidRPr="00A17986">
        <w:rPr>
          <w:rFonts w:ascii="Times New Roman" w:hAnsi="Times New Roman" w:cs="Times New Roman"/>
        </w:rPr>
        <w:t>к</w:t>
      </w:r>
      <w:r w:rsidRPr="00A17986">
        <w:rPr>
          <w:rFonts w:ascii="Times New Roman" w:hAnsi="Times New Roman" w:cs="Times New Roman"/>
        </w:rPr>
        <w:t xml:space="preserve"> Услови</w:t>
      </w:r>
      <w:r w:rsidR="006551C9" w:rsidRPr="00A17986">
        <w:rPr>
          <w:rFonts w:ascii="Times New Roman" w:hAnsi="Times New Roman" w:cs="Times New Roman"/>
        </w:rPr>
        <w:t>ям</w:t>
      </w:r>
      <w:r w:rsidRPr="00BE4369">
        <w:rPr>
          <w:rFonts w:ascii="Times New Roman" w:hAnsi="Times New Roman" w:cs="Times New Roman"/>
        </w:rPr>
        <w:t xml:space="preserve">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либо</w:t>
      </w:r>
    </w:p>
    <w:p w14:paraId="631DB091" w14:textId="564016F0" w:rsidR="00936053" w:rsidRPr="00BE4369" w:rsidRDefault="00904C8B" w:rsidP="00936053">
      <w:pPr>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rPr>
      </w:pPr>
      <w:r w:rsidRPr="00BE4369">
        <w:rPr>
          <w:rFonts w:ascii="Times New Roman" w:hAnsi="Times New Roman" w:cs="Times New Roman"/>
        </w:rPr>
        <w:t xml:space="preserve">поручение одного </w:t>
      </w:r>
      <w:r w:rsidR="00595BE1">
        <w:rPr>
          <w:rFonts w:ascii="Times New Roman" w:hAnsi="Times New Roman" w:cs="Times New Roman"/>
        </w:rPr>
        <w:t>Д</w:t>
      </w:r>
      <w:r w:rsidRPr="00BE4369">
        <w:rPr>
          <w:rFonts w:ascii="Times New Roman" w:hAnsi="Times New Roman" w:cs="Times New Roman"/>
        </w:rPr>
        <w:t xml:space="preserve">епонента о списании этих ценных бумаг с торгового счета депо, открытого в этом депозитарии, и поручение другого </w:t>
      </w:r>
      <w:r w:rsidR="00595BE1">
        <w:rPr>
          <w:rFonts w:ascii="Times New Roman" w:hAnsi="Times New Roman" w:cs="Times New Roman"/>
        </w:rPr>
        <w:t>Д</w:t>
      </w:r>
      <w:r w:rsidRPr="00BE4369">
        <w:rPr>
          <w:rFonts w:ascii="Times New Roman" w:hAnsi="Times New Roman" w:cs="Times New Roman"/>
        </w:rPr>
        <w:t>епонента об их зачислении на другой торговый счет депо, открытый в этом же депозитарии при условии, что этот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p>
    <w:p w14:paraId="050B9E72" w14:textId="77777777" w:rsidR="00936053" w:rsidRPr="00BE4369" w:rsidRDefault="004D128F" w:rsidP="003F0C45">
      <w:pPr>
        <w:tabs>
          <w:tab w:val="left" w:pos="1134"/>
          <w:tab w:val="left" w:pos="1418"/>
        </w:tabs>
        <w:autoSpaceDE w:val="0"/>
        <w:autoSpaceDN w:val="0"/>
        <w:adjustRightInd w:val="0"/>
        <w:spacing w:after="0" w:line="240" w:lineRule="auto"/>
        <w:jc w:val="both"/>
        <w:rPr>
          <w:rFonts w:ascii="Times New Roman" w:hAnsi="Times New Roman" w:cs="Times New Roman"/>
        </w:rPr>
      </w:pPr>
      <w:r w:rsidRPr="00BE4369">
        <w:rPr>
          <w:rFonts w:ascii="Times New Roman" w:hAnsi="Times New Roman" w:cs="Times New Roman"/>
          <w:color w:val="000000"/>
        </w:rPr>
        <w:t xml:space="preserve">            </w:t>
      </w:r>
      <w:r w:rsidR="00042E42" w:rsidRPr="00BE4369">
        <w:rPr>
          <w:rFonts w:ascii="Times New Roman" w:hAnsi="Times New Roman" w:cs="Times New Roman"/>
          <w:color w:val="000000"/>
        </w:rPr>
        <w:t>8.5.</w:t>
      </w:r>
      <w:r w:rsidR="00936053" w:rsidRPr="00BE4369">
        <w:rPr>
          <w:rFonts w:ascii="Times New Roman" w:hAnsi="Times New Roman" w:cs="Times New Roman"/>
        </w:rPr>
        <w:t xml:space="preserve">8. </w:t>
      </w:r>
      <w:r w:rsidR="003F0C45" w:rsidRPr="00BE4369">
        <w:rPr>
          <w:rFonts w:ascii="Times New Roman" w:hAnsi="Times New Roman" w:cs="Times New Roman"/>
        </w:rPr>
        <w:tab/>
      </w:r>
      <w:r w:rsidR="00936053" w:rsidRPr="00BE4369">
        <w:rPr>
          <w:rFonts w:ascii="Times New Roman" w:hAnsi="Times New Roman" w:cs="Times New Roman"/>
        </w:rPr>
        <w:t>При отсутствии оснований для внесения записей при зачислении ценных бумаг, ограниченных в обороте, и (или) непредоставлении документов, являющихся основанием для зачисления указанных ценных бумаг, Депозитарий отказывает в зачислении ценных бумаг, ограниченных в обороте, на счет депо владельца.</w:t>
      </w:r>
      <w:r w:rsidR="003D641A" w:rsidRPr="00BE4369">
        <w:rPr>
          <w:rFonts w:ascii="Times New Roman" w:hAnsi="Times New Roman" w:cs="Times New Roman"/>
        </w:rPr>
        <w:t xml:space="preserve"> </w:t>
      </w:r>
      <w:r w:rsidR="00936053" w:rsidRPr="00BE4369">
        <w:rPr>
          <w:rFonts w:ascii="Times New Roman" w:hAnsi="Times New Roman" w:cs="Times New Roman"/>
        </w:rPr>
        <w:t xml:space="preserve">В случае отказа в зачислении ценных бумаг, ограниченных в обороте, Депозитарий на основании Служебного поручения переводит (возвращает) указанные ценные бумаги на счет, с которого эти ценные бумаги были списаны на </w:t>
      </w:r>
      <w:r w:rsidRPr="00BE4369">
        <w:rPr>
          <w:rFonts w:ascii="Times New Roman" w:hAnsi="Times New Roman" w:cs="Times New Roman"/>
        </w:rPr>
        <w:t>с</w:t>
      </w:r>
      <w:r w:rsidR="00936053" w:rsidRPr="00BE4369">
        <w:rPr>
          <w:rFonts w:ascii="Times New Roman" w:hAnsi="Times New Roman" w:cs="Times New Roman"/>
        </w:rPr>
        <w:t>чет Депозитария. Такая операция сопровождается одновременным внесением записи о списании ценных бумаг со счета ценных бумаг Депонентов.</w:t>
      </w:r>
    </w:p>
    <w:p w14:paraId="29CA20E1" w14:textId="77777777" w:rsidR="000165A8" w:rsidRPr="00BE4369" w:rsidRDefault="00042E42" w:rsidP="003F0C45">
      <w:pPr>
        <w:widowControl w:val="0"/>
        <w:tabs>
          <w:tab w:val="left" w:pos="1276"/>
          <w:tab w:val="left" w:pos="1418"/>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8.5.</w:t>
      </w:r>
      <w:r w:rsidR="00936053" w:rsidRPr="00BE4369">
        <w:rPr>
          <w:rFonts w:ascii="Times New Roman" w:hAnsi="Times New Roman" w:cs="Times New Roman"/>
          <w:color w:val="000000"/>
        </w:rPr>
        <w:t>9</w:t>
      </w:r>
      <w:r w:rsidR="000165A8" w:rsidRPr="00BE4369">
        <w:rPr>
          <w:rFonts w:ascii="Times New Roman" w:hAnsi="Times New Roman" w:cs="Times New Roman"/>
          <w:color w:val="000000"/>
        </w:rPr>
        <w:t xml:space="preserve">. </w:t>
      </w:r>
      <w:r w:rsidR="003F0C45" w:rsidRPr="00BE4369">
        <w:rPr>
          <w:rFonts w:ascii="Times New Roman" w:hAnsi="Times New Roman" w:cs="Times New Roman"/>
          <w:color w:val="000000"/>
        </w:rPr>
        <w:tab/>
      </w:r>
      <w:r w:rsidR="003F0C45" w:rsidRPr="00BE4369">
        <w:rPr>
          <w:rFonts w:ascii="Times New Roman" w:hAnsi="Times New Roman" w:cs="Times New Roman"/>
          <w:color w:val="000000"/>
        </w:rPr>
        <w:tab/>
      </w:r>
      <w:r w:rsidR="004B0EF5" w:rsidRPr="00BE4369">
        <w:rPr>
          <w:rFonts w:ascii="Times New Roman" w:hAnsi="Times New Roman" w:cs="Times New Roman"/>
          <w:color w:val="000000"/>
        </w:rPr>
        <w:t xml:space="preserve">Срок выполнения операций по </w:t>
      </w:r>
      <w:r w:rsidR="006819BD" w:rsidRPr="00BE4369">
        <w:rPr>
          <w:rFonts w:ascii="Times New Roman" w:hAnsi="Times New Roman" w:cs="Times New Roman"/>
          <w:color w:val="000000"/>
        </w:rPr>
        <w:t xml:space="preserve">зачислению </w:t>
      </w:r>
      <w:r w:rsidR="006819BD" w:rsidRPr="00BE4369">
        <w:rPr>
          <w:rFonts w:ascii="Times New Roman" w:hAnsi="Times New Roman" w:cs="Times New Roman"/>
        </w:rPr>
        <w:t>ценных бумаг на хранение и учет</w:t>
      </w:r>
      <w:r w:rsidR="004B0EF5" w:rsidRPr="00BE4369">
        <w:rPr>
          <w:rFonts w:ascii="Times New Roman" w:hAnsi="Times New Roman" w:cs="Times New Roman"/>
          <w:color w:val="000000"/>
        </w:rPr>
        <w:t xml:space="preserve"> приведен в Таблице 1 </w:t>
      </w:r>
      <w:r w:rsidR="00C724E7" w:rsidRPr="00BE4369">
        <w:rPr>
          <w:rFonts w:ascii="Times New Roman" w:hAnsi="Times New Roman" w:cs="Times New Roman"/>
          <w:color w:val="000000"/>
        </w:rPr>
        <w:t>Условий</w:t>
      </w:r>
      <w:r w:rsidR="004B0EF5" w:rsidRPr="00BE4369">
        <w:rPr>
          <w:rFonts w:ascii="Times New Roman" w:hAnsi="Times New Roman" w:cs="Times New Roman"/>
          <w:color w:val="000000"/>
        </w:rPr>
        <w:t>.</w:t>
      </w:r>
    </w:p>
    <w:p w14:paraId="4A5C2AAF" w14:textId="305E8EB0" w:rsidR="004B0EF5" w:rsidRPr="00BE4369" w:rsidRDefault="00042E42" w:rsidP="0032794A">
      <w:pPr>
        <w:pStyle w:val="norm11"/>
        <w:tabs>
          <w:tab w:val="left" w:pos="1418"/>
        </w:tabs>
        <w:spacing w:after="0" w:line="240" w:lineRule="auto"/>
        <w:ind w:firstLine="709"/>
        <w:rPr>
          <w:szCs w:val="22"/>
        </w:rPr>
      </w:pPr>
      <w:r w:rsidRPr="00BE4369">
        <w:rPr>
          <w:color w:val="000000"/>
          <w:szCs w:val="22"/>
        </w:rPr>
        <w:t>8.5</w:t>
      </w:r>
      <w:r w:rsidR="000E34EC" w:rsidRPr="00BE4369">
        <w:rPr>
          <w:szCs w:val="22"/>
        </w:rPr>
        <w:t>.</w:t>
      </w:r>
      <w:r w:rsidR="00936053" w:rsidRPr="00BE4369">
        <w:rPr>
          <w:szCs w:val="22"/>
        </w:rPr>
        <w:t>10</w:t>
      </w:r>
      <w:r w:rsidR="000165A8" w:rsidRPr="00BE4369">
        <w:rPr>
          <w:szCs w:val="22"/>
        </w:rPr>
        <w:t xml:space="preserve">. </w:t>
      </w:r>
      <w:r w:rsidR="004B0EF5" w:rsidRPr="00BE4369">
        <w:rPr>
          <w:color w:val="000000"/>
          <w:szCs w:val="22"/>
        </w:rPr>
        <w:t xml:space="preserve">По завершении операции по </w:t>
      </w:r>
      <w:r w:rsidR="006819BD" w:rsidRPr="00BE4369">
        <w:rPr>
          <w:color w:val="000000"/>
          <w:szCs w:val="22"/>
        </w:rPr>
        <w:t xml:space="preserve">зачислению </w:t>
      </w:r>
      <w:r w:rsidR="006819BD" w:rsidRPr="00BE4369">
        <w:rPr>
          <w:szCs w:val="22"/>
        </w:rPr>
        <w:t>ценных бумаг на хранение и учет</w:t>
      </w:r>
      <w:r w:rsidR="004B0EF5" w:rsidRPr="00BE4369">
        <w:rPr>
          <w:szCs w:val="22"/>
        </w:rPr>
        <w:t xml:space="preserve"> Депозитарий предоставляет </w:t>
      </w:r>
      <w:r w:rsidR="004B0EF5" w:rsidRPr="00BE4369">
        <w:rPr>
          <w:color w:val="000000"/>
          <w:szCs w:val="22"/>
        </w:rPr>
        <w:t>инициатору депозитарной операции</w:t>
      </w:r>
      <w:r w:rsidR="003D641A" w:rsidRPr="00BE4369">
        <w:rPr>
          <w:color w:val="000000"/>
          <w:szCs w:val="22"/>
        </w:rPr>
        <w:t xml:space="preserve"> </w:t>
      </w:r>
      <w:r w:rsidR="005311D6" w:rsidRPr="00BE4369">
        <w:rPr>
          <w:szCs w:val="22"/>
        </w:rPr>
        <w:t>«Отчет об исполнении операции»</w:t>
      </w:r>
      <w:r w:rsidR="0032794A">
        <w:rPr>
          <w:szCs w:val="22"/>
        </w:rPr>
        <w:t xml:space="preserve"> (Приложение 21 к Условиям)</w:t>
      </w:r>
      <w:r w:rsidR="005311D6" w:rsidRPr="00BE4369">
        <w:rPr>
          <w:szCs w:val="22"/>
        </w:rPr>
        <w:t xml:space="preserve"> и «Выписку по счету </w:t>
      </w:r>
      <w:r w:rsidR="0032794A">
        <w:rPr>
          <w:szCs w:val="22"/>
        </w:rPr>
        <w:t>Д</w:t>
      </w:r>
      <w:r w:rsidR="005311D6" w:rsidRPr="00BE4369">
        <w:rPr>
          <w:szCs w:val="22"/>
        </w:rPr>
        <w:t>епо»</w:t>
      </w:r>
      <w:r w:rsidR="0032794A">
        <w:rPr>
          <w:szCs w:val="22"/>
        </w:rPr>
        <w:t xml:space="preserve"> (Приложение 20 к Условиям)</w:t>
      </w:r>
      <w:r w:rsidR="003D641A" w:rsidRPr="00BE4369">
        <w:rPr>
          <w:szCs w:val="22"/>
        </w:rPr>
        <w:t xml:space="preserve"> </w:t>
      </w:r>
      <w:r w:rsidR="004B0EF5" w:rsidRPr="00BE4369">
        <w:rPr>
          <w:szCs w:val="22"/>
        </w:rPr>
        <w:t>не позднее следующего рабочего дня после проведения данной операции</w:t>
      </w:r>
      <w:r w:rsidR="003D641A" w:rsidRPr="00BE4369">
        <w:rPr>
          <w:szCs w:val="22"/>
        </w:rPr>
        <w:t xml:space="preserve"> </w:t>
      </w:r>
      <w:r w:rsidR="004B0EF5" w:rsidRPr="00BE4369">
        <w:rPr>
          <w:szCs w:val="22"/>
        </w:rPr>
        <w:t xml:space="preserve">способом, указанным в Анкете </w:t>
      </w:r>
      <w:r w:rsidR="00595BE1">
        <w:rPr>
          <w:szCs w:val="22"/>
        </w:rPr>
        <w:t>Д</w:t>
      </w:r>
      <w:r w:rsidR="0032794A">
        <w:rPr>
          <w:szCs w:val="22"/>
        </w:rPr>
        <w:t>епонен</w:t>
      </w:r>
      <w:r w:rsidR="004B0EF5" w:rsidRPr="00BE4369">
        <w:rPr>
          <w:szCs w:val="22"/>
        </w:rPr>
        <w:t>та.</w:t>
      </w:r>
    </w:p>
    <w:p w14:paraId="4CDE5856" w14:textId="77777777" w:rsidR="004B0EF5" w:rsidRPr="00BE4369" w:rsidRDefault="004B0EF5" w:rsidP="0058117A">
      <w:pPr>
        <w:tabs>
          <w:tab w:val="left" w:pos="2442"/>
        </w:tabs>
        <w:spacing w:after="0" w:line="240" w:lineRule="auto"/>
        <w:ind w:firstLine="709"/>
        <w:jc w:val="both"/>
        <w:rPr>
          <w:rFonts w:ascii="Times New Roman" w:hAnsi="Times New Roman" w:cs="Times New Roman"/>
        </w:rPr>
      </w:pPr>
    </w:p>
    <w:p w14:paraId="08EFB024" w14:textId="77777777" w:rsidR="00904C8B" w:rsidRPr="00BE4369" w:rsidRDefault="00904C8B" w:rsidP="00042E42">
      <w:pPr>
        <w:pStyle w:val="norm11"/>
        <w:numPr>
          <w:ilvl w:val="1"/>
          <w:numId w:val="10"/>
        </w:numPr>
        <w:spacing w:after="0" w:line="240" w:lineRule="auto"/>
        <w:ind w:left="0" w:firstLine="709"/>
        <w:rPr>
          <w:b/>
          <w:szCs w:val="22"/>
        </w:rPr>
      </w:pPr>
      <w:r w:rsidRPr="00BE4369">
        <w:rPr>
          <w:b/>
          <w:szCs w:val="22"/>
        </w:rPr>
        <w:t>Снятие ценных бумаг с хранения и учета</w:t>
      </w:r>
      <w:r w:rsidR="00604AA1" w:rsidRPr="00BE4369">
        <w:rPr>
          <w:b/>
          <w:szCs w:val="22"/>
        </w:rPr>
        <w:t>.</w:t>
      </w:r>
    </w:p>
    <w:p w14:paraId="6E4500D5" w14:textId="77777777" w:rsidR="00904C8B" w:rsidRPr="00BE4369" w:rsidRDefault="00904C8B" w:rsidP="0058117A">
      <w:pPr>
        <w:pStyle w:val="norm11"/>
        <w:spacing w:after="0" w:line="240" w:lineRule="auto"/>
        <w:ind w:firstLine="709"/>
        <w:rPr>
          <w:b/>
          <w:szCs w:val="22"/>
        </w:rPr>
      </w:pPr>
    </w:p>
    <w:p w14:paraId="683DEE94" w14:textId="77777777" w:rsidR="00904C8B" w:rsidRPr="00BE4369" w:rsidRDefault="00FE2755" w:rsidP="0058117A">
      <w:pPr>
        <w:pStyle w:val="norm11"/>
        <w:spacing w:after="0" w:line="240" w:lineRule="auto"/>
        <w:ind w:firstLine="709"/>
        <w:rPr>
          <w:szCs w:val="22"/>
        </w:rPr>
      </w:pPr>
      <w:r w:rsidRPr="00BE4369">
        <w:rPr>
          <w:szCs w:val="22"/>
        </w:rPr>
        <w:t>8.6</w:t>
      </w:r>
      <w:r w:rsidR="00CC33BA" w:rsidRPr="00BE4369">
        <w:rPr>
          <w:szCs w:val="22"/>
        </w:rPr>
        <w:t xml:space="preserve">.1. </w:t>
      </w:r>
      <w:r w:rsidR="003F0C45" w:rsidRPr="00BE4369">
        <w:rPr>
          <w:szCs w:val="22"/>
        </w:rPr>
        <w:tab/>
      </w:r>
      <w:r w:rsidR="00904C8B" w:rsidRPr="00BE4369">
        <w:rPr>
          <w:szCs w:val="22"/>
        </w:rPr>
        <w:t xml:space="preserve">Снятие ценных бумаг с хранения отражается в учетных регистрах Депозитария и представляет собой списание </w:t>
      </w:r>
      <w:r w:rsidR="00904C8B" w:rsidRPr="00BE4369">
        <w:rPr>
          <w:rFonts w:eastAsiaTheme="minorEastAsia"/>
          <w:snapToGrid/>
          <w:color w:val="000000"/>
          <w:szCs w:val="22"/>
        </w:rPr>
        <w:t>соответствующего количества</w:t>
      </w:r>
      <w:r w:rsidR="003D641A" w:rsidRPr="00BE4369">
        <w:rPr>
          <w:rFonts w:eastAsiaTheme="minorEastAsia"/>
          <w:snapToGrid/>
          <w:color w:val="000000"/>
          <w:szCs w:val="22"/>
        </w:rPr>
        <w:t xml:space="preserve"> </w:t>
      </w:r>
      <w:r w:rsidR="00904C8B" w:rsidRPr="00BE4369">
        <w:rPr>
          <w:szCs w:val="22"/>
        </w:rPr>
        <w:t xml:space="preserve">ценных бумаг со счета депо Депонента, </w:t>
      </w:r>
      <w:r w:rsidR="00904C8B" w:rsidRPr="00BE4369">
        <w:rPr>
          <w:rFonts w:eastAsiaTheme="minorEastAsia"/>
          <w:snapToGrid/>
          <w:color w:val="000000"/>
          <w:szCs w:val="22"/>
        </w:rPr>
        <w:t>при этом остаток ценных бумаг, учитываемых и/или хранимых на соответствующем счете депо, уменьшается.</w:t>
      </w:r>
    </w:p>
    <w:p w14:paraId="2AF67FB4" w14:textId="77777777" w:rsidR="00904C8B" w:rsidRPr="00A17986" w:rsidRDefault="00904C8B" w:rsidP="0058117A">
      <w:pPr>
        <w:pStyle w:val="norm11"/>
        <w:spacing w:after="0" w:line="240" w:lineRule="auto"/>
        <w:ind w:firstLine="709"/>
        <w:rPr>
          <w:rFonts w:eastAsiaTheme="minorEastAsia"/>
          <w:snapToGrid/>
          <w:color w:val="000000"/>
          <w:szCs w:val="22"/>
        </w:rPr>
      </w:pPr>
      <w:r w:rsidRPr="00A17986">
        <w:rPr>
          <w:rFonts w:eastAsiaTheme="minorEastAsia"/>
          <w:iCs/>
          <w:snapToGrid/>
          <w:color w:val="000000"/>
          <w:szCs w:val="22"/>
        </w:rPr>
        <w:t>Списание бездокументарных эмиссионных ценных бумаг</w:t>
      </w:r>
      <w:r w:rsidRPr="00A17986">
        <w:rPr>
          <w:rFonts w:eastAsiaTheme="minorEastAsia"/>
          <w:snapToGrid/>
          <w:color w:val="000000"/>
          <w:szCs w:val="22"/>
        </w:rPr>
        <w:t>.</w:t>
      </w:r>
    </w:p>
    <w:p w14:paraId="4D8DF15C" w14:textId="77777777" w:rsidR="00904C8B" w:rsidRPr="00BE4369" w:rsidRDefault="00904C8B"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Операция по списанию бездокументарных ценных бумаг с хранения и учета представляет собой операцию по списанию соответствующего количества ценных бумаг со </w:t>
      </w:r>
      <w:r w:rsidR="0002628E" w:rsidRPr="00BE4369">
        <w:rPr>
          <w:rFonts w:eastAsiaTheme="minorEastAsia"/>
          <w:snapToGrid/>
          <w:color w:val="000000"/>
          <w:szCs w:val="22"/>
        </w:rPr>
        <w:t>с</w:t>
      </w:r>
      <w:r w:rsidRPr="00BE4369">
        <w:rPr>
          <w:rFonts w:eastAsiaTheme="minorEastAsia"/>
          <w:snapToGrid/>
          <w:color w:val="000000"/>
          <w:szCs w:val="22"/>
        </w:rPr>
        <w:t>чета депо/</w:t>
      </w:r>
      <w:r w:rsidR="0002628E" w:rsidRPr="00BE4369">
        <w:rPr>
          <w:rFonts w:eastAsiaTheme="minorEastAsia"/>
          <w:snapToGrid/>
          <w:color w:val="000000"/>
          <w:szCs w:val="22"/>
        </w:rPr>
        <w:t>и</w:t>
      </w:r>
      <w:r w:rsidRPr="00BE4369">
        <w:rPr>
          <w:rFonts w:eastAsiaTheme="minorEastAsia"/>
          <w:snapToGrid/>
          <w:color w:val="000000"/>
          <w:szCs w:val="22"/>
        </w:rPr>
        <w:t>ного счет.</w:t>
      </w:r>
    </w:p>
    <w:p w14:paraId="59712F83" w14:textId="77777777" w:rsidR="00686283" w:rsidRPr="00BE4369" w:rsidRDefault="00904C8B"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Основанием для списания с хранения и учета бездокументарных эмиссионных ценных бума</w:t>
      </w:r>
      <w:r w:rsidR="00686283" w:rsidRPr="00BE4369">
        <w:rPr>
          <w:rFonts w:eastAsiaTheme="minorEastAsia"/>
          <w:snapToGrid/>
          <w:color w:val="000000"/>
          <w:szCs w:val="22"/>
        </w:rPr>
        <w:t>г являются следующие документы:</w:t>
      </w:r>
    </w:p>
    <w:p w14:paraId="66388D4E" w14:textId="0F1F1BC0" w:rsidR="00904C8B" w:rsidRPr="00BE4369" w:rsidRDefault="00904C8B"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 поручение на списание ценных бумаг (Приложение </w:t>
      </w:r>
      <w:r w:rsidR="00FE2755" w:rsidRPr="00BE4369">
        <w:rPr>
          <w:rFonts w:eastAsiaTheme="minorEastAsia"/>
          <w:snapToGrid/>
          <w:color w:val="000000"/>
          <w:szCs w:val="22"/>
        </w:rPr>
        <w:t>1</w:t>
      </w:r>
      <w:r w:rsidR="00F06CDB" w:rsidRPr="00BE4369">
        <w:rPr>
          <w:rFonts w:eastAsiaTheme="minorEastAsia"/>
          <w:snapToGrid/>
          <w:color w:val="000000"/>
          <w:szCs w:val="22"/>
        </w:rPr>
        <w:t>2</w:t>
      </w:r>
      <w:r w:rsidR="00237E3A" w:rsidRPr="00BE4369">
        <w:rPr>
          <w:rFonts w:eastAsiaTheme="minorEastAsia"/>
          <w:snapToGrid/>
          <w:color w:val="000000"/>
          <w:szCs w:val="22"/>
        </w:rPr>
        <w:t xml:space="preserve"> к Условиям</w:t>
      </w:r>
      <w:r w:rsidRPr="00BE4369">
        <w:rPr>
          <w:rFonts w:eastAsiaTheme="minorEastAsia"/>
          <w:snapToGrid/>
          <w:color w:val="000000"/>
          <w:szCs w:val="22"/>
        </w:rPr>
        <w:t>);</w:t>
      </w:r>
    </w:p>
    <w:p w14:paraId="2291C593" w14:textId="77777777" w:rsidR="00F153A4" w:rsidRPr="00BE4369" w:rsidRDefault="00904C8B"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 </w:t>
      </w:r>
      <w:r w:rsidRPr="00BE4369">
        <w:rPr>
          <w:szCs w:val="22"/>
        </w:rPr>
        <w:t xml:space="preserve">документы, подтверждающие списание ценных бумаг со </w:t>
      </w:r>
      <w:r w:rsidR="0002628E" w:rsidRPr="00BE4369">
        <w:rPr>
          <w:szCs w:val="22"/>
        </w:rPr>
        <w:t>с</w:t>
      </w:r>
      <w:r w:rsidRPr="00BE4369">
        <w:rPr>
          <w:szCs w:val="22"/>
        </w:rPr>
        <w:t>чета Депозитария</w:t>
      </w:r>
      <w:r w:rsidR="003D641A" w:rsidRPr="00BE4369">
        <w:rPr>
          <w:szCs w:val="22"/>
        </w:rPr>
        <w:t xml:space="preserve"> </w:t>
      </w:r>
      <w:r w:rsidRPr="00BE4369">
        <w:rPr>
          <w:rFonts w:eastAsiaTheme="minorEastAsia"/>
          <w:snapToGrid/>
          <w:color w:val="000000"/>
          <w:szCs w:val="22"/>
        </w:rPr>
        <w:t>(уведомление (отчет) о списании ценных бумаг с лицевого</w:t>
      </w:r>
      <w:r w:rsidR="00F153A4" w:rsidRPr="00BE4369">
        <w:rPr>
          <w:rFonts w:eastAsiaTheme="minorEastAsia"/>
          <w:snapToGrid/>
          <w:color w:val="000000"/>
          <w:szCs w:val="22"/>
        </w:rPr>
        <w:t xml:space="preserve"> счета/счета депо номинального держателя </w:t>
      </w:r>
      <w:r w:rsidRPr="00BE4369">
        <w:rPr>
          <w:rFonts w:eastAsiaTheme="minorEastAsia"/>
          <w:snapToGrid/>
          <w:color w:val="000000"/>
          <w:szCs w:val="22"/>
        </w:rPr>
        <w:t>Депозитария от Регистратора/Внешнего депозитария).</w:t>
      </w:r>
    </w:p>
    <w:p w14:paraId="4D5562E1" w14:textId="77777777" w:rsidR="00686283" w:rsidRPr="00BE4369" w:rsidRDefault="00904C8B"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Депозитарий не производит списание ценных бумаг с </w:t>
      </w:r>
      <w:r w:rsidR="00686283" w:rsidRPr="00BE4369">
        <w:rPr>
          <w:rFonts w:eastAsiaTheme="minorEastAsia"/>
          <w:snapToGrid/>
          <w:color w:val="000000"/>
          <w:szCs w:val="22"/>
        </w:rPr>
        <w:t>учета и хранения в случае</w:t>
      </w:r>
      <w:r w:rsidR="0002628E" w:rsidRPr="00BE4369">
        <w:rPr>
          <w:rFonts w:eastAsiaTheme="minorEastAsia"/>
          <w:snapToGrid/>
          <w:color w:val="000000"/>
          <w:szCs w:val="22"/>
        </w:rPr>
        <w:t>,</w:t>
      </w:r>
      <w:r w:rsidR="00686283" w:rsidRPr="00BE4369">
        <w:rPr>
          <w:rFonts w:eastAsiaTheme="minorEastAsia"/>
          <w:snapToGrid/>
          <w:color w:val="000000"/>
          <w:szCs w:val="22"/>
        </w:rPr>
        <w:t xml:space="preserve"> если:</w:t>
      </w:r>
    </w:p>
    <w:p w14:paraId="5FBF40B5" w14:textId="77777777" w:rsidR="00686283" w:rsidRPr="00BE4369" w:rsidRDefault="00904C8B"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lastRenderedPageBreak/>
        <w:t xml:space="preserve">- указанные ценные бумаги на </w:t>
      </w:r>
      <w:r w:rsidR="0002628E" w:rsidRPr="00BE4369">
        <w:rPr>
          <w:rFonts w:eastAsiaTheme="minorEastAsia"/>
          <w:snapToGrid/>
          <w:color w:val="000000"/>
          <w:szCs w:val="22"/>
        </w:rPr>
        <w:t>с</w:t>
      </w:r>
      <w:r w:rsidRPr="00BE4369">
        <w:rPr>
          <w:rFonts w:eastAsiaTheme="minorEastAsia"/>
          <w:snapToGrid/>
          <w:color w:val="000000"/>
          <w:szCs w:val="22"/>
        </w:rPr>
        <w:t>чете депо/</w:t>
      </w:r>
      <w:r w:rsidR="0002628E" w:rsidRPr="00BE4369">
        <w:rPr>
          <w:rFonts w:eastAsiaTheme="minorEastAsia"/>
          <w:snapToGrid/>
          <w:color w:val="000000"/>
          <w:szCs w:val="22"/>
        </w:rPr>
        <w:t>и</w:t>
      </w:r>
      <w:r w:rsidRPr="00BE4369">
        <w:rPr>
          <w:rFonts w:eastAsiaTheme="minorEastAsia"/>
          <w:snapToGrid/>
          <w:color w:val="000000"/>
          <w:szCs w:val="22"/>
        </w:rPr>
        <w:t>ном счете отсутствуют либо отсутст</w:t>
      </w:r>
      <w:r w:rsidR="00686283" w:rsidRPr="00BE4369">
        <w:rPr>
          <w:rFonts w:eastAsiaTheme="minorEastAsia"/>
          <w:snapToGrid/>
          <w:color w:val="000000"/>
          <w:szCs w:val="22"/>
        </w:rPr>
        <w:t>вует</w:t>
      </w:r>
      <w:r w:rsidR="00686283" w:rsidRPr="00BE4369">
        <w:rPr>
          <w:rFonts w:eastAsiaTheme="minorEastAsia"/>
          <w:snapToGrid/>
          <w:color w:val="000000"/>
          <w:szCs w:val="22"/>
        </w:rPr>
        <w:br/>
        <w:t>их необходимое количество;</w:t>
      </w:r>
    </w:p>
    <w:p w14:paraId="472239F8" w14:textId="77777777" w:rsidR="00904C8B" w:rsidRPr="00BE4369" w:rsidRDefault="00904C8B"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указанные ценные бумаги обременены обязательствами;</w:t>
      </w:r>
    </w:p>
    <w:p w14:paraId="0716AD3F" w14:textId="77777777" w:rsidR="00904C8B" w:rsidRPr="00BE4369" w:rsidRDefault="00904C8B"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Регистратор/Внешний депозитарий отказывает в проведении операции.</w:t>
      </w:r>
    </w:p>
    <w:p w14:paraId="1F9CAC96" w14:textId="77777777" w:rsidR="00904C8B" w:rsidRPr="00A17986" w:rsidRDefault="00904C8B" w:rsidP="0093324B">
      <w:pPr>
        <w:pStyle w:val="norm11"/>
        <w:spacing w:after="0" w:line="240" w:lineRule="auto"/>
        <w:ind w:firstLine="709"/>
        <w:rPr>
          <w:rFonts w:eastAsiaTheme="minorEastAsia"/>
          <w:iCs/>
          <w:snapToGrid/>
          <w:color w:val="000000"/>
          <w:szCs w:val="22"/>
        </w:rPr>
      </w:pPr>
      <w:r w:rsidRPr="00A17986">
        <w:rPr>
          <w:rFonts w:eastAsiaTheme="minorEastAsia"/>
          <w:iCs/>
          <w:snapToGrid/>
          <w:color w:val="000000"/>
          <w:szCs w:val="22"/>
        </w:rPr>
        <w:t>Списание документарных ценных бумаг.</w:t>
      </w:r>
    </w:p>
    <w:p w14:paraId="5895B0A3" w14:textId="77777777" w:rsidR="00904C8B" w:rsidRPr="00BE4369" w:rsidRDefault="00904C8B"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Операция по списанию документарных ценных бумаг представляет собой операцию по выдаче Депоненту сертификатов ценных бумаг из хранилища со списанием их со </w:t>
      </w:r>
      <w:r w:rsidR="0041591D" w:rsidRPr="00BE4369">
        <w:rPr>
          <w:rFonts w:eastAsiaTheme="minorEastAsia"/>
          <w:snapToGrid/>
          <w:color w:val="000000"/>
          <w:szCs w:val="22"/>
        </w:rPr>
        <w:t>с</w:t>
      </w:r>
      <w:r w:rsidRPr="00BE4369">
        <w:rPr>
          <w:rFonts w:eastAsiaTheme="minorEastAsia"/>
          <w:snapToGrid/>
          <w:color w:val="000000"/>
          <w:szCs w:val="22"/>
        </w:rPr>
        <w:t>чета депо Депонента.</w:t>
      </w:r>
    </w:p>
    <w:p w14:paraId="01A63542" w14:textId="094747C9" w:rsidR="002A5786" w:rsidRPr="00BE4369" w:rsidRDefault="002A5786"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Основанием для списания с хранения и учета документарных эмиссионных ценных бумаг являются следующие документы:</w:t>
      </w:r>
    </w:p>
    <w:p w14:paraId="6055E8DC" w14:textId="004B9452" w:rsidR="002A5786" w:rsidRPr="00BE4369" w:rsidRDefault="002A5786"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 поручение на списание </w:t>
      </w:r>
      <w:r w:rsidR="00DC103D">
        <w:rPr>
          <w:rFonts w:eastAsiaTheme="minorEastAsia"/>
          <w:snapToGrid/>
          <w:color w:val="000000"/>
          <w:szCs w:val="22"/>
        </w:rPr>
        <w:t>ценных бумаг (Приложение</w:t>
      </w:r>
      <w:r w:rsidR="00065D32" w:rsidRPr="00BE4369">
        <w:rPr>
          <w:rFonts w:eastAsiaTheme="minorEastAsia"/>
          <w:snapToGrid/>
          <w:color w:val="000000"/>
          <w:szCs w:val="22"/>
        </w:rPr>
        <w:t xml:space="preserve"> </w:t>
      </w:r>
      <w:r w:rsidR="00FE2755" w:rsidRPr="00BE4369">
        <w:rPr>
          <w:rFonts w:eastAsiaTheme="minorEastAsia"/>
          <w:snapToGrid/>
          <w:color w:val="000000"/>
          <w:szCs w:val="22"/>
        </w:rPr>
        <w:t>1</w:t>
      </w:r>
      <w:r w:rsidR="00F06CDB" w:rsidRPr="00BE4369">
        <w:rPr>
          <w:rFonts w:eastAsiaTheme="minorEastAsia"/>
          <w:snapToGrid/>
          <w:color w:val="000000"/>
          <w:szCs w:val="22"/>
        </w:rPr>
        <w:t>2</w:t>
      </w:r>
      <w:r w:rsidRPr="00BE4369">
        <w:rPr>
          <w:rFonts w:eastAsiaTheme="minorEastAsia"/>
          <w:snapToGrid/>
          <w:color w:val="000000"/>
          <w:szCs w:val="22"/>
        </w:rPr>
        <w:t xml:space="preserve"> к Условиям);</w:t>
      </w:r>
    </w:p>
    <w:p w14:paraId="5AD32F7D" w14:textId="77777777" w:rsidR="002A5786" w:rsidRPr="00BE4369" w:rsidRDefault="002A5786" w:rsidP="0093324B">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 </w:t>
      </w:r>
      <w:r w:rsidRPr="00BE4369">
        <w:rPr>
          <w:szCs w:val="22"/>
        </w:rPr>
        <w:t xml:space="preserve">документы, подтверждающие списание ценных бумаг со </w:t>
      </w:r>
      <w:r w:rsidR="0041591D" w:rsidRPr="00BE4369">
        <w:rPr>
          <w:szCs w:val="22"/>
        </w:rPr>
        <w:t>с</w:t>
      </w:r>
      <w:r w:rsidRPr="00BE4369">
        <w:rPr>
          <w:szCs w:val="22"/>
        </w:rPr>
        <w:t>чета Депозитария</w:t>
      </w:r>
      <w:r w:rsidR="003D641A" w:rsidRPr="00BE4369">
        <w:rPr>
          <w:szCs w:val="22"/>
        </w:rPr>
        <w:t xml:space="preserve"> </w:t>
      </w:r>
      <w:r w:rsidRPr="00BE4369">
        <w:rPr>
          <w:rFonts w:eastAsiaTheme="minorEastAsia"/>
          <w:snapToGrid/>
          <w:color w:val="000000"/>
          <w:szCs w:val="22"/>
        </w:rPr>
        <w:t>(уведомление (отчет) о списании ценных бумаг с лицевого счета/счета депо номинального держателя Депозитария от Регистратора/Внешнего депозитария).</w:t>
      </w:r>
    </w:p>
    <w:p w14:paraId="72D1C578" w14:textId="77777777" w:rsidR="00926B7D" w:rsidRPr="00BE4369" w:rsidRDefault="00FE2755" w:rsidP="003F0C45">
      <w:pPr>
        <w:tabs>
          <w:tab w:val="left" w:pos="1418"/>
        </w:tabs>
        <w:spacing w:after="0" w:line="240" w:lineRule="auto"/>
        <w:ind w:firstLine="709"/>
        <w:jc w:val="both"/>
        <w:rPr>
          <w:rFonts w:ascii="Times New Roman" w:hAnsi="Times New Roman" w:cs="Times New Roman"/>
        </w:rPr>
      </w:pPr>
      <w:r w:rsidRPr="00BE4369">
        <w:rPr>
          <w:rFonts w:ascii="Times New Roman" w:hAnsi="Times New Roman" w:cs="Times New Roman"/>
        </w:rPr>
        <w:t>8.6</w:t>
      </w:r>
      <w:r w:rsidR="00926B7D" w:rsidRPr="00BE4369">
        <w:rPr>
          <w:rFonts w:ascii="Times New Roman" w:hAnsi="Times New Roman" w:cs="Times New Roman"/>
        </w:rPr>
        <w:t xml:space="preserve">.2. </w:t>
      </w:r>
      <w:r w:rsidR="003F0C45" w:rsidRPr="00BE4369">
        <w:rPr>
          <w:rFonts w:ascii="Times New Roman" w:hAnsi="Times New Roman" w:cs="Times New Roman"/>
        </w:rPr>
        <w:tab/>
      </w:r>
      <w:r w:rsidR="00926B7D" w:rsidRPr="00BE4369">
        <w:rPr>
          <w:rFonts w:ascii="Times New Roman" w:hAnsi="Times New Roman" w:cs="Times New Roman"/>
        </w:rPr>
        <w:t xml:space="preserve">Списание ценных бумаг со счета депо, за исключением случаев, указанных в </w:t>
      </w:r>
      <w:hyperlink w:anchor="P333">
        <w:r w:rsidR="00926B7D" w:rsidRPr="00BE4369">
          <w:rPr>
            <w:rFonts w:ascii="Times New Roman" w:hAnsi="Times New Roman" w:cs="Times New Roman"/>
          </w:rPr>
          <w:t xml:space="preserve">подпункте </w:t>
        </w:r>
        <w:r w:rsidRPr="00BE4369">
          <w:rPr>
            <w:rFonts w:ascii="Times New Roman" w:hAnsi="Times New Roman" w:cs="Times New Roman"/>
          </w:rPr>
          <w:t>8.6</w:t>
        </w:r>
        <w:r w:rsidR="00926B7D" w:rsidRPr="00BE4369">
          <w:rPr>
            <w:rFonts w:ascii="Times New Roman" w:hAnsi="Times New Roman" w:cs="Times New Roman"/>
          </w:rPr>
          <w:t>.3.</w:t>
        </w:r>
      </w:hyperlink>
      <w:r w:rsidR="00926B7D" w:rsidRPr="00BE4369">
        <w:rPr>
          <w:rFonts w:ascii="Times New Roman" w:hAnsi="Times New Roman" w:cs="Times New Roman"/>
        </w:rPr>
        <w:t xml:space="preserve"> настоящего пункта осуществляется не позднее рабочего дня, следующего за днем получения Депозитарием документа, подтверждающего списание ценных бумаг со </w:t>
      </w:r>
      <w:r w:rsidR="0041591D" w:rsidRPr="00BE4369">
        <w:rPr>
          <w:rFonts w:ascii="Times New Roman" w:hAnsi="Times New Roman" w:cs="Times New Roman"/>
        </w:rPr>
        <w:t>с</w:t>
      </w:r>
      <w:r w:rsidR="00926B7D" w:rsidRPr="00BE4369">
        <w:rPr>
          <w:rFonts w:ascii="Times New Roman" w:hAnsi="Times New Roman" w:cs="Times New Roman"/>
        </w:rPr>
        <w:t>чета Депозитария.</w:t>
      </w:r>
    </w:p>
    <w:p w14:paraId="74917E7B" w14:textId="77777777" w:rsidR="00904C8B" w:rsidRPr="00BE4369" w:rsidRDefault="00FE2755" w:rsidP="0093324B">
      <w:pPr>
        <w:pStyle w:val="ConsPlusNormal"/>
        <w:ind w:firstLine="709"/>
        <w:jc w:val="both"/>
        <w:rPr>
          <w:rFonts w:ascii="Times New Roman" w:hAnsi="Times New Roman" w:cs="Times New Roman"/>
        </w:rPr>
      </w:pPr>
      <w:r w:rsidRPr="00BE4369">
        <w:rPr>
          <w:rFonts w:ascii="Times New Roman" w:hAnsi="Times New Roman" w:cs="Times New Roman"/>
        </w:rPr>
        <w:t>8.6.</w:t>
      </w:r>
      <w:r w:rsidR="00926B7D" w:rsidRPr="00BE4369">
        <w:rPr>
          <w:rFonts w:ascii="Times New Roman" w:hAnsi="Times New Roman" w:cs="Times New Roman"/>
        </w:rPr>
        <w:t>3</w:t>
      </w:r>
      <w:r w:rsidR="00CC33BA" w:rsidRPr="00BE4369">
        <w:rPr>
          <w:rFonts w:ascii="Times New Roman" w:hAnsi="Times New Roman" w:cs="Times New Roman"/>
        </w:rPr>
        <w:t xml:space="preserve">. </w:t>
      </w:r>
      <w:r w:rsidR="003F0C45" w:rsidRPr="00BE4369">
        <w:rPr>
          <w:rFonts w:ascii="Times New Roman" w:hAnsi="Times New Roman" w:cs="Times New Roman"/>
        </w:rPr>
        <w:tab/>
      </w:r>
      <w:r w:rsidR="00904C8B" w:rsidRPr="00BE4369">
        <w:rPr>
          <w:rFonts w:ascii="Times New Roman" w:hAnsi="Times New Roman" w:cs="Times New Roman"/>
        </w:rPr>
        <w:t>Списание эмиссионных ценных бумаг со счетов депо в случае размещения эмиссионных ценных бумаг путем конвертации в них других ценных бумаг при реорганизации эмитента осуществляется Депозитарием по состоянию на дату государственной регистрации эмитента, созданного в результате реорганизации. При реорганизации в форме присоединения списание производится на дату внесения в ЕГРЮЛ записи о прекращении деятельности присоединенного эмитента.</w:t>
      </w:r>
    </w:p>
    <w:p w14:paraId="0CAE387C" w14:textId="77777777" w:rsidR="00904C8B" w:rsidRPr="00BE4369" w:rsidRDefault="00904C8B" w:rsidP="0093324B">
      <w:pPr>
        <w:pStyle w:val="ConsPlusNormal"/>
        <w:ind w:firstLine="709"/>
        <w:jc w:val="both"/>
        <w:rPr>
          <w:rFonts w:ascii="Times New Roman" w:hAnsi="Times New Roman" w:cs="Times New Roman"/>
        </w:rPr>
      </w:pPr>
      <w:bookmarkStart w:id="2" w:name="P334"/>
      <w:bookmarkEnd w:id="2"/>
      <w:r w:rsidRPr="00BE4369">
        <w:rPr>
          <w:rFonts w:ascii="Times New Roman" w:hAnsi="Times New Roman" w:cs="Times New Roman"/>
        </w:rPr>
        <w:t xml:space="preserve">Списание ценных бумаг со счетов депо в случае исключения эмитента, прекратившего свою деятельность, из ЕГРЮЛ или ликвидации эмитента, осуществляется Депозитарием по состоянию на дату внесения в ЕГРЮЛ записи об исключении эмитента из ЕГРЮЛ в следующем порядке: </w:t>
      </w:r>
    </w:p>
    <w:p w14:paraId="12B9B402" w14:textId="77777777" w:rsidR="00904C8B" w:rsidRPr="00BE4369" w:rsidRDefault="00904C8B" w:rsidP="0093324B">
      <w:pPr>
        <w:pStyle w:val="ConsPlusNormal"/>
        <w:ind w:firstLine="709"/>
        <w:jc w:val="both"/>
        <w:rPr>
          <w:rFonts w:ascii="Times New Roman" w:hAnsi="Times New Roman" w:cs="Times New Roman"/>
        </w:rPr>
      </w:pPr>
      <w:r w:rsidRPr="00BE4369">
        <w:rPr>
          <w:rFonts w:ascii="Times New Roman" w:hAnsi="Times New Roman" w:cs="Times New Roman"/>
        </w:rPr>
        <w:t>- Депозитарий информирует Депонента, на счетах депо которых учитываются ценные бумаги ликвидированного эмитента, о дате прекращения деятельности (ликвидации) эмитента, в том числе информирование может осуществляться путем размещения информации на официальном сайте Депозитария в информаци</w:t>
      </w:r>
      <w:r w:rsidR="00DF2427" w:rsidRPr="00BE4369">
        <w:rPr>
          <w:rFonts w:ascii="Times New Roman" w:hAnsi="Times New Roman" w:cs="Times New Roman"/>
        </w:rPr>
        <w:t>онно-телекоммуникационной сети Интернет</w:t>
      </w:r>
      <w:r w:rsidRPr="00BE4369">
        <w:rPr>
          <w:rFonts w:ascii="Times New Roman" w:hAnsi="Times New Roman" w:cs="Times New Roman"/>
        </w:rPr>
        <w:t>;</w:t>
      </w:r>
    </w:p>
    <w:p w14:paraId="793B64B9" w14:textId="77777777" w:rsidR="00904C8B" w:rsidRPr="00BE4369" w:rsidRDefault="00904C8B" w:rsidP="0093324B">
      <w:pPr>
        <w:pStyle w:val="ConsPlusNormal"/>
        <w:ind w:firstLine="709"/>
        <w:jc w:val="both"/>
        <w:rPr>
          <w:rFonts w:ascii="Times New Roman" w:hAnsi="Times New Roman" w:cs="Times New Roman"/>
        </w:rPr>
      </w:pPr>
      <w:r w:rsidRPr="00BE4369">
        <w:rPr>
          <w:rFonts w:ascii="Times New Roman" w:hAnsi="Times New Roman" w:cs="Times New Roman"/>
        </w:rPr>
        <w:t>- Депозитарий выявляет наличие операций с ценными бумагами ликвидированного эмитента за период с даты внесения записи о прекращении деятельности (ликвидации) эмитента в ЕГРЮЛ до даты получения Депозитарием указанной информации;</w:t>
      </w:r>
    </w:p>
    <w:p w14:paraId="76940FA7" w14:textId="77777777" w:rsidR="00CC33BA" w:rsidRPr="00BE4369" w:rsidRDefault="00904C8B" w:rsidP="0093324B">
      <w:pPr>
        <w:pStyle w:val="ConsPlusNormal"/>
        <w:ind w:firstLine="709"/>
        <w:jc w:val="both"/>
        <w:rPr>
          <w:rFonts w:ascii="Times New Roman" w:hAnsi="Times New Roman" w:cs="Times New Roman"/>
        </w:rPr>
      </w:pPr>
      <w:r w:rsidRPr="00BE4369">
        <w:rPr>
          <w:rFonts w:ascii="Times New Roman" w:hAnsi="Times New Roman" w:cs="Times New Roman"/>
        </w:rPr>
        <w:t>- в случае если за период с даты внесения в ЕГРЮЛ записи о прекращении деятельности ликвидируемого эмитента до даты получения Депозитарием указанной информации, Депозитарием были проведены операции с ценными бумагами ликвидированного эмитента, Депозитарий также информирует о прекращении деятельности (ликвидации) эмитента всех Депонентов, по счетам депо которых в указанный период были проведены такие операции.</w:t>
      </w:r>
    </w:p>
    <w:p w14:paraId="29298303" w14:textId="77777777" w:rsidR="00926B7D" w:rsidRPr="00BE4369" w:rsidRDefault="00FE2755" w:rsidP="0093324B">
      <w:pPr>
        <w:spacing w:after="0" w:line="240" w:lineRule="auto"/>
        <w:ind w:firstLine="709"/>
        <w:jc w:val="both"/>
        <w:rPr>
          <w:rFonts w:ascii="Times New Roman" w:hAnsi="Times New Roman" w:cs="Times New Roman"/>
        </w:rPr>
      </w:pPr>
      <w:r w:rsidRPr="00BE4369">
        <w:rPr>
          <w:rFonts w:ascii="Times New Roman" w:hAnsi="Times New Roman" w:cs="Times New Roman"/>
        </w:rPr>
        <w:t>8.6.</w:t>
      </w:r>
      <w:r w:rsidR="00926B7D" w:rsidRPr="00BE4369">
        <w:rPr>
          <w:rFonts w:ascii="Times New Roman" w:hAnsi="Times New Roman" w:cs="Times New Roman"/>
        </w:rPr>
        <w:t xml:space="preserve">4. </w:t>
      </w:r>
      <w:r w:rsidR="003F0C45" w:rsidRPr="00BE4369">
        <w:rPr>
          <w:rFonts w:ascii="Times New Roman" w:hAnsi="Times New Roman" w:cs="Times New Roman"/>
        </w:rPr>
        <w:tab/>
      </w:r>
      <w:r w:rsidR="00926B7D" w:rsidRPr="00BE4369">
        <w:rPr>
          <w:rFonts w:ascii="Times New Roman" w:hAnsi="Times New Roman" w:cs="Times New Roman"/>
        </w:rPr>
        <w:t>Ценные бумаги списываются со счета клиентов номинальных держателей на основании документов, являющихся основанием для зачисления таких ценных бумаг на другие счета депо, в том числе, при передаче ценных бумаг новому номинальному держателю или иностранному номинальному держателю, при проведении обязательных корпоративных действий, предполагающих списание ценных бумаг. Списание ценных бумаг со счета клиентов номинальных держателей осуществляется не позднее рабочего дня следующего за днем получения Депозитарием документа (документов), являющегося основанием для зачисления таких ценных бумаг на другие счета.</w:t>
      </w:r>
    </w:p>
    <w:p w14:paraId="3893E1FB" w14:textId="77777777" w:rsidR="00926B7D" w:rsidRPr="00BE4369" w:rsidRDefault="00FE2755" w:rsidP="0093324B">
      <w:pPr>
        <w:spacing w:after="0" w:line="240" w:lineRule="auto"/>
        <w:ind w:firstLine="709"/>
        <w:jc w:val="both"/>
        <w:rPr>
          <w:rFonts w:ascii="Times New Roman" w:hAnsi="Times New Roman" w:cs="Times New Roman"/>
        </w:rPr>
      </w:pPr>
      <w:r w:rsidRPr="00BE4369">
        <w:rPr>
          <w:rFonts w:ascii="Times New Roman" w:hAnsi="Times New Roman" w:cs="Times New Roman"/>
        </w:rPr>
        <w:t>8.6.</w:t>
      </w:r>
      <w:r w:rsidR="00926B7D" w:rsidRPr="00BE4369">
        <w:rPr>
          <w:rFonts w:ascii="Times New Roman" w:hAnsi="Times New Roman" w:cs="Times New Roman"/>
        </w:rPr>
        <w:t xml:space="preserve">5. </w:t>
      </w:r>
      <w:r w:rsidR="003F0C45" w:rsidRPr="00BE4369">
        <w:rPr>
          <w:rFonts w:ascii="Times New Roman" w:hAnsi="Times New Roman" w:cs="Times New Roman"/>
        </w:rPr>
        <w:tab/>
      </w:r>
      <w:r w:rsidR="00926B7D" w:rsidRPr="00BE4369">
        <w:rPr>
          <w:rFonts w:ascii="Times New Roman" w:hAnsi="Times New Roman" w:cs="Times New Roman"/>
        </w:rPr>
        <w:t xml:space="preserve">Ценные бумаги списываются со счета неустановленных лиц на основании документов, позволяющих однозначно определить владельца данных ценных бумаг. Списание ценных бумаг со счета неустановленных лиц, за исключением случая, указанного в </w:t>
      </w:r>
      <w:hyperlink w:anchor="P343">
        <w:r w:rsidR="00926B7D" w:rsidRPr="00BE4369">
          <w:rPr>
            <w:rFonts w:ascii="Times New Roman" w:hAnsi="Times New Roman" w:cs="Times New Roman"/>
          </w:rPr>
          <w:t xml:space="preserve">подпункте </w:t>
        </w:r>
        <w:r w:rsidRPr="00BE4369">
          <w:rPr>
            <w:rFonts w:ascii="Times New Roman" w:hAnsi="Times New Roman" w:cs="Times New Roman"/>
          </w:rPr>
          <w:t>8.6</w:t>
        </w:r>
        <w:r w:rsidR="00926B7D" w:rsidRPr="00BE4369">
          <w:rPr>
            <w:rFonts w:ascii="Times New Roman" w:hAnsi="Times New Roman" w:cs="Times New Roman"/>
          </w:rPr>
          <w:t>.6.</w:t>
        </w:r>
      </w:hyperlink>
      <w:r w:rsidR="00926B7D" w:rsidRPr="00BE4369">
        <w:rPr>
          <w:rFonts w:ascii="Times New Roman" w:hAnsi="Times New Roman" w:cs="Times New Roman"/>
        </w:rPr>
        <w:t xml:space="preserve"> настоящего пункта, осуществляется не позднее рабочего дня, следующего за днем получения Депозитарием документа (документов), являющегося основанием для зачисления таких ценных бумаг на другие счета.</w:t>
      </w:r>
    </w:p>
    <w:p w14:paraId="1C51367F" w14:textId="77777777" w:rsidR="00926B7D" w:rsidRPr="00BE4369" w:rsidRDefault="00FE2755" w:rsidP="0093324B">
      <w:pPr>
        <w:spacing w:after="0" w:line="240" w:lineRule="auto"/>
        <w:ind w:firstLine="709"/>
        <w:jc w:val="both"/>
        <w:rPr>
          <w:rFonts w:ascii="Times New Roman" w:hAnsi="Times New Roman" w:cs="Times New Roman"/>
        </w:rPr>
      </w:pPr>
      <w:r w:rsidRPr="00BE4369">
        <w:rPr>
          <w:rFonts w:ascii="Times New Roman" w:hAnsi="Times New Roman" w:cs="Times New Roman"/>
        </w:rPr>
        <w:t>8.6.</w:t>
      </w:r>
      <w:r w:rsidR="00926B7D" w:rsidRPr="00BE4369">
        <w:rPr>
          <w:rFonts w:ascii="Times New Roman" w:hAnsi="Times New Roman" w:cs="Times New Roman"/>
        </w:rPr>
        <w:t>6. Списание эмиссионных ценных бумаг со счета неустановленных лиц в случае размещения эмиссионных ценных бумаг путем конвертации в их при реорганизации эмитента осуществляется Депозитарием по состоянию на дату государственной регистрации эмитента, созданного в результате реорганизации. При реорганизации в форме присоединения, списание производится на дату внесения в ЕГРЮЛ записи о прекращении деятельности присоединенного эмитента.</w:t>
      </w:r>
    </w:p>
    <w:p w14:paraId="72A47795" w14:textId="77777777" w:rsidR="00742958" w:rsidRPr="00BE4369" w:rsidRDefault="00FE2755" w:rsidP="0093324B">
      <w:pPr>
        <w:widowControl w:val="0"/>
        <w:tabs>
          <w:tab w:val="left" w:pos="1276"/>
        </w:tabs>
        <w:spacing w:after="0" w:line="240" w:lineRule="auto"/>
        <w:ind w:firstLine="709"/>
        <w:jc w:val="both"/>
        <w:rPr>
          <w:rFonts w:ascii="Times New Roman" w:hAnsi="Times New Roman" w:cs="Times New Roman"/>
          <w:color w:val="000000"/>
        </w:rPr>
      </w:pPr>
      <w:r w:rsidRPr="00BE4369">
        <w:rPr>
          <w:rFonts w:ascii="Times New Roman" w:hAnsi="Times New Roman" w:cs="Times New Roman"/>
        </w:rPr>
        <w:t>8.6.</w:t>
      </w:r>
      <w:r w:rsidR="0093324B" w:rsidRPr="00BE4369">
        <w:rPr>
          <w:rFonts w:ascii="Times New Roman" w:hAnsi="Times New Roman" w:cs="Times New Roman"/>
        </w:rPr>
        <w:t>7</w:t>
      </w:r>
      <w:r w:rsidR="00742958" w:rsidRPr="00BE4369">
        <w:rPr>
          <w:rFonts w:ascii="Times New Roman" w:hAnsi="Times New Roman" w:cs="Times New Roman"/>
          <w:color w:val="000000"/>
        </w:rPr>
        <w:t xml:space="preserve">. Срок выполнения операций по </w:t>
      </w:r>
      <w:r w:rsidR="00F153A4" w:rsidRPr="00BE4369">
        <w:rPr>
          <w:rFonts w:ascii="Times New Roman" w:hAnsi="Times New Roman" w:cs="Times New Roman"/>
          <w:color w:val="000000"/>
        </w:rPr>
        <w:t>списанию</w:t>
      </w:r>
      <w:r w:rsidR="003D641A" w:rsidRPr="00BE4369">
        <w:rPr>
          <w:rFonts w:ascii="Times New Roman" w:hAnsi="Times New Roman" w:cs="Times New Roman"/>
          <w:color w:val="000000"/>
        </w:rPr>
        <w:t xml:space="preserve"> </w:t>
      </w:r>
      <w:r w:rsidR="00742958" w:rsidRPr="00BE4369">
        <w:rPr>
          <w:rFonts w:ascii="Times New Roman" w:hAnsi="Times New Roman" w:cs="Times New Roman"/>
        </w:rPr>
        <w:t xml:space="preserve">ценных бумаг </w:t>
      </w:r>
      <w:r w:rsidR="00F153A4" w:rsidRPr="00BE4369">
        <w:rPr>
          <w:rFonts w:ascii="Times New Roman" w:hAnsi="Times New Roman" w:cs="Times New Roman"/>
        </w:rPr>
        <w:t>с</w:t>
      </w:r>
      <w:r w:rsidR="00742958" w:rsidRPr="00BE4369">
        <w:rPr>
          <w:rFonts w:ascii="Times New Roman" w:hAnsi="Times New Roman" w:cs="Times New Roman"/>
        </w:rPr>
        <w:t xml:space="preserve"> хранени</w:t>
      </w:r>
      <w:r w:rsidR="00F153A4" w:rsidRPr="00BE4369">
        <w:rPr>
          <w:rFonts w:ascii="Times New Roman" w:hAnsi="Times New Roman" w:cs="Times New Roman"/>
        </w:rPr>
        <w:t>я</w:t>
      </w:r>
      <w:r w:rsidR="00742958" w:rsidRPr="00BE4369">
        <w:rPr>
          <w:rFonts w:ascii="Times New Roman" w:hAnsi="Times New Roman" w:cs="Times New Roman"/>
        </w:rPr>
        <w:t xml:space="preserve"> и учет</w:t>
      </w:r>
      <w:r w:rsidR="00F153A4" w:rsidRPr="00BE4369">
        <w:rPr>
          <w:rFonts w:ascii="Times New Roman" w:hAnsi="Times New Roman" w:cs="Times New Roman"/>
        </w:rPr>
        <w:t>а</w:t>
      </w:r>
      <w:r w:rsidR="00742958" w:rsidRPr="00BE4369">
        <w:rPr>
          <w:rFonts w:ascii="Times New Roman" w:hAnsi="Times New Roman" w:cs="Times New Roman"/>
          <w:color w:val="000000"/>
        </w:rPr>
        <w:t xml:space="preserve"> приведен в Таблице 1 </w:t>
      </w:r>
      <w:r w:rsidR="003C7D2D" w:rsidRPr="00BE4369">
        <w:rPr>
          <w:rFonts w:ascii="Times New Roman" w:hAnsi="Times New Roman" w:cs="Times New Roman"/>
          <w:color w:val="000000"/>
        </w:rPr>
        <w:t>Условий</w:t>
      </w:r>
      <w:r w:rsidR="00742958" w:rsidRPr="00BE4369">
        <w:rPr>
          <w:rFonts w:ascii="Times New Roman" w:hAnsi="Times New Roman" w:cs="Times New Roman"/>
          <w:color w:val="000000"/>
        </w:rPr>
        <w:t>.</w:t>
      </w:r>
    </w:p>
    <w:p w14:paraId="2A8C79FA" w14:textId="01FA44C0" w:rsidR="0093324B" w:rsidRPr="00BE4369" w:rsidRDefault="00FE2755" w:rsidP="0093324B">
      <w:pPr>
        <w:pStyle w:val="norm11"/>
        <w:spacing w:after="0" w:line="240" w:lineRule="auto"/>
        <w:ind w:firstLine="709"/>
        <w:rPr>
          <w:strike/>
          <w:szCs w:val="22"/>
        </w:rPr>
      </w:pPr>
      <w:r w:rsidRPr="00BE4369">
        <w:rPr>
          <w:szCs w:val="22"/>
        </w:rPr>
        <w:lastRenderedPageBreak/>
        <w:t>8.6.</w:t>
      </w:r>
      <w:r w:rsidR="00742958" w:rsidRPr="00BE4369">
        <w:rPr>
          <w:szCs w:val="22"/>
        </w:rPr>
        <w:t xml:space="preserve">8. </w:t>
      </w:r>
      <w:r w:rsidR="00742958" w:rsidRPr="00BE4369">
        <w:rPr>
          <w:color w:val="000000"/>
          <w:szCs w:val="22"/>
        </w:rPr>
        <w:t xml:space="preserve">По завершении операции по списанию </w:t>
      </w:r>
      <w:r w:rsidR="00742958" w:rsidRPr="00BE4369">
        <w:rPr>
          <w:szCs w:val="22"/>
        </w:rPr>
        <w:t xml:space="preserve">ценных бумаг с хранения и учета Депозитарий предоставляет </w:t>
      </w:r>
      <w:r w:rsidR="00742958" w:rsidRPr="00BE4369">
        <w:rPr>
          <w:color w:val="000000"/>
          <w:szCs w:val="22"/>
        </w:rPr>
        <w:t>инициатору депозитарной операции</w:t>
      </w:r>
      <w:r w:rsidR="005C05AA" w:rsidRPr="00BE4369">
        <w:rPr>
          <w:color w:val="000000"/>
          <w:szCs w:val="22"/>
        </w:rPr>
        <w:t xml:space="preserve"> </w:t>
      </w:r>
      <w:proofErr w:type="spellStart"/>
      <w:r w:rsidR="00A570DC" w:rsidRPr="00BE4369">
        <w:rPr>
          <w:color w:val="000000"/>
          <w:szCs w:val="22"/>
        </w:rPr>
        <w:t>операции</w:t>
      </w:r>
      <w:proofErr w:type="spellEnd"/>
      <w:r w:rsidR="00A570DC" w:rsidRPr="00BE4369">
        <w:rPr>
          <w:color w:val="000000"/>
          <w:szCs w:val="22"/>
        </w:rPr>
        <w:t xml:space="preserve"> </w:t>
      </w:r>
      <w:r w:rsidR="00A570DC" w:rsidRPr="00BE4369">
        <w:rPr>
          <w:szCs w:val="22"/>
        </w:rPr>
        <w:t>«Отчет об исполнении операции»</w:t>
      </w:r>
      <w:r w:rsidR="00A570DC">
        <w:rPr>
          <w:szCs w:val="22"/>
        </w:rPr>
        <w:t xml:space="preserve"> (Приложение 21 к Условиям)</w:t>
      </w:r>
      <w:r w:rsidR="00A570DC" w:rsidRPr="00BE4369">
        <w:rPr>
          <w:szCs w:val="22"/>
        </w:rPr>
        <w:t xml:space="preserve"> и «Выписку по счету </w:t>
      </w:r>
      <w:r w:rsidR="00A570DC">
        <w:rPr>
          <w:szCs w:val="22"/>
        </w:rPr>
        <w:t>Д</w:t>
      </w:r>
      <w:r w:rsidR="00A570DC" w:rsidRPr="00BE4369">
        <w:rPr>
          <w:szCs w:val="22"/>
        </w:rPr>
        <w:t>епо»</w:t>
      </w:r>
      <w:r w:rsidR="00A570DC">
        <w:rPr>
          <w:szCs w:val="22"/>
        </w:rPr>
        <w:t xml:space="preserve"> (Приложение 20 к Условиям)</w:t>
      </w:r>
      <w:r w:rsidR="00A570DC" w:rsidRPr="00BE4369">
        <w:rPr>
          <w:szCs w:val="22"/>
        </w:rPr>
        <w:t xml:space="preserve"> </w:t>
      </w:r>
      <w:r w:rsidR="00742958" w:rsidRPr="00BE4369">
        <w:rPr>
          <w:szCs w:val="22"/>
        </w:rPr>
        <w:t xml:space="preserve"> не позднее следующего рабочего дня после проведения данной операции</w:t>
      </w:r>
      <w:r w:rsidR="003D641A" w:rsidRPr="00BE4369">
        <w:rPr>
          <w:szCs w:val="22"/>
        </w:rPr>
        <w:t xml:space="preserve"> </w:t>
      </w:r>
      <w:r w:rsidR="00742958" w:rsidRPr="00BE4369">
        <w:rPr>
          <w:szCs w:val="22"/>
        </w:rPr>
        <w:t xml:space="preserve">способом, указанным в Анкете </w:t>
      </w:r>
      <w:r w:rsidR="00595BE1">
        <w:rPr>
          <w:szCs w:val="22"/>
        </w:rPr>
        <w:t>Д</w:t>
      </w:r>
      <w:r w:rsidR="00A570DC">
        <w:rPr>
          <w:szCs w:val="22"/>
        </w:rPr>
        <w:t>епонента</w:t>
      </w:r>
      <w:r w:rsidR="00742958" w:rsidRPr="00BE4369">
        <w:rPr>
          <w:szCs w:val="22"/>
        </w:rPr>
        <w:t>.</w:t>
      </w:r>
      <w:r w:rsidR="003D641A" w:rsidRPr="00BE4369">
        <w:rPr>
          <w:szCs w:val="22"/>
        </w:rPr>
        <w:t xml:space="preserve"> </w:t>
      </w:r>
      <w:r w:rsidR="00651EEC" w:rsidRPr="00BE4369">
        <w:rPr>
          <w:szCs w:val="22"/>
        </w:rPr>
        <w:t xml:space="preserve">Помимо отчета о совершении операции Инициатору операции может выдаваться уведомление Реестродержателя или Депозитария места хранения о проведенной операции списания ценных бумаг со </w:t>
      </w:r>
      <w:r w:rsidR="005C05AA" w:rsidRPr="00BE4369">
        <w:rPr>
          <w:szCs w:val="22"/>
        </w:rPr>
        <w:t>с</w:t>
      </w:r>
      <w:r w:rsidR="00651EEC" w:rsidRPr="00BE4369">
        <w:rPr>
          <w:szCs w:val="22"/>
        </w:rPr>
        <w:t>чета Депозитария.</w:t>
      </w:r>
    </w:p>
    <w:p w14:paraId="6A30468E" w14:textId="77777777" w:rsidR="00904C8B" w:rsidRPr="00BE4369" w:rsidRDefault="00904C8B" w:rsidP="00B92BC3">
      <w:pPr>
        <w:pStyle w:val="norm11"/>
        <w:spacing w:after="0" w:line="240" w:lineRule="auto"/>
        <w:ind w:firstLine="709"/>
        <w:rPr>
          <w:b/>
          <w:szCs w:val="22"/>
        </w:rPr>
      </w:pPr>
    </w:p>
    <w:p w14:paraId="590FB483" w14:textId="77777777" w:rsidR="00520876" w:rsidRPr="00BE4369" w:rsidRDefault="00904C8B" w:rsidP="00042E42">
      <w:pPr>
        <w:pStyle w:val="norm11"/>
        <w:numPr>
          <w:ilvl w:val="1"/>
          <w:numId w:val="10"/>
        </w:numPr>
        <w:spacing w:after="0" w:line="240" w:lineRule="auto"/>
        <w:ind w:left="0" w:firstLine="709"/>
        <w:rPr>
          <w:b/>
          <w:szCs w:val="22"/>
        </w:rPr>
      </w:pPr>
      <w:r w:rsidRPr="00BE4369">
        <w:rPr>
          <w:b/>
          <w:szCs w:val="22"/>
        </w:rPr>
        <w:t xml:space="preserve">Перевод </w:t>
      </w:r>
      <w:r w:rsidR="00520876" w:rsidRPr="00BE4369">
        <w:rPr>
          <w:b/>
          <w:szCs w:val="22"/>
        </w:rPr>
        <w:t>ценных бумаг</w:t>
      </w:r>
      <w:r w:rsidR="00604AA1" w:rsidRPr="00BE4369">
        <w:rPr>
          <w:b/>
          <w:szCs w:val="22"/>
        </w:rPr>
        <w:t>.</w:t>
      </w:r>
    </w:p>
    <w:p w14:paraId="4A8CFA41" w14:textId="77777777" w:rsidR="00520876" w:rsidRPr="00BE4369" w:rsidRDefault="00520876" w:rsidP="003D220D">
      <w:pPr>
        <w:pStyle w:val="norm11"/>
        <w:spacing w:after="0" w:line="240" w:lineRule="auto"/>
        <w:ind w:firstLine="709"/>
        <w:rPr>
          <w:b/>
          <w:szCs w:val="22"/>
        </w:rPr>
      </w:pPr>
    </w:p>
    <w:p w14:paraId="1D696256" w14:textId="3A251A19" w:rsidR="00520876" w:rsidRPr="00BE4369" w:rsidRDefault="00D417FE" w:rsidP="00042E42">
      <w:pPr>
        <w:pStyle w:val="ConsPlusNormal"/>
        <w:numPr>
          <w:ilvl w:val="2"/>
          <w:numId w:val="10"/>
        </w:numPr>
        <w:ind w:left="0" w:firstLine="709"/>
        <w:jc w:val="both"/>
        <w:rPr>
          <w:rFonts w:ascii="Times New Roman" w:hAnsi="Times New Roman" w:cs="Times New Roman"/>
        </w:rPr>
      </w:pPr>
      <w:r w:rsidRPr="00BE4369">
        <w:rPr>
          <w:rFonts w:ascii="Times New Roman" w:hAnsi="Times New Roman" w:cs="Times New Roman"/>
        </w:rPr>
        <w:t>Перевод</w:t>
      </w:r>
      <w:r w:rsidR="00520876" w:rsidRPr="00BE4369">
        <w:rPr>
          <w:rFonts w:ascii="Times New Roman" w:hAnsi="Times New Roman" w:cs="Times New Roman"/>
        </w:rPr>
        <w:t xml:space="preserve"> ценных бумаг отражается в учетных регистрах Депозитария и представляет собой перевод ценных бумаг на счет </w:t>
      </w:r>
      <w:r w:rsidR="005C05AA" w:rsidRPr="00BE4369">
        <w:rPr>
          <w:rFonts w:ascii="Times New Roman" w:hAnsi="Times New Roman" w:cs="Times New Roman"/>
        </w:rPr>
        <w:t>д</w:t>
      </w:r>
      <w:r w:rsidR="00520876" w:rsidRPr="00BE4369">
        <w:rPr>
          <w:rFonts w:ascii="Times New Roman" w:hAnsi="Times New Roman" w:cs="Times New Roman"/>
        </w:rPr>
        <w:t>епо другого владельца или перевод</w:t>
      </w:r>
      <w:r w:rsidR="00A570DC">
        <w:rPr>
          <w:rFonts w:ascii="Times New Roman" w:hAnsi="Times New Roman" w:cs="Times New Roman"/>
        </w:rPr>
        <w:t>е</w:t>
      </w:r>
      <w:r w:rsidR="00520876" w:rsidRPr="00BE4369">
        <w:rPr>
          <w:rFonts w:ascii="Times New Roman" w:hAnsi="Times New Roman" w:cs="Times New Roman"/>
        </w:rPr>
        <w:t xml:space="preserve"> ценных бумаг на лицевой счет депо в рамках одного счета депо Депонента.</w:t>
      </w:r>
    </w:p>
    <w:p w14:paraId="6EEE4519" w14:textId="3176B85A" w:rsidR="00520876" w:rsidRPr="00BE4369" w:rsidRDefault="00D417FE" w:rsidP="00042E42">
      <w:pPr>
        <w:pStyle w:val="ConsPlusNormal"/>
        <w:numPr>
          <w:ilvl w:val="2"/>
          <w:numId w:val="10"/>
        </w:numPr>
        <w:ind w:left="0" w:firstLine="709"/>
        <w:jc w:val="both"/>
        <w:rPr>
          <w:rFonts w:ascii="Times New Roman" w:hAnsi="Times New Roman" w:cs="Times New Roman"/>
        </w:rPr>
      </w:pPr>
      <w:r w:rsidRPr="00BE4369">
        <w:rPr>
          <w:rFonts w:ascii="Times New Roman" w:hAnsi="Times New Roman" w:cs="Times New Roman"/>
        </w:rPr>
        <w:t>Перевод</w:t>
      </w:r>
      <w:r w:rsidR="00520876" w:rsidRPr="00BE4369">
        <w:rPr>
          <w:rFonts w:ascii="Times New Roman" w:hAnsi="Times New Roman" w:cs="Times New Roman"/>
        </w:rPr>
        <w:t xml:space="preserve"> ценных бумаг осуществляется на основании одного </w:t>
      </w:r>
      <w:r w:rsidR="00520876" w:rsidRPr="00A17986">
        <w:rPr>
          <w:rFonts w:ascii="Times New Roman" w:hAnsi="Times New Roman" w:cs="Times New Roman"/>
        </w:rPr>
        <w:t>поручения (Приложение</w:t>
      </w:r>
      <w:r w:rsidR="00A570DC">
        <w:rPr>
          <w:rFonts w:ascii="Times New Roman" w:hAnsi="Times New Roman" w:cs="Times New Roman"/>
        </w:rPr>
        <w:t xml:space="preserve"> </w:t>
      </w:r>
      <w:r w:rsidR="00F06CDB" w:rsidRPr="00A17986">
        <w:rPr>
          <w:rFonts w:ascii="Times New Roman" w:hAnsi="Times New Roman" w:cs="Times New Roman"/>
        </w:rPr>
        <w:t>10</w:t>
      </w:r>
      <w:r w:rsidR="00520876" w:rsidRPr="00A17986">
        <w:rPr>
          <w:rFonts w:ascii="Times New Roman" w:hAnsi="Times New Roman" w:cs="Times New Roman"/>
        </w:rPr>
        <w:t xml:space="preserve"> к Услови</w:t>
      </w:r>
      <w:r w:rsidR="006551C9" w:rsidRPr="00A17986">
        <w:rPr>
          <w:rFonts w:ascii="Times New Roman" w:hAnsi="Times New Roman" w:cs="Times New Roman"/>
        </w:rPr>
        <w:t>ям</w:t>
      </w:r>
      <w:r w:rsidR="00520876" w:rsidRPr="00A17986">
        <w:rPr>
          <w:rFonts w:ascii="Times New Roman" w:hAnsi="Times New Roman" w:cs="Times New Roman"/>
        </w:rPr>
        <w:t>), подписанного двумя инициаторами операции, или двух встречных</w:t>
      </w:r>
      <w:r w:rsidR="00520876" w:rsidRPr="00BE4369">
        <w:rPr>
          <w:rFonts w:ascii="Times New Roman" w:hAnsi="Times New Roman" w:cs="Times New Roman"/>
        </w:rPr>
        <w:t xml:space="preserve"> поручений инициаторов операции.</w:t>
      </w:r>
    </w:p>
    <w:p w14:paraId="45DDB157" w14:textId="77777777" w:rsidR="00520876" w:rsidRPr="00BE4369" w:rsidRDefault="00520876" w:rsidP="00042E42">
      <w:pPr>
        <w:pStyle w:val="ConsPlusNormal"/>
        <w:numPr>
          <w:ilvl w:val="2"/>
          <w:numId w:val="10"/>
        </w:numPr>
        <w:ind w:left="0" w:firstLine="709"/>
        <w:jc w:val="both"/>
        <w:rPr>
          <w:rFonts w:ascii="Times New Roman" w:hAnsi="Times New Roman" w:cs="Times New Roman"/>
        </w:rPr>
      </w:pPr>
      <w:r w:rsidRPr="00BE4369">
        <w:rPr>
          <w:rFonts w:ascii="Times New Roman" w:hAnsi="Times New Roman" w:cs="Times New Roman"/>
          <w:color w:val="000000"/>
        </w:rPr>
        <w:t xml:space="preserve">Срок выполнения операций по </w:t>
      </w:r>
      <w:r w:rsidRPr="00BE4369">
        <w:rPr>
          <w:rFonts w:ascii="Times New Roman" w:hAnsi="Times New Roman" w:cs="Times New Roman"/>
        </w:rPr>
        <w:t>переводу ценных бумаг</w:t>
      </w:r>
      <w:r w:rsidR="003D641A" w:rsidRPr="00BE4369">
        <w:rPr>
          <w:rFonts w:ascii="Times New Roman" w:hAnsi="Times New Roman" w:cs="Times New Roman"/>
        </w:rPr>
        <w:t xml:space="preserve"> </w:t>
      </w:r>
      <w:r w:rsidRPr="00BE4369">
        <w:rPr>
          <w:rFonts w:ascii="Times New Roman" w:hAnsi="Times New Roman" w:cs="Times New Roman"/>
          <w:color w:val="000000"/>
        </w:rPr>
        <w:t>приведен в Таблице 1 Условий.</w:t>
      </w:r>
    </w:p>
    <w:p w14:paraId="64E927C0" w14:textId="2EE6DAB6" w:rsidR="00520876" w:rsidRPr="00BE4369" w:rsidRDefault="00520876" w:rsidP="00042E42">
      <w:pPr>
        <w:pStyle w:val="ConsPlusNormal"/>
        <w:numPr>
          <w:ilvl w:val="2"/>
          <w:numId w:val="10"/>
        </w:numPr>
        <w:ind w:left="0" w:firstLine="709"/>
        <w:jc w:val="both"/>
        <w:rPr>
          <w:rFonts w:ascii="Times New Roman" w:hAnsi="Times New Roman" w:cs="Times New Roman"/>
        </w:rPr>
      </w:pPr>
      <w:r w:rsidRPr="00BE4369">
        <w:rPr>
          <w:rFonts w:ascii="Times New Roman" w:hAnsi="Times New Roman" w:cs="Times New Roman"/>
          <w:color w:val="000000"/>
        </w:rPr>
        <w:t xml:space="preserve">По завершении операции по переводу </w:t>
      </w:r>
      <w:r w:rsidRPr="00BE4369">
        <w:rPr>
          <w:rFonts w:ascii="Times New Roman" w:hAnsi="Times New Roman" w:cs="Times New Roman"/>
        </w:rPr>
        <w:t xml:space="preserve">ценных бумаг Депозитарий предоставляет </w:t>
      </w:r>
      <w:r w:rsidRPr="00BE4369">
        <w:rPr>
          <w:rFonts w:ascii="Times New Roman" w:hAnsi="Times New Roman" w:cs="Times New Roman"/>
          <w:color w:val="000000"/>
        </w:rPr>
        <w:t xml:space="preserve">инициатору </w:t>
      </w:r>
      <w:r w:rsidRPr="00A570DC">
        <w:rPr>
          <w:rFonts w:ascii="Times New Roman" w:hAnsi="Times New Roman" w:cs="Times New Roman"/>
          <w:color w:val="000000"/>
        </w:rPr>
        <w:t>операции</w:t>
      </w:r>
      <w:r w:rsidRPr="00A570DC">
        <w:rPr>
          <w:rFonts w:ascii="Times New Roman" w:hAnsi="Times New Roman" w:cs="Times New Roman"/>
        </w:rPr>
        <w:t xml:space="preserve"> </w:t>
      </w:r>
      <w:r w:rsidR="00A570DC" w:rsidRPr="00A570DC">
        <w:rPr>
          <w:rFonts w:ascii="Times New Roman" w:hAnsi="Times New Roman" w:cs="Times New Roman"/>
        </w:rPr>
        <w:t xml:space="preserve">«Отчет об исполнении операции» (Приложение 21 к Условиям) и «Выписку по счету Депо» (Приложение 20 к Условиям) </w:t>
      </w:r>
      <w:r w:rsidRPr="00A570DC">
        <w:rPr>
          <w:rFonts w:ascii="Times New Roman" w:hAnsi="Times New Roman" w:cs="Times New Roman"/>
        </w:rPr>
        <w:t>не</w:t>
      </w:r>
      <w:r w:rsidRPr="00BE4369">
        <w:rPr>
          <w:rFonts w:ascii="Times New Roman" w:hAnsi="Times New Roman" w:cs="Times New Roman"/>
        </w:rPr>
        <w:t xml:space="preserve"> позднее следующего рабочего дня после проведения данной операции</w:t>
      </w:r>
      <w:r w:rsidR="003D641A" w:rsidRPr="00BE4369">
        <w:rPr>
          <w:rFonts w:ascii="Times New Roman" w:hAnsi="Times New Roman" w:cs="Times New Roman"/>
        </w:rPr>
        <w:t xml:space="preserve"> </w:t>
      </w:r>
      <w:r w:rsidRPr="00BE4369">
        <w:rPr>
          <w:rFonts w:ascii="Times New Roman" w:hAnsi="Times New Roman" w:cs="Times New Roman"/>
        </w:rPr>
        <w:t xml:space="preserve">способом, указанным в Анкете </w:t>
      </w:r>
      <w:r w:rsidR="00595BE1">
        <w:rPr>
          <w:rFonts w:ascii="Times New Roman" w:hAnsi="Times New Roman" w:cs="Times New Roman"/>
        </w:rPr>
        <w:t>Д</w:t>
      </w:r>
      <w:r w:rsidR="00A570DC">
        <w:rPr>
          <w:rFonts w:ascii="Times New Roman" w:hAnsi="Times New Roman" w:cs="Times New Roman"/>
        </w:rPr>
        <w:t>епонента</w:t>
      </w:r>
      <w:r w:rsidRPr="00BE4369">
        <w:rPr>
          <w:rFonts w:ascii="Times New Roman" w:hAnsi="Times New Roman" w:cs="Times New Roman"/>
        </w:rPr>
        <w:t>.</w:t>
      </w:r>
    </w:p>
    <w:p w14:paraId="5FA6E616" w14:textId="77777777" w:rsidR="00520876" w:rsidRPr="00BE4369" w:rsidRDefault="00520876" w:rsidP="003D220D">
      <w:pPr>
        <w:pStyle w:val="norm11"/>
        <w:spacing w:after="0" w:line="240" w:lineRule="auto"/>
        <w:ind w:firstLine="709"/>
        <w:rPr>
          <w:b/>
          <w:szCs w:val="22"/>
        </w:rPr>
      </w:pPr>
    </w:p>
    <w:p w14:paraId="20D5C511" w14:textId="77777777" w:rsidR="00904C8B" w:rsidRPr="00BE4369" w:rsidRDefault="00AE4EBF" w:rsidP="00042E42">
      <w:pPr>
        <w:pStyle w:val="norm11"/>
        <w:numPr>
          <w:ilvl w:val="1"/>
          <w:numId w:val="10"/>
        </w:numPr>
        <w:spacing w:after="0" w:line="240" w:lineRule="auto"/>
        <w:ind w:left="0" w:firstLine="709"/>
        <w:rPr>
          <w:b/>
          <w:szCs w:val="22"/>
        </w:rPr>
      </w:pPr>
      <w:r w:rsidRPr="00BE4369">
        <w:rPr>
          <w:b/>
          <w:szCs w:val="22"/>
        </w:rPr>
        <w:t xml:space="preserve">Перемещение </w:t>
      </w:r>
      <w:r w:rsidR="00904C8B" w:rsidRPr="00BE4369">
        <w:rPr>
          <w:b/>
          <w:szCs w:val="22"/>
        </w:rPr>
        <w:t>ценных бумаг</w:t>
      </w:r>
      <w:r w:rsidR="00604AA1" w:rsidRPr="00BE4369">
        <w:rPr>
          <w:b/>
          <w:szCs w:val="22"/>
        </w:rPr>
        <w:t>.</w:t>
      </w:r>
    </w:p>
    <w:p w14:paraId="43F5E64E" w14:textId="77777777" w:rsidR="00904C8B" w:rsidRPr="00BE4369" w:rsidRDefault="00904C8B" w:rsidP="003D220D">
      <w:pPr>
        <w:pStyle w:val="norm11"/>
        <w:spacing w:after="0" w:line="240" w:lineRule="auto"/>
        <w:ind w:firstLine="709"/>
        <w:rPr>
          <w:b/>
          <w:szCs w:val="22"/>
        </w:rPr>
      </w:pPr>
    </w:p>
    <w:p w14:paraId="4B9122F7" w14:textId="77777777" w:rsidR="003D220D" w:rsidRPr="00BE4369" w:rsidRDefault="00AE4EBF" w:rsidP="00042E42">
      <w:pPr>
        <w:pStyle w:val="ConsPlusNormal"/>
        <w:numPr>
          <w:ilvl w:val="2"/>
          <w:numId w:val="10"/>
        </w:numPr>
        <w:ind w:left="0" w:firstLine="709"/>
        <w:jc w:val="both"/>
        <w:rPr>
          <w:rFonts w:ascii="Times New Roman" w:hAnsi="Times New Roman" w:cs="Times New Roman"/>
        </w:rPr>
      </w:pPr>
      <w:r w:rsidRPr="00BE4369">
        <w:rPr>
          <w:rFonts w:ascii="Times New Roman" w:hAnsi="Times New Roman" w:cs="Times New Roman"/>
        </w:rPr>
        <w:t>Перемещени</w:t>
      </w:r>
      <w:r w:rsidR="00E2575B" w:rsidRPr="00BE4369">
        <w:rPr>
          <w:rFonts w:ascii="Times New Roman" w:hAnsi="Times New Roman" w:cs="Times New Roman"/>
        </w:rPr>
        <w:t>е</w:t>
      </w:r>
      <w:r w:rsidR="003D641A" w:rsidRPr="00BE4369">
        <w:rPr>
          <w:rFonts w:ascii="Times New Roman" w:hAnsi="Times New Roman" w:cs="Times New Roman"/>
        </w:rPr>
        <w:t xml:space="preserve"> </w:t>
      </w:r>
      <w:r w:rsidR="003D220D" w:rsidRPr="00BE4369">
        <w:rPr>
          <w:rFonts w:ascii="Times New Roman" w:hAnsi="Times New Roman" w:cs="Times New Roman"/>
        </w:rPr>
        <w:t>ценных бумаг отражается в учетных регистрах Депозитария и представляет собой изменение места или способа хранения ценных бумаг.</w:t>
      </w:r>
    </w:p>
    <w:p w14:paraId="19F73566" w14:textId="77777777" w:rsidR="003D220D" w:rsidRPr="00BE4369" w:rsidRDefault="003D220D" w:rsidP="00042E42">
      <w:pPr>
        <w:pStyle w:val="ConsPlusNormal"/>
        <w:numPr>
          <w:ilvl w:val="2"/>
          <w:numId w:val="10"/>
        </w:numPr>
        <w:ind w:left="0" w:firstLine="709"/>
        <w:jc w:val="both"/>
        <w:rPr>
          <w:rFonts w:ascii="Times New Roman" w:hAnsi="Times New Roman" w:cs="Times New Roman"/>
        </w:rPr>
      </w:pPr>
      <w:r w:rsidRPr="00BE4369">
        <w:rPr>
          <w:rFonts w:ascii="Times New Roman" w:hAnsi="Times New Roman" w:cs="Times New Roman"/>
        </w:rPr>
        <w:t>Перемещени</w:t>
      </w:r>
      <w:r w:rsidR="00E2575B" w:rsidRPr="00BE4369">
        <w:rPr>
          <w:rFonts w:ascii="Times New Roman" w:hAnsi="Times New Roman" w:cs="Times New Roman"/>
        </w:rPr>
        <w:t>е</w:t>
      </w:r>
      <w:r w:rsidR="003D641A" w:rsidRPr="00BE4369">
        <w:rPr>
          <w:rFonts w:ascii="Times New Roman" w:hAnsi="Times New Roman" w:cs="Times New Roman"/>
        </w:rPr>
        <w:t xml:space="preserve"> </w:t>
      </w:r>
      <w:r w:rsidR="00AE4EBF" w:rsidRPr="00BE4369">
        <w:rPr>
          <w:rFonts w:ascii="Times New Roman" w:hAnsi="Times New Roman" w:cs="Times New Roman"/>
        </w:rPr>
        <w:t>осуществляется на основании поручения (</w:t>
      </w:r>
      <w:r w:rsidR="00DC103D">
        <w:rPr>
          <w:rFonts w:ascii="Times New Roman" w:hAnsi="Times New Roman" w:cs="Times New Roman"/>
        </w:rPr>
        <w:t>Приложение</w:t>
      </w:r>
      <w:r w:rsidR="006551C9" w:rsidRPr="00BE4369">
        <w:rPr>
          <w:rFonts w:ascii="Times New Roman" w:hAnsi="Times New Roman" w:cs="Times New Roman"/>
        </w:rPr>
        <w:t xml:space="preserve"> </w:t>
      </w:r>
      <w:r w:rsidR="00F06CDB" w:rsidRPr="00BE4369">
        <w:rPr>
          <w:rFonts w:ascii="Times New Roman" w:hAnsi="Times New Roman" w:cs="Times New Roman"/>
        </w:rPr>
        <w:t>11</w:t>
      </w:r>
      <w:r w:rsidR="003D641A" w:rsidRPr="00BE4369">
        <w:rPr>
          <w:rFonts w:ascii="Times New Roman" w:hAnsi="Times New Roman" w:cs="Times New Roman"/>
        </w:rPr>
        <w:t xml:space="preserve"> </w:t>
      </w:r>
      <w:r w:rsidR="0082700E" w:rsidRPr="00BE4369">
        <w:rPr>
          <w:rFonts w:ascii="Times New Roman" w:hAnsi="Times New Roman" w:cs="Times New Roman"/>
        </w:rPr>
        <w:t xml:space="preserve">к </w:t>
      </w:r>
      <w:r w:rsidR="00AE4EBF" w:rsidRPr="00BE4369">
        <w:rPr>
          <w:rFonts w:ascii="Times New Roman" w:hAnsi="Times New Roman" w:cs="Times New Roman"/>
        </w:rPr>
        <w:t>Услови</w:t>
      </w:r>
      <w:r w:rsidR="003D641A" w:rsidRPr="00BE4369">
        <w:rPr>
          <w:rFonts w:ascii="Times New Roman" w:hAnsi="Times New Roman" w:cs="Times New Roman"/>
        </w:rPr>
        <w:t>ям</w:t>
      </w:r>
      <w:r w:rsidR="00AE4EBF" w:rsidRPr="00BE4369">
        <w:rPr>
          <w:rFonts w:ascii="Times New Roman" w:hAnsi="Times New Roman" w:cs="Times New Roman"/>
        </w:rPr>
        <w:t>) инициатора операции, а также документов, подтверждающих зачисление либо списание ценных бумаг на счет (со счета) Депозитария.</w:t>
      </w:r>
    </w:p>
    <w:p w14:paraId="3BC85176" w14:textId="77777777" w:rsidR="003D220D" w:rsidRPr="00BE4369" w:rsidRDefault="003D220D" w:rsidP="00042E42">
      <w:pPr>
        <w:pStyle w:val="ConsPlusNormal"/>
        <w:numPr>
          <w:ilvl w:val="2"/>
          <w:numId w:val="10"/>
        </w:numPr>
        <w:ind w:left="0" w:firstLine="709"/>
        <w:jc w:val="both"/>
        <w:rPr>
          <w:rFonts w:ascii="Times New Roman" w:hAnsi="Times New Roman" w:cs="Times New Roman"/>
        </w:rPr>
      </w:pPr>
      <w:r w:rsidRPr="00BE4369">
        <w:rPr>
          <w:rFonts w:ascii="Times New Roman" w:hAnsi="Times New Roman" w:cs="Times New Roman"/>
          <w:color w:val="000000"/>
        </w:rPr>
        <w:t xml:space="preserve">Срок выполнения операций по </w:t>
      </w:r>
      <w:r w:rsidRPr="00BE4369">
        <w:rPr>
          <w:rFonts w:ascii="Times New Roman" w:hAnsi="Times New Roman" w:cs="Times New Roman"/>
        </w:rPr>
        <w:t>перемещению ценных бумаг</w:t>
      </w:r>
      <w:r w:rsidR="00E71EB8" w:rsidRPr="00BE4369">
        <w:rPr>
          <w:rFonts w:ascii="Times New Roman" w:hAnsi="Times New Roman" w:cs="Times New Roman"/>
        </w:rPr>
        <w:t xml:space="preserve"> </w:t>
      </w:r>
      <w:r w:rsidRPr="00BE4369">
        <w:rPr>
          <w:rFonts w:ascii="Times New Roman" w:hAnsi="Times New Roman" w:cs="Times New Roman"/>
          <w:color w:val="000000"/>
        </w:rPr>
        <w:t>приведен в Таблице 1 Условий.</w:t>
      </w:r>
    </w:p>
    <w:p w14:paraId="0EE9F9AE" w14:textId="54054786" w:rsidR="00904C8B" w:rsidRPr="00BE4369" w:rsidRDefault="009D7C21" w:rsidP="004D6A83">
      <w:pPr>
        <w:pStyle w:val="ConsPlusNormal"/>
        <w:numPr>
          <w:ilvl w:val="2"/>
          <w:numId w:val="10"/>
        </w:numPr>
        <w:ind w:left="0" w:firstLine="709"/>
        <w:jc w:val="both"/>
        <w:rPr>
          <w:rFonts w:ascii="Times New Roman" w:hAnsi="Times New Roman" w:cs="Times New Roman"/>
        </w:rPr>
      </w:pPr>
      <w:r w:rsidRPr="00BE4369">
        <w:rPr>
          <w:rFonts w:ascii="Times New Roman" w:hAnsi="Times New Roman" w:cs="Times New Roman"/>
          <w:color w:val="000000"/>
        </w:rPr>
        <w:t xml:space="preserve">По завершении операции по перемещению </w:t>
      </w:r>
      <w:r w:rsidRPr="00BE4369">
        <w:rPr>
          <w:rFonts w:ascii="Times New Roman" w:hAnsi="Times New Roman" w:cs="Times New Roman"/>
        </w:rPr>
        <w:t xml:space="preserve">ценных бумаг Депозитарий предоставляет </w:t>
      </w:r>
      <w:r w:rsidRPr="00BE4369">
        <w:rPr>
          <w:rFonts w:ascii="Times New Roman" w:hAnsi="Times New Roman" w:cs="Times New Roman"/>
          <w:color w:val="000000"/>
        </w:rPr>
        <w:t xml:space="preserve">инициатору депозитарной </w:t>
      </w:r>
      <w:r w:rsidRPr="00A570DC">
        <w:rPr>
          <w:rFonts w:ascii="Times New Roman" w:hAnsi="Times New Roman" w:cs="Times New Roman"/>
          <w:color w:val="000000"/>
        </w:rPr>
        <w:t>операции</w:t>
      </w:r>
      <w:r w:rsidR="00A570DC" w:rsidRPr="00A570DC">
        <w:rPr>
          <w:rFonts w:ascii="Times New Roman" w:hAnsi="Times New Roman" w:cs="Times New Roman"/>
          <w:color w:val="000000"/>
        </w:rPr>
        <w:t xml:space="preserve"> </w:t>
      </w:r>
      <w:r w:rsidR="00A570DC" w:rsidRPr="00A570DC">
        <w:rPr>
          <w:rFonts w:ascii="Times New Roman" w:hAnsi="Times New Roman" w:cs="Times New Roman"/>
        </w:rPr>
        <w:t xml:space="preserve">«Отчет об исполнении операции» (Приложение 21 к Условиям) и «Выписку по счету Депо» (Приложение 20 к Условиям) </w:t>
      </w:r>
      <w:r w:rsidRPr="00A570DC">
        <w:rPr>
          <w:rFonts w:ascii="Times New Roman" w:hAnsi="Times New Roman" w:cs="Times New Roman"/>
        </w:rPr>
        <w:t>не</w:t>
      </w:r>
      <w:r w:rsidRPr="00BE4369">
        <w:rPr>
          <w:rFonts w:ascii="Times New Roman" w:hAnsi="Times New Roman" w:cs="Times New Roman"/>
        </w:rPr>
        <w:t xml:space="preserve"> позднее следующего рабочего дня после проведения данной операции</w:t>
      </w:r>
      <w:r w:rsidR="00E71EB8" w:rsidRPr="00BE4369">
        <w:rPr>
          <w:rFonts w:ascii="Times New Roman" w:hAnsi="Times New Roman" w:cs="Times New Roman"/>
        </w:rPr>
        <w:t xml:space="preserve"> </w:t>
      </w:r>
      <w:r w:rsidRPr="00BE4369">
        <w:rPr>
          <w:rFonts w:ascii="Times New Roman" w:hAnsi="Times New Roman" w:cs="Times New Roman"/>
        </w:rPr>
        <w:t xml:space="preserve">способом, указанным в Анкете </w:t>
      </w:r>
      <w:r w:rsidR="00595BE1">
        <w:rPr>
          <w:rFonts w:ascii="Times New Roman" w:hAnsi="Times New Roman" w:cs="Times New Roman"/>
        </w:rPr>
        <w:t>Д</w:t>
      </w:r>
      <w:r w:rsidR="00A570DC">
        <w:rPr>
          <w:rFonts w:ascii="Times New Roman" w:hAnsi="Times New Roman" w:cs="Times New Roman"/>
        </w:rPr>
        <w:t>епонен</w:t>
      </w:r>
      <w:r w:rsidRPr="00BE4369">
        <w:rPr>
          <w:rFonts w:ascii="Times New Roman" w:hAnsi="Times New Roman" w:cs="Times New Roman"/>
        </w:rPr>
        <w:t>та.</w:t>
      </w:r>
    </w:p>
    <w:p w14:paraId="411C4B92" w14:textId="77777777" w:rsidR="00AD3244" w:rsidRPr="00BE4369" w:rsidRDefault="00AD3244" w:rsidP="004D6A83">
      <w:pPr>
        <w:pStyle w:val="a3"/>
        <w:spacing w:after="0" w:line="240" w:lineRule="auto"/>
        <w:ind w:left="0" w:firstLine="709"/>
        <w:jc w:val="both"/>
        <w:rPr>
          <w:rFonts w:ascii="Times New Roman" w:hAnsi="Times New Roman" w:cs="Times New Roman"/>
          <w:b/>
        </w:rPr>
      </w:pPr>
    </w:p>
    <w:p w14:paraId="758C0530" w14:textId="77777777" w:rsidR="00D573C6" w:rsidRPr="00BE4369" w:rsidRDefault="00AD3244" w:rsidP="004D6A83">
      <w:pPr>
        <w:pStyle w:val="norm11"/>
        <w:numPr>
          <w:ilvl w:val="1"/>
          <w:numId w:val="10"/>
        </w:numPr>
        <w:spacing w:after="0" w:line="240" w:lineRule="auto"/>
        <w:ind w:left="0" w:firstLine="709"/>
        <w:rPr>
          <w:rFonts w:eastAsiaTheme="minorEastAsia"/>
          <w:b/>
          <w:snapToGrid/>
          <w:color w:val="000000"/>
          <w:szCs w:val="22"/>
        </w:rPr>
      </w:pPr>
      <w:r w:rsidRPr="00BE4369">
        <w:rPr>
          <w:rFonts w:eastAsiaTheme="minorEastAsia"/>
          <w:b/>
          <w:bCs/>
          <w:snapToGrid/>
          <w:color w:val="000000"/>
          <w:szCs w:val="22"/>
        </w:rPr>
        <w:t xml:space="preserve">Формирование </w:t>
      </w:r>
      <w:r w:rsidR="00D573C6" w:rsidRPr="00BE4369">
        <w:rPr>
          <w:rFonts w:eastAsiaTheme="minorEastAsia"/>
          <w:b/>
          <w:bCs/>
          <w:snapToGrid/>
          <w:color w:val="000000"/>
          <w:szCs w:val="22"/>
        </w:rPr>
        <w:t>отчета об исполнении операции по счету депо</w:t>
      </w:r>
      <w:r w:rsidR="00604AA1" w:rsidRPr="00BE4369">
        <w:rPr>
          <w:rFonts w:eastAsiaTheme="minorEastAsia"/>
          <w:b/>
          <w:bCs/>
          <w:snapToGrid/>
          <w:color w:val="000000"/>
          <w:szCs w:val="22"/>
        </w:rPr>
        <w:t>.</w:t>
      </w:r>
    </w:p>
    <w:p w14:paraId="17B00AE2" w14:textId="77777777" w:rsidR="00736B3C" w:rsidRPr="00BE4369" w:rsidRDefault="00736B3C" w:rsidP="00736B3C">
      <w:pPr>
        <w:pStyle w:val="norm11"/>
        <w:spacing w:after="0" w:line="240" w:lineRule="auto"/>
        <w:ind w:left="709" w:firstLine="0"/>
        <w:rPr>
          <w:rFonts w:eastAsiaTheme="minorEastAsia"/>
          <w:b/>
          <w:snapToGrid/>
          <w:color w:val="000000"/>
          <w:szCs w:val="22"/>
        </w:rPr>
      </w:pPr>
    </w:p>
    <w:p w14:paraId="579E5119" w14:textId="6F1DF10B" w:rsidR="00AD3244" w:rsidRPr="00BE4369" w:rsidRDefault="00FE6C62" w:rsidP="004D6A83">
      <w:pPr>
        <w:pStyle w:val="norm11"/>
        <w:numPr>
          <w:ilvl w:val="2"/>
          <w:numId w:val="10"/>
        </w:numPr>
        <w:spacing w:after="0" w:line="240" w:lineRule="auto"/>
        <w:ind w:left="0" w:firstLine="709"/>
        <w:rPr>
          <w:rFonts w:eastAsiaTheme="minorEastAsia"/>
          <w:snapToGrid/>
          <w:color w:val="000000"/>
          <w:szCs w:val="22"/>
        </w:rPr>
      </w:pPr>
      <w:r w:rsidRPr="00BE4369">
        <w:rPr>
          <w:color w:val="000000"/>
          <w:szCs w:val="22"/>
        </w:rPr>
        <w:t xml:space="preserve">По завершении операции </w:t>
      </w:r>
      <w:r w:rsidR="00AD3244" w:rsidRPr="00BE4369">
        <w:rPr>
          <w:rFonts w:eastAsiaTheme="minorEastAsia"/>
          <w:snapToGrid/>
          <w:color w:val="000000"/>
          <w:szCs w:val="22"/>
        </w:rPr>
        <w:t xml:space="preserve">Депозитарий </w:t>
      </w:r>
      <w:r w:rsidRPr="00BE4369">
        <w:rPr>
          <w:rFonts w:eastAsiaTheme="minorEastAsia"/>
          <w:snapToGrid/>
          <w:color w:val="000000"/>
          <w:szCs w:val="22"/>
        </w:rPr>
        <w:t>предоставляет</w:t>
      </w:r>
      <w:r w:rsidR="00E71EB8" w:rsidRPr="00BE4369">
        <w:rPr>
          <w:rFonts w:eastAsiaTheme="minorEastAsia"/>
          <w:snapToGrid/>
          <w:color w:val="000000"/>
          <w:szCs w:val="22"/>
        </w:rPr>
        <w:t xml:space="preserve"> </w:t>
      </w:r>
      <w:r w:rsidRPr="00BE4369">
        <w:rPr>
          <w:rFonts w:eastAsiaTheme="minorEastAsia"/>
          <w:snapToGrid/>
          <w:color w:val="000000"/>
          <w:szCs w:val="22"/>
        </w:rPr>
        <w:t>«Отчет</w:t>
      </w:r>
      <w:r w:rsidR="00AD3244" w:rsidRPr="00BE4369">
        <w:rPr>
          <w:rFonts w:eastAsiaTheme="minorEastAsia"/>
          <w:snapToGrid/>
          <w:color w:val="000000"/>
          <w:szCs w:val="22"/>
        </w:rPr>
        <w:t xml:space="preserve"> об исполнен</w:t>
      </w:r>
      <w:r w:rsidR="00295D73" w:rsidRPr="00BE4369">
        <w:rPr>
          <w:rFonts w:eastAsiaTheme="minorEastAsia"/>
          <w:snapToGrid/>
          <w:color w:val="000000"/>
          <w:szCs w:val="22"/>
        </w:rPr>
        <w:t xml:space="preserve">ии </w:t>
      </w:r>
      <w:r w:rsidR="00AD3244" w:rsidRPr="00BE4369">
        <w:rPr>
          <w:rFonts w:eastAsiaTheme="minorEastAsia"/>
          <w:snapToGrid/>
          <w:color w:val="000000"/>
          <w:szCs w:val="22"/>
        </w:rPr>
        <w:t>операци</w:t>
      </w:r>
      <w:r w:rsidR="00295D73" w:rsidRPr="00BE4369">
        <w:rPr>
          <w:rFonts w:eastAsiaTheme="minorEastAsia"/>
          <w:snapToGrid/>
          <w:color w:val="000000"/>
          <w:szCs w:val="22"/>
        </w:rPr>
        <w:t>и</w:t>
      </w:r>
      <w:r w:rsidRPr="00BE4369">
        <w:rPr>
          <w:rFonts w:eastAsiaTheme="minorEastAsia"/>
          <w:snapToGrid/>
          <w:color w:val="000000"/>
          <w:szCs w:val="22"/>
        </w:rPr>
        <w:t>»</w:t>
      </w:r>
      <w:r w:rsidR="00AD3244" w:rsidRPr="00BE4369">
        <w:rPr>
          <w:rFonts w:eastAsiaTheme="minorEastAsia"/>
          <w:snapToGrid/>
          <w:color w:val="000000"/>
          <w:szCs w:val="22"/>
        </w:rPr>
        <w:t xml:space="preserve"> в срок </w:t>
      </w:r>
      <w:r w:rsidRPr="00BE4369">
        <w:rPr>
          <w:szCs w:val="22"/>
        </w:rPr>
        <w:t>не позднее следующего рабочего дня после проведения данной операции</w:t>
      </w:r>
      <w:r w:rsidR="00E71EB8" w:rsidRPr="00BE4369">
        <w:rPr>
          <w:szCs w:val="22"/>
        </w:rPr>
        <w:t xml:space="preserve"> </w:t>
      </w:r>
      <w:r w:rsidR="00AD3244" w:rsidRPr="00BE4369">
        <w:rPr>
          <w:rFonts w:eastAsiaTheme="minorEastAsia"/>
          <w:snapToGrid/>
          <w:color w:val="000000"/>
          <w:szCs w:val="22"/>
        </w:rPr>
        <w:t>Депоненту</w:t>
      </w:r>
      <w:r w:rsidRPr="00BE4369">
        <w:rPr>
          <w:rFonts w:eastAsiaTheme="minorEastAsia"/>
          <w:snapToGrid/>
          <w:color w:val="000000"/>
          <w:szCs w:val="22"/>
        </w:rPr>
        <w:t xml:space="preserve"> и инициатору</w:t>
      </w:r>
      <w:r w:rsidRPr="00BE4369">
        <w:rPr>
          <w:szCs w:val="22"/>
        </w:rPr>
        <w:t xml:space="preserve"> способом, указанным в Анкете </w:t>
      </w:r>
      <w:r w:rsidR="008307CA">
        <w:rPr>
          <w:szCs w:val="22"/>
        </w:rPr>
        <w:t>Депонента</w:t>
      </w:r>
      <w:r w:rsidR="00AD3244" w:rsidRPr="00BE4369">
        <w:rPr>
          <w:rFonts w:eastAsiaTheme="minorEastAsia"/>
          <w:snapToGrid/>
          <w:color w:val="000000"/>
          <w:szCs w:val="22"/>
        </w:rPr>
        <w:t>.</w:t>
      </w:r>
    </w:p>
    <w:p w14:paraId="6F9A137B" w14:textId="77777777" w:rsidR="00E242F3" w:rsidRPr="00BE4369" w:rsidRDefault="00E242F3" w:rsidP="004D6A83">
      <w:pPr>
        <w:pStyle w:val="ConsPlusNormal"/>
        <w:ind w:firstLine="709"/>
        <w:jc w:val="both"/>
        <w:rPr>
          <w:rFonts w:ascii="Times New Roman" w:hAnsi="Times New Roman" w:cs="Times New Roman"/>
        </w:rPr>
      </w:pPr>
      <w:r w:rsidRPr="00BE4369">
        <w:rPr>
          <w:rFonts w:ascii="Times New Roman" w:hAnsi="Times New Roman" w:cs="Times New Roman"/>
        </w:rPr>
        <w:t>Отчет об операциях по счету депо Депонента может быть:</w:t>
      </w:r>
    </w:p>
    <w:p w14:paraId="04EA4901" w14:textId="77777777" w:rsidR="00E242F3" w:rsidRPr="00BE4369" w:rsidRDefault="00E242F3" w:rsidP="004D6A83">
      <w:pPr>
        <w:pStyle w:val="ConsPlusNormal"/>
        <w:ind w:firstLine="709"/>
        <w:jc w:val="both"/>
        <w:rPr>
          <w:rFonts w:ascii="Times New Roman" w:hAnsi="Times New Roman" w:cs="Times New Roman"/>
        </w:rPr>
      </w:pPr>
      <w:r w:rsidRPr="00BE4369">
        <w:rPr>
          <w:rFonts w:ascii="Times New Roman" w:hAnsi="Times New Roman" w:cs="Times New Roman"/>
        </w:rPr>
        <w:t>- по единичной операции;</w:t>
      </w:r>
    </w:p>
    <w:p w14:paraId="2AFF4D75" w14:textId="77777777" w:rsidR="00E242F3" w:rsidRPr="00BE4369" w:rsidRDefault="00E242F3" w:rsidP="004D6A83">
      <w:pPr>
        <w:pStyle w:val="ConsPlusNormal"/>
        <w:ind w:firstLine="709"/>
        <w:jc w:val="both"/>
        <w:rPr>
          <w:rFonts w:ascii="Times New Roman" w:hAnsi="Times New Roman" w:cs="Times New Roman"/>
        </w:rPr>
      </w:pPr>
      <w:r w:rsidRPr="00BE4369">
        <w:rPr>
          <w:rFonts w:ascii="Times New Roman" w:hAnsi="Times New Roman" w:cs="Times New Roman"/>
        </w:rPr>
        <w:t>- по операциям за определенный период;</w:t>
      </w:r>
    </w:p>
    <w:p w14:paraId="1F4B4DC9" w14:textId="77777777" w:rsidR="00E242F3" w:rsidRPr="00BE4369" w:rsidRDefault="00E242F3" w:rsidP="004D6A83">
      <w:pPr>
        <w:pStyle w:val="ConsPlusNormal"/>
        <w:ind w:firstLine="709"/>
        <w:jc w:val="both"/>
        <w:rPr>
          <w:rFonts w:ascii="Times New Roman" w:hAnsi="Times New Roman" w:cs="Times New Roman"/>
        </w:rPr>
      </w:pPr>
      <w:r w:rsidRPr="00BE4369">
        <w:rPr>
          <w:rFonts w:ascii="Times New Roman" w:hAnsi="Times New Roman" w:cs="Times New Roman"/>
        </w:rPr>
        <w:t>- по определенному виду операций за определенный период</w:t>
      </w:r>
      <w:r w:rsidR="005C05AA" w:rsidRPr="00BE4369">
        <w:rPr>
          <w:rFonts w:ascii="Times New Roman" w:hAnsi="Times New Roman" w:cs="Times New Roman"/>
        </w:rPr>
        <w:t>.</w:t>
      </w:r>
    </w:p>
    <w:p w14:paraId="26F3C80D" w14:textId="77777777" w:rsidR="00DC6836" w:rsidRPr="00BE4369" w:rsidRDefault="00DC6836" w:rsidP="004D6A83">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Если в течение дня операций не было, отчеты не предоставляются.</w:t>
      </w:r>
    </w:p>
    <w:p w14:paraId="714E5EC1" w14:textId="77777777" w:rsidR="004D6A83" w:rsidRPr="00BE4369" w:rsidRDefault="004D6A83" w:rsidP="004D6A83">
      <w:pPr>
        <w:pStyle w:val="norm11"/>
        <w:numPr>
          <w:ilvl w:val="2"/>
          <w:numId w:val="10"/>
        </w:numPr>
        <w:spacing w:after="0" w:line="240" w:lineRule="auto"/>
        <w:ind w:left="0" w:firstLine="709"/>
        <w:rPr>
          <w:rFonts w:eastAsiaTheme="minorEastAsia"/>
          <w:snapToGrid/>
          <w:color w:val="000000"/>
          <w:szCs w:val="22"/>
        </w:rPr>
      </w:pPr>
      <w:r w:rsidRPr="00BE4369">
        <w:rPr>
          <w:rFonts w:eastAsiaTheme="minorEastAsia"/>
          <w:snapToGrid/>
          <w:color w:val="000000"/>
          <w:szCs w:val="22"/>
        </w:rPr>
        <w:t xml:space="preserve">В иных случаях </w:t>
      </w:r>
      <w:r w:rsidRPr="00BE4369">
        <w:rPr>
          <w:szCs w:val="22"/>
        </w:rPr>
        <w:t>отчет о проведенной операции (операциях) по счету депо формируется на основании:</w:t>
      </w:r>
    </w:p>
    <w:p w14:paraId="66960F9E" w14:textId="77777777" w:rsidR="004D6A83" w:rsidRPr="00BE4369" w:rsidRDefault="004D6A83" w:rsidP="004D6A83">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поручения инициатора операции</w:t>
      </w:r>
      <w:r w:rsidR="00B411C6" w:rsidRPr="00BE4369">
        <w:rPr>
          <w:rFonts w:eastAsiaTheme="minorEastAsia"/>
          <w:snapToGrid/>
          <w:color w:val="000000"/>
          <w:szCs w:val="22"/>
        </w:rPr>
        <w:t>;</w:t>
      </w:r>
    </w:p>
    <w:p w14:paraId="25E203D5" w14:textId="77777777" w:rsidR="004D6A83" w:rsidRPr="00BE4369" w:rsidRDefault="004D6A83" w:rsidP="004D6A83">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 </w:t>
      </w:r>
      <w:r w:rsidRPr="00BE4369">
        <w:rPr>
          <w:szCs w:val="22"/>
        </w:rPr>
        <w:t>запроса государственных или иных органов в соответствии с законодательством Российской Федерации</w:t>
      </w:r>
      <w:r w:rsidR="005C05AA" w:rsidRPr="00BE4369">
        <w:rPr>
          <w:szCs w:val="22"/>
        </w:rPr>
        <w:t>.</w:t>
      </w:r>
    </w:p>
    <w:p w14:paraId="6AB9B747" w14:textId="77777777" w:rsidR="00AD3244" w:rsidRPr="00BE4369" w:rsidRDefault="00AD3244" w:rsidP="004D6A83">
      <w:pPr>
        <w:pStyle w:val="norm11"/>
        <w:spacing w:after="0" w:line="240" w:lineRule="auto"/>
        <w:ind w:firstLine="709"/>
        <w:rPr>
          <w:b/>
          <w:szCs w:val="22"/>
        </w:rPr>
      </w:pPr>
    </w:p>
    <w:p w14:paraId="71B901C5" w14:textId="77777777" w:rsidR="00E3153E" w:rsidRPr="00BE4369" w:rsidRDefault="00B4080F" w:rsidP="004D6A83">
      <w:pPr>
        <w:pStyle w:val="norm11"/>
        <w:numPr>
          <w:ilvl w:val="1"/>
          <w:numId w:val="10"/>
        </w:numPr>
        <w:spacing w:after="0" w:line="240" w:lineRule="auto"/>
        <w:ind w:left="0" w:firstLine="709"/>
        <w:rPr>
          <w:b/>
          <w:szCs w:val="22"/>
        </w:rPr>
      </w:pPr>
      <w:r w:rsidRPr="00BE4369">
        <w:rPr>
          <w:b/>
          <w:szCs w:val="22"/>
        </w:rPr>
        <w:t>Ф</w:t>
      </w:r>
      <w:r w:rsidR="00E3153E" w:rsidRPr="00BE4369">
        <w:rPr>
          <w:b/>
          <w:szCs w:val="22"/>
        </w:rPr>
        <w:t xml:space="preserve">ормирование </w:t>
      </w:r>
      <w:r w:rsidR="00784CFE" w:rsidRPr="00BE4369">
        <w:rPr>
          <w:b/>
          <w:color w:val="000000"/>
          <w:szCs w:val="22"/>
        </w:rPr>
        <w:t>выписки по счету депо</w:t>
      </w:r>
      <w:r w:rsidR="00604AA1" w:rsidRPr="00BE4369">
        <w:rPr>
          <w:b/>
          <w:color w:val="000000"/>
          <w:szCs w:val="22"/>
        </w:rPr>
        <w:t>.</w:t>
      </w:r>
    </w:p>
    <w:p w14:paraId="6185E0BE" w14:textId="77777777" w:rsidR="00736B3C" w:rsidRPr="00BE4369" w:rsidRDefault="00736B3C" w:rsidP="00736B3C">
      <w:pPr>
        <w:pStyle w:val="norm11"/>
        <w:spacing w:after="0" w:line="240" w:lineRule="auto"/>
        <w:ind w:left="709" w:firstLine="0"/>
        <w:rPr>
          <w:b/>
          <w:szCs w:val="22"/>
        </w:rPr>
      </w:pPr>
    </w:p>
    <w:p w14:paraId="680BD4BA" w14:textId="2B5483A3" w:rsidR="005311D6" w:rsidRPr="00BE4369" w:rsidRDefault="005311D6" w:rsidP="004D6A83">
      <w:pPr>
        <w:pStyle w:val="a3"/>
        <w:numPr>
          <w:ilvl w:val="2"/>
          <w:numId w:val="10"/>
        </w:numPr>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По завершении операции по приему</w:t>
      </w:r>
      <w:r w:rsidRPr="00BE4369">
        <w:rPr>
          <w:rFonts w:ascii="Times New Roman" w:hAnsi="Times New Roman" w:cs="Times New Roman"/>
        </w:rPr>
        <w:t xml:space="preserve"> ценных бумаг </w:t>
      </w:r>
      <w:r w:rsidRPr="00BE4369">
        <w:rPr>
          <w:rFonts w:ascii="Times New Roman" w:hAnsi="Times New Roman" w:cs="Times New Roman"/>
          <w:color w:val="000000"/>
        </w:rPr>
        <w:t xml:space="preserve">на хранение и учет /снятию ценных </w:t>
      </w:r>
      <w:r w:rsidRPr="00A570DC">
        <w:rPr>
          <w:rFonts w:ascii="Times New Roman" w:hAnsi="Times New Roman" w:cs="Times New Roman"/>
          <w:color w:val="000000"/>
        </w:rPr>
        <w:t xml:space="preserve">бумаг с хранения и учета, а также при переводе и перемещении ценных бумаг Депоненту, помимо </w:t>
      </w:r>
      <w:r w:rsidR="00A570DC" w:rsidRPr="00A570DC">
        <w:rPr>
          <w:rFonts w:ascii="Times New Roman" w:hAnsi="Times New Roman" w:cs="Times New Roman"/>
        </w:rPr>
        <w:t>«Отчет</w:t>
      </w:r>
      <w:r w:rsidR="00A22C6F">
        <w:rPr>
          <w:rFonts w:ascii="Times New Roman" w:hAnsi="Times New Roman" w:cs="Times New Roman"/>
        </w:rPr>
        <w:t>а</w:t>
      </w:r>
      <w:r w:rsidR="00A570DC" w:rsidRPr="00A570DC">
        <w:rPr>
          <w:rFonts w:ascii="Times New Roman" w:hAnsi="Times New Roman" w:cs="Times New Roman"/>
        </w:rPr>
        <w:t xml:space="preserve"> об исполнении операции» (Приложение 21 к Условиям) </w:t>
      </w:r>
      <w:r w:rsidRPr="00A570DC">
        <w:rPr>
          <w:rFonts w:ascii="Times New Roman" w:hAnsi="Times New Roman" w:cs="Times New Roman"/>
          <w:color w:val="000000"/>
        </w:rPr>
        <w:t xml:space="preserve">Депозитарий предоставляет </w:t>
      </w:r>
      <w:r w:rsidR="00A570DC" w:rsidRPr="00A570DC">
        <w:rPr>
          <w:rFonts w:ascii="Times New Roman" w:hAnsi="Times New Roman" w:cs="Times New Roman"/>
        </w:rPr>
        <w:t>«Выписку по счету Депо» (Приложение 20 к Условиям)</w:t>
      </w:r>
      <w:r w:rsidRPr="00A570DC">
        <w:rPr>
          <w:rFonts w:ascii="Times New Roman" w:hAnsi="Times New Roman" w:cs="Times New Roman"/>
          <w:color w:val="000000"/>
        </w:rPr>
        <w:t>.</w:t>
      </w:r>
    </w:p>
    <w:p w14:paraId="28ECDF81" w14:textId="77777777" w:rsidR="009F694B" w:rsidRPr="00BE4369" w:rsidRDefault="00E900C8" w:rsidP="00D16E85">
      <w:pPr>
        <w:pStyle w:val="a3"/>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lastRenderedPageBreak/>
        <w:t>В</w:t>
      </w:r>
      <w:r w:rsidR="000C7A47" w:rsidRPr="00BE4369">
        <w:rPr>
          <w:rFonts w:ascii="Times New Roman" w:hAnsi="Times New Roman" w:cs="Times New Roman"/>
          <w:color w:val="000000"/>
        </w:rPr>
        <w:t>ыписк</w:t>
      </w:r>
      <w:r w:rsidR="005C05AA" w:rsidRPr="00BE4369">
        <w:rPr>
          <w:rFonts w:ascii="Times New Roman" w:hAnsi="Times New Roman" w:cs="Times New Roman"/>
          <w:color w:val="000000"/>
        </w:rPr>
        <w:t>а</w:t>
      </w:r>
      <w:r w:rsidR="000C7A47" w:rsidRPr="00BE4369">
        <w:rPr>
          <w:rFonts w:ascii="Times New Roman" w:hAnsi="Times New Roman" w:cs="Times New Roman"/>
          <w:color w:val="000000"/>
        </w:rPr>
        <w:t xml:space="preserve"> по счету депо </w:t>
      </w:r>
      <w:r w:rsidR="00D16E85" w:rsidRPr="00BE4369">
        <w:rPr>
          <w:rFonts w:ascii="Times New Roman" w:hAnsi="Times New Roman" w:cs="Times New Roman"/>
          <w:color w:val="000000"/>
        </w:rPr>
        <w:t>содержит</w:t>
      </w:r>
      <w:r w:rsidR="00B4080F" w:rsidRPr="00BE4369">
        <w:rPr>
          <w:rFonts w:ascii="Times New Roman" w:hAnsi="Times New Roman" w:cs="Times New Roman"/>
          <w:color w:val="000000"/>
        </w:rPr>
        <w:t xml:space="preserve"> информаци</w:t>
      </w:r>
      <w:r w:rsidR="00D16E85" w:rsidRPr="00BE4369">
        <w:rPr>
          <w:rFonts w:ascii="Times New Roman" w:hAnsi="Times New Roman" w:cs="Times New Roman"/>
          <w:color w:val="000000"/>
        </w:rPr>
        <w:t>ю</w:t>
      </w:r>
      <w:r w:rsidR="00B4080F" w:rsidRPr="00BE4369">
        <w:rPr>
          <w:rFonts w:ascii="Times New Roman" w:hAnsi="Times New Roman" w:cs="Times New Roman"/>
          <w:color w:val="000000"/>
        </w:rPr>
        <w:t xml:space="preserve"> о состоянии счета </w:t>
      </w:r>
      <w:r w:rsidR="000C7A47" w:rsidRPr="00BE4369">
        <w:rPr>
          <w:rFonts w:ascii="Times New Roman" w:hAnsi="Times New Roman" w:cs="Times New Roman"/>
          <w:color w:val="000000"/>
        </w:rPr>
        <w:t>депо</w:t>
      </w:r>
      <w:r w:rsidR="00D16E85" w:rsidRPr="00BE4369">
        <w:rPr>
          <w:rFonts w:ascii="Times New Roman" w:hAnsi="Times New Roman" w:cs="Times New Roman"/>
        </w:rPr>
        <w:t xml:space="preserve"> (о количестве ценных бумаг) </w:t>
      </w:r>
      <w:r w:rsidR="009F694B" w:rsidRPr="00BE4369">
        <w:rPr>
          <w:rFonts w:ascii="Times New Roman" w:hAnsi="Times New Roman" w:cs="Times New Roman"/>
        </w:rPr>
        <w:t>на конец операционного дня за соответствующую календарную дату.</w:t>
      </w:r>
    </w:p>
    <w:p w14:paraId="22471BFA" w14:textId="77777777" w:rsidR="009F694B" w:rsidRPr="00BE4369" w:rsidRDefault="009F694B" w:rsidP="00D16E85">
      <w:pPr>
        <w:pStyle w:val="a3"/>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Выписка по состоянию на текущий день может быть выдана не ранее следующего дня.</w:t>
      </w:r>
    </w:p>
    <w:p w14:paraId="1D08FD92" w14:textId="77777777" w:rsidR="00D16E85" w:rsidRPr="00BE4369" w:rsidRDefault="00D16E85" w:rsidP="00D16E85">
      <w:pPr>
        <w:pStyle w:val="a3"/>
        <w:numPr>
          <w:ilvl w:val="2"/>
          <w:numId w:val="10"/>
        </w:numPr>
        <w:spacing w:after="0" w:line="240" w:lineRule="auto"/>
        <w:ind w:left="0" w:firstLine="709"/>
        <w:jc w:val="both"/>
        <w:rPr>
          <w:rFonts w:ascii="Times New Roman" w:hAnsi="Times New Roman" w:cs="Times New Roman"/>
        </w:rPr>
      </w:pPr>
      <w:r w:rsidRPr="00BE4369">
        <w:rPr>
          <w:rFonts w:ascii="Times New Roman" w:hAnsi="Times New Roman" w:cs="Times New Roman"/>
          <w:color w:val="000000"/>
        </w:rPr>
        <w:t>Выписк</w:t>
      </w:r>
      <w:r w:rsidR="005C05AA" w:rsidRPr="00BE4369">
        <w:rPr>
          <w:rFonts w:ascii="Times New Roman" w:hAnsi="Times New Roman" w:cs="Times New Roman"/>
          <w:color w:val="000000"/>
        </w:rPr>
        <w:t>а</w:t>
      </w:r>
      <w:r w:rsidRPr="00BE4369">
        <w:rPr>
          <w:rFonts w:ascii="Times New Roman" w:hAnsi="Times New Roman" w:cs="Times New Roman"/>
          <w:color w:val="000000"/>
        </w:rPr>
        <w:t xml:space="preserve"> по счету депо может предоставляться </w:t>
      </w:r>
      <w:r w:rsidRPr="00BE4369">
        <w:rPr>
          <w:rFonts w:ascii="Times New Roman" w:hAnsi="Times New Roman" w:cs="Times New Roman"/>
        </w:rPr>
        <w:t>по состоянию на любой момент времени на основании</w:t>
      </w:r>
      <w:r w:rsidR="00E71EB8" w:rsidRPr="00BE4369">
        <w:rPr>
          <w:rFonts w:ascii="Times New Roman" w:hAnsi="Times New Roman" w:cs="Times New Roman"/>
        </w:rPr>
        <w:t xml:space="preserve"> </w:t>
      </w:r>
      <w:r w:rsidRPr="00BE4369">
        <w:rPr>
          <w:rFonts w:ascii="Times New Roman" w:hAnsi="Times New Roman" w:cs="Times New Roman"/>
        </w:rPr>
        <w:t>поручения Депонента/Уполномоченного представителя.</w:t>
      </w:r>
    </w:p>
    <w:p w14:paraId="7CF482E8" w14:textId="679CB6D4" w:rsidR="009F694B" w:rsidRPr="00BE4369" w:rsidRDefault="00EC39FE" w:rsidP="00D16E85">
      <w:pPr>
        <w:pStyle w:val="a3"/>
        <w:spacing w:after="0" w:line="240" w:lineRule="auto"/>
        <w:ind w:left="0" w:firstLine="709"/>
        <w:jc w:val="both"/>
        <w:rPr>
          <w:rFonts w:ascii="Times New Roman" w:hAnsi="Times New Roman" w:cs="Times New Roman"/>
        </w:rPr>
      </w:pPr>
      <w:r>
        <w:rPr>
          <w:rFonts w:ascii="Times New Roman" w:hAnsi="Times New Roman" w:cs="Times New Roman"/>
        </w:rPr>
        <w:t>Выписка по счету Депо</w:t>
      </w:r>
      <w:r w:rsidR="009F694B" w:rsidRPr="00BE4369">
        <w:rPr>
          <w:rFonts w:ascii="Times New Roman" w:hAnsi="Times New Roman" w:cs="Times New Roman"/>
        </w:rPr>
        <w:t xml:space="preserve"> ценн</w:t>
      </w:r>
      <w:r>
        <w:rPr>
          <w:rFonts w:ascii="Times New Roman" w:hAnsi="Times New Roman" w:cs="Times New Roman"/>
        </w:rPr>
        <w:t>ой</w:t>
      </w:r>
      <w:r w:rsidR="009F694B" w:rsidRPr="00BE4369">
        <w:rPr>
          <w:rFonts w:ascii="Times New Roman" w:hAnsi="Times New Roman" w:cs="Times New Roman"/>
        </w:rPr>
        <w:t xml:space="preserve"> бумаг</w:t>
      </w:r>
      <w:r>
        <w:rPr>
          <w:rFonts w:ascii="Times New Roman" w:hAnsi="Times New Roman" w:cs="Times New Roman"/>
        </w:rPr>
        <w:t>ой не является</w:t>
      </w:r>
      <w:r w:rsidR="009F694B" w:rsidRPr="00BE4369">
        <w:rPr>
          <w:rFonts w:ascii="Times New Roman" w:hAnsi="Times New Roman" w:cs="Times New Roman"/>
        </w:rPr>
        <w:t>.</w:t>
      </w:r>
    </w:p>
    <w:p w14:paraId="4B4EF950" w14:textId="77777777" w:rsidR="009F694B" w:rsidRPr="00BE4369" w:rsidRDefault="009F694B" w:rsidP="00D16E85">
      <w:pPr>
        <w:pStyle w:val="a3"/>
        <w:spacing w:after="0" w:line="240" w:lineRule="auto"/>
        <w:ind w:left="0" w:firstLine="709"/>
        <w:jc w:val="both"/>
        <w:rPr>
          <w:rFonts w:ascii="Times New Roman" w:hAnsi="Times New Roman" w:cs="Times New Roman"/>
        </w:rPr>
      </w:pPr>
      <w:r w:rsidRPr="00BE4369">
        <w:rPr>
          <w:rFonts w:ascii="Times New Roman" w:hAnsi="Times New Roman" w:cs="Times New Roman"/>
        </w:rPr>
        <w:t>Выписки со счета депо могут быть предоставлены в следующих формах:</w:t>
      </w:r>
    </w:p>
    <w:p w14:paraId="2FBF55CB" w14:textId="77777777" w:rsidR="009F694B" w:rsidRPr="00BE4369" w:rsidRDefault="009F694B" w:rsidP="00D16E85">
      <w:pPr>
        <w:pStyle w:val="ConsPlusNormal"/>
        <w:ind w:firstLine="709"/>
        <w:jc w:val="both"/>
        <w:rPr>
          <w:rFonts w:ascii="Times New Roman" w:hAnsi="Times New Roman" w:cs="Times New Roman"/>
        </w:rPr>
      </w:pPr>
      <w:r w:rsidRPr="00BE4369">
        <w:rPr>
          <w:rFonts w:ascii="Times New Roman" w:hAnsi="Times New Roman" w:cs="Times New Roman"/>
        </w:rPr>
        <w:t>- по всем ценным бумагам на счете депо;</w:t>
      </w:r>
    </w:p>
    <w:p w14:paraId="5A4B1D84" w14:textId="77777777" w:rsidR="009F694B" w:rsidRPr="00BE4369" w:rsidRDefault="009F694B" w:rsidP="00D16E85">
      <w:pPr>
        <w:pStyle w:val="ConsPlusNormal"/>
        <w:ind w:firstLine="709"/>
        <w:jc w:val="both"/>
        <w:rPr>
          <w:rFonts w:ascii="Times New Roman" w:hAnsi="Times New Roman" w:cs="Times New Roman"/>
        </w:rPr>
      </w:pPr>
      <w:r w:rsidRPr="00BE4369">
        <w:rPr>
          <w:rFonts w:ascii="Times New Roman" w:hAnsi="Times New Roman" w:cs="Times New Roman"/>
        </w:rPr>
        <w:t>- по одному виду ценных бумаг;</w:t>
      </w:r>
    </w:p>
    <w:p w14:paraId="0EB849D1" w14:textId="77777777" w:rsidR="009F694B" w:rsidRPr="00BE4369" w:rsidRDefault="009F694B" w:rsidP="00D16E85">
      <w:pPr>
        <w:pStyle w:val="ConsPlusNormal"/>
        <w:ind w:firstLine="709"/>
        <w:jc w:val="both"/>
        <w:rPr>
          <w:rFonts w:ascii="Times New Roman" w:hAnsi="Times New Roman" w:cs="Times New Roman"/>
        </w:rPr>
      </w:pPr>
      <w:r w:rsidRPr="00BE4369">
        <w:rPr>
          <w:rFonts w:ascii="Times New Roman" w:hAnsi="Times New Roman" w:cs="Times New Roman"/>
        </w:rPr>
        <w:t>- по всем вид</w:t>
      </w:r>
      <w:r w:rsidR="00E53603" w:rsidRPr="00BE4369">
        <w:rPr>
          <w:rFonts w:ascii="Times New Roman" w:hAnsi="Times New Roman" w:cs="Times New Roman"/>
        </w:rPr>
        <w:t>ам ценных бумаг одного эмитента.</w:t>
      </w:r>
    </w:p>
    <w:p w14:paraId="4EF489E0" w14:textId="77777777" w:rsidR="004918AB" w:rsidRPr="00BE4369" w:rsidRDefault="004918AB" w:rsidP="00D16E85">
      <w:pPr>
        <w:pStyle w:val="ConsPlusNormal"/>
        <w:ind w:firstLine="709"/>
        <w:jc w:val="both"/>
        <w:rPr>
          <w:rFonts w:ascii="Times New Roman" w:hAnsi="Times New Roman" w:cs="Times New Roman"/>
          <w:color w:val="000000"/>
        </w:rPr>
      </w:pPr>
      <w:r w:rsidRPr="00BE4369">
        <w:rPr>
          <w:rFonts w:ascii="Times New Roman" w:hAnsi="Times New Roman" w:cs="Times New Roman"/>
          <w:color w:val="000000"/>
        </w:rPr>
        <w:t>В случае расхождений в учетных данных Депоненты информируют об этом Депозитарий не позднее следующего рабочего дня от даты получения информации после чего стороны обязуются в течение 2 (двух) рабочих дней провести сверку расчетов, подтвержденную документально.</w:t>
      </w:r>
    </w:p>
    <w:p w14:paraId="165A43FF" w14:textId="77777777" w:rsidR="004918AB" w:rsidRPr="00BE4369" w:rsidRDefault="004918AB" w:rsidP="00D16E85">
      <w:pPr>
        <w:pStyle w:val="ConsPlusNormal"/>
        <w:ind w:firstLine="709"/>
        <w:jc w:val="both"/>
        <w:rPr>
          <w:rFonts w:ascii="Times New Roman" w:hAnsi="Times New Roman" w:cs="Times New Roman"/>
        </w:rPr>
      </w:pPr>
      <w:r w:rsidRPr="00BE4369">
        <w:rPr>
          <w:rFonts w:ascii="Times New Roman" w:hAnsi="Times New Roman" w:cs="Times New Roman"/>
          <w:color w:val="000000"/>
        </w:rPr>
        <w:t xml:space="preserve">Срок </w:t>
      </w:r>
      <w:r w:rsidR="009478DE" w:rsidRPr="00BE4369">
        <w:rPr>
          <w:rFonts w:ascii="Times New Roman" w:hAnsi="Times New Roman" w:cs="Times New Roman"/>
          <w:color w:val="000000"/>
        </w:rPr>
        <w:t>по предоставлению</w:t>
      </w:r>
      <w:r w:rsidR="00E71EB8" w:rsidRPr="00BE4369">
        <w:rPr>
          <w:rFonts w:ascii="Times New Roman" w:hAnsi="Times New Roman" w:cs="Times New Roman"/>
          <w:color w:val="000000"/>
        </w:rPr>
        <w:t xml:space="preserve"> </w:t>
      </w:r>
      <w:r w:rsidR="009478DE" w:rsidRPr="00BE4369">
        <w:rPr>
          <w:rFonts w:ascii="Times New Roman" w:hAnsi="Times New Roman" w:cs="Times New Roman"/>
          <w:color w:val="000000"/>
        </w:rPr>
        <w:t xml:space="preserve">выписки по счету депо по требованию Депонента </w:t>
      </w:r>
      <w:r w:rsidRPr="00BE4369">
        <w:rPr>
          <w:rFonts w:ascii="Times New Roman" w:hAnsi="Times New Roman" w:cs="Times New Roman"/>
          <w:color w:val="000000"/>
        </w:rPr>
        <w:t>приведен в Таблице 1 Условий.</w:t>
      </w:r>
    </w:p>
    <w:p w14:paraId="1FEF5D83" w14:textId="77777777" w:rsidR="009F694B" w:rsidRPr="00BE4369" w:rsidRDefault="009F694B" w:rsidP="00F7050B">
      <w:pPr>
        <w:pStyle w:val="a3"/>
        <w:spacing w:after="0" w:line="240" w:lineRule="auto"/>
        <w:ind w:left="0" w:firstLine="709"/>
        <w:jc w:val="both"/>
        <w:rPr>
          <w:rFonts w:ascii="Times New Roman" w:hAnsi="Times New Roman" w:cs="Times New Roman"/>
          <w:color w:val="000000"/>
        </w:rPr>
      </w:pPr>
    </w:p>
    <w:p w14:paraId="3CE33631" w14:textId="77777777" w:rsidR="00097C94" w:rsidRPr="00BE4369" w:rsidRDefault="00097C94" w:rsidP="00042E42">
      <w:pPr>
        <w:pStyle w:val="norm11"/>
        <w:numPr>
          <w:ilvl w:val="1"/>
          <w:numId w:val="10"/>
        </w:numPr>
        <w:spacing w:after="0" w:line="240" w:lineRule="auto"/>
        <w:ind w:left="0" w:firstLine="709"/>
        <w:rPr>
          <w:b/>
          <w:szCs w:val="22"/>
        </w:rPr>
      </w:pPr>
      <w:r w:rsidRPr="00BE4369">
        <w:rPr>
          <w:b/>
          <w:szCs w:val="22"/>
        </w:rPr>
        <w:t xml:space="preserve">Формирование </w:t>
      </w:r>
      <w:r w:rsidRPr="00BE4369">
        <w:rPr>
          <w:b/>
          <w:color w:val="000000"/>
          <w:szCs w:val="22"/>
        </w:rPr>
        <w:t>справки</w:t>
      </w:r>
      <w:r w:rsidR="00313C69" w:rsidRPr="00BE4369">
        <w:rPr>
          <w:b/>
          <w:color w:val="000000"/>
          <w:szCs w:val="22"/>
        </w:rPr>
        <w:t xml:space="preserve"> о заложенных ценных бумагах</w:t>
      </w:r>
      <w:r w:rsidR="00604AA1" w:rsidRPr="00BE4369">
        <w:rPr>
          <w:b/>
          <w:color w:val="000000"/>
          <w:szCs w:val="22"/>
        </w:rPr>
        <w:t>.</w:t>
      </w:r>
    </w:p>
    <w:p w14:paraId="73A2DA34" w14:textId="77777777" w:rsidR="00736B3C" w:rsidRPr="00BE4369" w:rsidRDefault="00736B3C" w:rsidP="00736B3C">
      <w:pPr>
        <w:pStyle w:val="norm11"/>
        <w:spacing w:after="0" w:line="240" w:lineRule="auto"/>
        <w:ind w:left="709" w:firstLine="0"/>
        <w:rPr>
          <w:b/>
          <w:szCs w:val="22"/>
        </w:rPr>
      </w:pPr>
    </w:p>
    <w:p w14:paraId="4999E604" w14:textId="77777777" w:rsidR="00722854" w:rsidRPr="00BE4369" w:rsidRDefault="00097C94" w:rsidP="00F7050B">
      <w:pPr>
        <w:pStyle w:val="a3"/>
        <w:spacing w:after="0" w:line="240" w:lineRule="auto"/>
        <w:ind w:left="0" w:firstLine="709"/>
        <w:jc w:val="both"/>
        <w:rPr>
          <w:rFonts w:ascii="Times New Roman" w:hAnsi="Times New Roman" w:cs="Times New Roman"/>
        </w:rPr>
      </w:pPr>
      <w:r w:rsidRPr="00BE4369">
        <w:rPr>
          <w:rFonts w:ascii="Times New Roman" w:hAnsi="Times New Roman" w:cs="Times New Roman"/>
        </w:rPr>
        <w:t>Депозитарий предоставляет информацию о заложенных ценных бумагах на основании запроса залогодержателя</w:t>
      </w:r>
      <w:r w:rsidR="00E71EB8" w:rsidRPr="00BE4369">
        <w:rPr>
          <w:rFonts w:ascii="Times New Roman" w:hAnsi="Times New Roman" w:cs="Times New Roman"/>
        </w:rPr>
        <w:t xml:space="preserve"> </w:t>
      </w:r>
      <w:r w:rsidR="00BC00E5" w:rsidRPr="00BE4369">
        <w:rPr>
          <w:rFonts w:ascii="Times New Roman" w:hAnsi="Times New Roman" w:cs="Times New Roman"/>
        </w:rPr>
        <w:t xml:space="preserve">на предоставление информации </w:t>
      </w:r>
      <w:r w:rsidR="00AB301E" w:rsidRPr="00BE4369">
        <w:rPr>
          <w:rFonts w:ascii="Times New Roman" w:hAnsi="Times New Roman" w:cs="Times New Roman"/>
        </w:rPr>
        <w:t xml:space="preserve">(Приложение </w:t>
      </w:r>
      <w:r w:rsidR="00BC00E5" w:rsidRPr="00BE4369">
        <w:rPr>
          <w:rFonts w:ascii="Times New Roman" w:hAnsi="Times New Roman" w:cs="Times New Roman"/>
        </w:rPr>
        <w:t>1</w:t>
      </w:r>
      <w:r w:rsidR="004918AB" w:rsidRPr="00BE4369">
        <w:rPr>
          <w:rFonts w:ascii="Times New Roman" w:hAnsi="Times New Roman" w:cs="Times New Roman"/>
        </w:rPr>
        <w:t>7</w:t>
      </w:r>
      <w:r w:rsidR="00BC00E5" w:rsidRPr="00BE4369">
        <w:rPr>
          <w:rFonts w:ascii="Times New Roman" w:hAnsi="Times New Roman" w:cs="Times New Roman"/>
        </w:rPr>
        <w:t xml:space="preserve"> к Условиям</w:t>
      </w:r>
      <w:r w:rsidR="00E76D48" w:rsidRPr="00BE4369">
        <w:rPr>
          <w:rFonts w:ascii="Times New Roman" w:hAnsi="Times New Roman" w:cs="Times New Roman"/>
        </w:rPr>
        <w:t>).</w:t>
      </w:r>
    </w:p>
    <w:p w14:paraId="3019FB4D" w14:textId="127E2EBC" w:rsidR="007828F9" w:rsidRPr="00BE4369" w:rsidRDefault="007828F9" w:rsidP="00F7050B">
      <w:pPr>
        <w:pStyle w:val="a3"/>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rPr>
        <w:t xml:space="preserve">Депозитарий предоставляет информацию о заложенных ценных бумагах в форме справки </w:t>
      </w:r>
      <w:r w:rsidRPr="00BE4369">
        <w:rPr>
          <w:rFonts w:ascii="Times New Roman" w:hAnsi="Times New Roman" w:cs="Times New Roman"/>
          <w:color w:val="000000"/>
        </w:rPr>
        <w:t>о заложенных ценных бумагах</w:t>
      </w:r>
      <w:r w:rsidR="00B172B6">
        <w:rPr>
          <w:rFonts w:ascii="Times New Roman" w:hAnsi="Times New Roman" w:cs="Times New Roman"/>
          <w:color w:val="000000"/>
        </w:rPr>
        <w:t xml:space="preserve"> (Приложение 2</w:t>
      </w:r>
      <w:r w:rsidR="0067470E">
        <w:rPr>
          <w:rFonts w:ascii="Times New Roman" w:hAnsi="Times New Roman" w:cs="Times New Roman"/>
          <w:color w:val="000000"/>
        </w:rPr>
        <w:t>2</w:t>
      </w:r>
      <w:r w:rsidR="00B172B6">
        <w:rPr>
          <w:rFonts w:ascii="Times New Roman" w:hAnsi="Times New Roman" w:cs="Times New Roman"/>
          <w:color w:val="000000"/>
        </w:rPr>
        <w:t xml:space="preserve"> к Условиям)</w:t>
      </w:r>
      <w:r w:rsidRPr="00BE4369">
        <w:rPr>
          <w:rFonts w:ascii="Times New Roman" w:hAnsi="Times New Roman" w:cs="Times New Roman"/>
          <w:color w:val="000000"/>
        </w:rPr>
        <w:t>.</w:t>
      </w:r>
    </w:p>
    <w:p w14:paraId="6FCA7643" w14:textId="77777777" w:rsidR="00313C69" w:rsidRPr="00BE4369" w:rsidRDefault="00313C69" w:rsidP="00F7050B">
      <w:pPr>
        <w:pStyle w:val="ConsPlusNormal"/>
        <w:ind w:firstLine="709"/>
        <w:jc w:val="both"/>
        <w:rPr>
          <w:rFonts w:ascii="Times New Roman" w:hAnsi="Times New Roman" w:cs="Times New Roman"/>
        </w:rPr>
      </w:pPr>
      <w:r w:rsidRPr="00BE4369">
        <w:rPr>
          <w:rFonts w:ascii="Times New Roman" w:hAnsi="Times New Roman" w:cs="Times New Roman"/>
        </w:rPr>
        <w:t xml:space="preserve">Депозитарий </w:t>
      </w:r>
      <w:r w:rsidR="00AB301E" w:rsidRPr="00BE4369">
        <w:rPr>
          <w:rFonts w:ascii="Times New Roman" w:hAnsi="Times New Roman" w:cs="Times New Roman"/>
        </w:rPr>
        <w:t>пред</w:t>
      </w:r>
      <w:r w:rsidR="00E76D48" w:rsidRPr="00BE4369">
        <w:rPr>
          <w:rFonts w:ascii="Times New Roman" w:hAnsi="Times New Roman" w:cs="Times New Roman"/>
        </w:rPr>
        <w:t>о</w:t>
      </w:r>
      <w:r w:rsidR="00AB301E" w:rsidRPr="00BE4369">
        <w:rPr>
          <w:rFonts w:ascii="Times New Roman" w:hAnsi="Times New Roman" w:cs="Times New Roman"/>
        </w:rPr>
        <w:t>ставляет</w:t>
      </w:r>
      <w:r w:rsidRPr="00BE4369">
        <w:rPr>
          <w:rFonts w:ascii="Times New Roman" w:hAnsi="Times New Roman" w:cs="Times New Roman"/>
        </w:rPr>
        <w:t xml:space="preserve"> следующую информацию о заложенных ценных бумагах:</w:t>
      </w:r>
    </w:p>
    <w:p w14:paraId="4527D882" w14:textId="77777777" w:rsidR="00313C69" w:rsidRPr="00BE4369" w:rsidRDefault="00313C69" w:rsidP="00F7050B">
      <w:pPr>
        <w:pStyle w:val="ConsPlusNormal"/>
        <w:ind w:firstLine="709"/>
        <w:jc w:val="both"/>
        <w:rPr>
          <w:rFonts w:ascii="Times New Roman" w:hAnsi="Times New Roman" w:cs="Times New Roman"/>
        </w:rPr>
      </w:pPr>
      <w:r w:rsidRPr="00BE4369">
        <w:rPr>
          <w:rFonts w:ascii="Times New Roman" w:hAnsi="Times New Roman" w:cs="Times New Roman"/>
        </w:rPr>
        <w:t>- количество ценных бумаг, право залога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14:paraId="24A9C9EC" w14:textId="77777777" w:rsidR="00313C69" w:rsidRPr="00BE4369" w:rsidRDefault="00313C69" w:rsidP="00F7050B">
      <w:pPr>
        <w:pStyle w:val="ConsPlusNormal"/>
        <w:ind w:firstLine="709"/>
        <w:jc w:val="both"/>
        <w:rPr>
          <w:rFonts w:ascii="Times New Roman" w:hAnsi="Times New Roman" w:cs="Times New Roman"/>
        </w:rPr>
      </w:pPr>
      <w:r w:rsidRPr="00BE4369">
        <w:rPr>
          <w:rFonts w:ascii="Times New Roman" w:hAnsi="Times New Roman" w:cs="Times New Roman"/>
        </w:rPr>
        <w:t>- фамилию, имя, отчество (при наличии последнего) каждого залогодателя - физического лица, полное наименование каждого залогодателя - юридического лица;</w:t>
      </w:r>
    </w:p>
    <w:p w14:paraId="20B41C48" w14:textId="77777777" w:rsidR="00313C69" w:rsidRPr="00BE4369" w:rsidRDefault="00313C69" w:rsidP="00F7050B">
      <w:pPr>
        <w:pStyle w:val="ConsPlusNormal"/>
        <w:ind w:firstLine="709"/>
        <w:jc w:val="both"/>
        <w:rPr>
          <w:rFonts w:ascii="Times New Roman" w:hAnsi="Times New Roman" w:cs="Times New Roman"/>
        </w:rPr>
      </w:pPr>
      <w:r w:rsidRPr="00BE4369">
        <w:rPr>
          <w:rFonts w:ascii="Times New Roman" w:hAnsi="Times New Roman" w:cs="Times New Roman"/>
        </w:rPr>
        <w:t xml:space="preserve">- номер счета </w:t>
      </w:r>
      <w:r w:rsidR="00A310C0" w:rsidRPr="00BE4369">
        <w:rPr>
          <w:rFonts w:ascii="Times New Roman" w:hAnsi="Times New Roman" w:cs="Times New Roman"/>
        </w:rPr>
        <w:t xml:space="preserve">(раздела) </w:t>
      </w:r>
      <w:r w:rsidRPr="00BE4369">
        <w:rPr>
          <w:rFonts w:ascii="Times New Roman" w:hAnsi="Times New Roman" w:cs="Times New Roman"/>
        </w:rPr>
        <w:t>депо залогодателя, на котором учитываются заложенные ценные бумаги;</w:t>
      </w:r>
    </w:p>
    <w:p w14:paraId="38ADBCD0" w14:textId="77777777" w:rsidR="00313C69" w:rsidRPr="00BE4369" w:rsidRDefault="00313C69" w:rsidP="00F7050B">
      <w:pPr>
        <w:pStyle w:val="ConsPlusNormal"/>
        <w:ind w:firstLine="709"/>
        <w:jc w:val="both"/>
        <w:rPr>
          <w:rFonts w:ascii="Times New Roman" w:hAnsi="Times New Roman" w:cs="Times New Roman"/>
        </w:rPr>
      </w:pPr>
      <w:r w:rsidRPr="00BE4369">
        <w:rPr>
          <w:rFonts w:ascii="Times New Roman" w:hAnsi="Times New Roman" w:cs="Times New Roman"/>
        </w:rPr>
        <w:t>- сведения, позволяющие идентифицировать заложенные ценные бумаги;</w:t>
      </w:r>
    </w:p>
    <w:p w14:paraId="7C315C6A" w14:textId="77777777" w:rsidR="00313C69" w:rsidRPr="00BE4369" w:rsidRDefault="00313C69" w:rsidP="00F7050B">
      <w:pPr>
        <w:pStyle w:val="ConsPlusNormal"/>
        <w:ind w:firstLine="709"/>
        <w:jc w:val="both"/>
        <w:rPr>
          <w:rFonts w:ascii="Times New Roman" w:hAnsi="Times New Roman" w:cs="Times New Roman"/>
        </w:rPr>
      </w:pPr>
      <w:r w:rsidRPr="00BE4369">
        <w:rPr>
          <w:rFonts w:ascii="Times New Roman" w:hAnsi="Times New Roman" w:cs="Times New Roman"/>
        </w:rPr>
        <w:t>- идентифицирующие признаки договора о залоге;</w:t>
      </w:r>
    </w:p>
    <w:p w14:paraId="0CB33B15" w14:textId="77777777" w:rsidR="00313C69" w:rsidRPr="00BE4369" w:rsidRDefault="00313C69" w:rsidP="00F7050B">
      <w:pPr>
        <w:pStyle w:val="ConsPlusNormal"/>
        <w:ind w:firstLine="709"/>
        <w:jc w:val="both"/>
        <w:rPr>
          <w:rFonts w:ascii="Times New Roman" w:hAnsi="Times New Roman" w:cs="Times New Roman"/>
        </w:rPr>
      </w:pPr>
      <w:r w:rsidRPr="00BE4369">
        <w:rPr>
          <w:rFonts w:ascii="Times New Roman" w:hAnsi="Times New Roman" w:cs="Times New Roman"/>
        </w:rPr>
        <w:t>- иную информацию, запрашиваемую залогодержателем в отношении ценных бумаг, заложенных в его пользу.</w:t>
      </w:r>
    </w:p>
    <w:p w14:paraId="52EE4FBF" w14:textId="77777777" w:rsidR="00E76D48" w:rsidRPr="00BE4369" w:rsidRDefault="00E76D48" w:rsidP="00F7050B">
      <w:pPr>
        <w:pStyle w:val="ConsPlusNormal"/>
        <w:ind w:firstLine="709"/>
        <w:jc w:val="both"/>
        <w:rPr>
          <w:rFonts w:ascii="Times New Roman" w:hAnsi="Times New Roman" w:cs="Times New Roman"/>
        </w:rPr>
      </w:pPr>
      <w:r w:rsidRPr="00BE4369">
        <w:rPr>
          <w:rFonts w:ascii="Times New Roman" w:hAnsi="Times New Roman" w:cs="Times New Roman"/>
          <w:color w:val="000000"/>
        </w:rPr>
        <w:t>Депозитарий предоставляет залогодержателю справку о заложенных ценных бумагах не позднее чем через 3 (три) рабочих дня после дня получения запроса залогодержателя.</w:t>
      </w:r>
    </w:p>
    <w:p w14:paraId="1B76384B" w14:textId="77777777" w:rsidR="00097C94" w:rsidRPr="00BE4369" w:rsidRDefault="00E76D48" w:rsidP="00F7050B">
      <w:pPr>
        <w:pStyle w:val="a3"/>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Справка о заложенных ценных бумагах не является ценной бумагой, ее передача</w:t>
      </w:r>
      <w:r w:rsidR="00E71EB8" w:rsidRPr="00BE4369">
        <w:rPr>
          <w:rFonts w:ascii="Times New Roman" w:hAnsi="Times New Roman" w:cs="Times New Roman"/>
          <w:color w:val="000000"/>
        </w:rPr>
        <w:t xml:space="preserve"> </w:t>
      </w:r>
      <w:r w:rsidRPr="00BE4369">
        <w:rPr>
          <w:rFonts w:ascii="Times New Roman" w:hAnsi="Times New Roman" w:cs="Times New Roman"/>
          <w:color w:val="000000"/>
        </w:rPr>
        <w:t>от одного лица другому не означает совершения сделки и не влечет перехода прав</w:t>
      </w:r>
      <w:r w:rsidR="00E71EB8" w:rsidRPr="00BE4369">
        <w:rPr>
          <w:rFonts w:ascii="Times New Roman" w:hAnsi="Times New Roman" w:cs="Times New Roman"/>
          <w:color w:val="000000"/>
        </w:rPr>
        <w:t xml:space="preserve"> </w:t>
      </w:r>
      <w:r w:rsidRPr="00BE4369">
        <w:rPr>
          <w:rFonts w:ascii="Times New Roman" w:hAnsi="Times New Roman" w:cs="Times New Roman"/>
          <w:color w:val="000000"/>
        </w:rPr>
        <w:t>собственности на ценные бумаги или прав по залогу.</w:t>
      </w:r>
    </w:p>
    <w:p w14:paraId="215A49EC" w14:textId="77777777" w:rsidR="009242D6" w:rsidRPr="00BE4369" w:rsidRDefault="009242D6" w:rsidP="009242D6">
      <w:pPr>
        <w:pStyle w:val="ConsPlusNormal"/>
        <w:ind w:firstLine="709"/>
        <w:jc w:val="both"/>
        <w:rPr>
          <w:rFonts w:ascii="Times New Roman" w:hAnsi="Times New Roman" w:cs="Times New Roman"/>
        </w:rPr>
      </w:pPr>
      <w:r w:rsidRPr="00BE4369">
        <w:rPr>
          <w:rFonts w:ascii="Times New Roman" w:hAnsi="Times New Roman" w:cs="Times New Roman"/>
          <w:color w:val="000000"/>
        </w:rPr>
        <w:t>Срок по предоставлению</w:t>
      </w:r>
      <w:r w:rsidR="00E71EB8" w:rsidRPr="00BE4369">
        <w:rPr>
          <w:rFonts w:ascii="Times New Roman" w:hAnsi="Times New Roman" w:cs="Times New Roman"/>
          <w:color w:val="000000"/>
        </w:rPr>
        <w:t xml:space="preserve"> </w:t>
      </w:r>
      <w:r w:rsidRPr="00BE4369">
        <w:rPr>
          <w:rFonts w:ascii="Times New Roman" w:hAnsi="Times New Roman" w:cs="Times New Roman"/>
          <w:color w:val="000000"/>
        </w:rPr>
        <w:t>выписки по счету депо по требованию Депонента приведен в Таблице 1 Условий.</w:t>
      </w:r>
    </w:p>
    <w:p w14:paraId="1FD2B0D0" w14:textId="0BD77F91" w:rsidR="009242D6" w:rsidRPr="00BE4369" w:rsidRDefault="009242D6" w:rsidP="006F3691">
      <w:pPr>
        <w:pStyle w:val="ConsPlusNormal"/>
        <w:ind w:firstLine="709"/>
        <w:jc w:val="both"/>
        <w:rPr>
          <w:rFonts w:ascii="Times New Roman" w:hAnsi="Times New Roman" w:cs="Times New Roman"/>
        </w:rPr>
      </w:pPr>
      <w:r w:rsidRPr="00BE4369">
        <w:rPr>
          <w:rFonts w:ascii="Times New Roman" w:hAnsi="Times New Roman" w:cs="Times New Roman"/>
          <w:color w:val="000000"/>
        </w:rPr>
        <w:t>Справка о заложенных ценных бумагах</w:t>
      </w:r>
      <w:r w:rsidR="00E71EB8" w:rsidRPr="00BE4369">
        <w:rPr>
          <w:rFonts w:ascii="Times New Roman" w:hAnsi="Times New Roman" w:cs="Times New Roman"/>
          <w:color w:val="000000"/>
        </w:rPr>
        <w:t xml:space="preserve"> </w:t>
      </w:r>
      <w:r w:rsidRPr="00BE4369">
        <w:rPr>
          <w:rFonts w:ascii="Times New Roman" w:hAnsi="Times New Roman" w:cs="Times New Roman"/>
        </w:rPr>
        <w:t xml:space="preserve">предоставляется залогодержателю не позднее следующего рабочего дня после подачи заявления способом, указанным в Анкете </w:t>
      </w:r>
      <w:r w:rsidR="0067470E">
        <w:rPr>
          <w:rFonts w:ascii="Times New Roman" w:hAnsi="Times New Roman" w:cs="Times New Roman"/>
        </w:rPr>
        <w:t>Д</w:t>
      </w:r>
      <w:r w:rsidR="00ED4699">
        <w:rPr>
          <w:rFonts w:ascii="Times New Roman" w:hAnsi="Times New Roman" w:cs="Times New Roman"/>
        </w:rPr>
        <w:t>епонента</w:t>
      </w:r>
      <w:r w:rsidRPr="00BE4369">
        <w:rPr>
          <w:rFonts w:ascii="Times New Roman" w:hAnsi="Times New Roman" w:cs="Times New Roman"/>
        </w:rPr>
        <w:t>.</w:t>
      </w:r>
    </w:p>
    <w:p w14:paraId="70D5D960" w14:textId="77777777" w:rsidR="009242D6" w:rsidRPr="00BE4369" w:rsidRDefault="009242D6" w:rsidP="006F3691">
      <w:pPr>
        <w:pStyle w:val="a3"/>
        <w:spacing w:after="0" w:line="240" w:lineRule="auto"/>
        <w:ind w:left="0" w:firstLine="709"/>
        <w:jc w:val="both"/>
        <w:rPr>
          <w:rFonts w:ascii="Times New Roman" w:hAnsi="Times New Roman" w:cs="Times New Roman"/>
          <w:color w:val="000000"/>
        </w:rPr>
      </w:pPr>
    </w:p>
    <w:p w14:paraId="57013275" w14:textId="77777777" w:rsidR="00A549E4" w:rsidRPr="00BE4369" w:rsidRDefault="002F2279" w:rsidP="006F3691">
      <w:pPr>
        <w:pStyle w:val="norm11"/>
        <w:numPr>
          <w:ilvl w:val="1"/>
          <w:numId w:val="10"/>
        </w:numPr>
        <w:spacing w:after="0" w:line="240" w:lineRule="auto"/>
        <w:ind w:left="0" w:firstLine="709"/>
        <w:rPr>
          <w:b/>
          <w:szCs w:val="22"/>
        </w:rPr>
      </w:pPr>
      <w:r w:rsidRPr="00BE4369">
        <w:rPr>
          <w:b/>
          <w:szCs w:val="22"/>
        </w:rPr>
        <w:t>О</w:t>
      </w:r>
      <w:r w:rsidR="00A549E4" w:rsidRPr="00BE4369">
        <w:rPr>
          <w:b/>
          <w:szCs w:val="22"/>
        </w:rPr>
        <w:t>бременен</w:t>
      </w:r>
      <w:r w:rsidRPr="00BE4369">
        <w:rPr>
          <w:b/>
          <w:szCs w:val="22"/>
        </w:rPr>
        <w:t xml:space="preserve">ие ценных бумаг </w:t>
      </w:r>
      <w:r w:rsidR="008338F4" w:rsidRPr="00BE4369">
        <w:rPr>
          <w:b/>
          <w:szCs w:val="22"/>
        </w:rPr>
        <w:t>и (или) ограничения распоряжения ценными бумагами</w:t>
      </w:r>
      <w:r w:rsidR="00604AA1" w:rsidRPr="00BE4369">
        <w:rPr>
          <w:b/>
          <w:szCs w:val="22"/>
        </w:rPr>
        <w:t>.</w:t>
      </w:r>
    </w:p>
    <w:p w14:paraId="63F992A3" w14:textId="77777777" w:rsidR="00736B3C" w:rsidRPr="00BE4369" w:rsidRDefault="00736B3C" w:rsidP="00604AA1">
      <w:pPr>
        <w:pStyle w:val="norm11"/>
        <w:spacing w:after="0" w:line="240" w:lineRule="auto"/>
        <w:ind w:firstLine="0"/>
        <w:rPr>
          <w:b/>
          <w:szCs w:val="22"/>
        </w:rPr>
      </w:pPr>
    </w:p>
    <w:p w14:paraId="787B52C6" w14:textId="77777777" w:rsidR="006B4F52" w:rsidRPr="00BE4369" w:rsidRDefault="006F3691" w:rsidP="00ED4699">
      <w:pPr>
        <w:pStyle w:val="ConsPlusNormal"/>
        <w:ind w:firstLine="709"/>
        <w:jc w:val="both"/>
        <w:rPr>
          <w:rFonts w:ascii="Times New Roman" w:hAnsi="Times New Roman" w:cs="Times New Roman"/>
        </w:rPr>
      </w:pPr>
      <w:r w:rsidRPr="00BE4369">
        <w:rPr>
          <w:rFonts w:ascii="Times New Roman" w:hAnsi="Times New Roman" w:cs="Times New Roman"/>
        </w:rPr>
        <w:t>8.12</w:t>
      </w:r>
      <w:r w:rsidR="00C2016E" w:rsidRPr="00BE4369">
        <w:rPr>
          <w:rFonts w:ascii="Times New Roman" w:hAnsi="Times New Roman" w:cs="Times New Roman"/>
        </w:rPr>
        <w:t xml:space="preserve">.1. </w:t>
      </w:r>
      <w:r w:rsidR="0091794F" w:rsidRPr="00BE4369">
        <w:rPr>
          <w:rFonts w:ascii="Times New Roman" w:hAnsi="Times New Roman" w:cs="Times New Roman"/>
        </w:rPr>
        <w:t>О</w:t>
      </w:r>
      <w:r w:rsidR="006B4F52" w:rsidRPr="00BE4369">
        <w:rPr>
          <w:rFonts w:ascii="Times New Roman" w:hAnsi="Times New Roman" w:cs="Times New Roman"/>
        </w:rPr>
        <w:t>бременения и (или) ограничения распоряжения ценными бумагами</w:t>
      </w:r>
      <w:r w:rsidR="00E71EB8" w:rsidRPr="00BE4369">
        <w:rPr>
          <w:rFonts w:ascii="Times New Roman" w:hAnsi="Times New Roman" w:cs="Times New Roman"/>
        </w:rPr>
        <w:t xml:space="preserve"> </w:t>
      </w:r>
      <w:r w:rsidR="006B4F52" w:rsidRPr="00BE4369">
        <w:rPr>
          <w:rFonts w:ascii="Times New Roman" w:hAnsi="Times New Roman" w:cs="Times New Roman"/>
        </w:rPr>
        <w:t>свидетельству</w:t>
      </w:r>
      <w:r w:rsidRPr="00BE4369">
        <w:rPr>
          <w:rFonts w:ascii="Times New Roman" w:hAnsi="Times New Roman" w:cs="Times New Roman"/>
        </w:rPr>
        <w:t>ет</w:t>
      </w:r>
      <w:r w:rsidR="006B4F52" w:rsidRPr="00BE4369">
        <w:rPr>
          <w:rFonts w:ascii="Times New Roman" w:hAnsi="Times New Roman" w:cs="Times New Roman"/>
        </w:rPr>
        <w:t xml:space="preserve"> о том, что:</w:t>
      </w:r>
    </w:p>
    <w:p w14:paraId="2E2374C9" w14:textId="77777777" w:rsidR="00EE0A5A" w:rsidRPr="00BE4369" w:rsidRDefault="006B4F52" w:rsidP="00ED4699">
      <w:pPr>
        <w:pStyle w:val="ConsPlusNormal"/>
        <w:ind w:firstLine="709"/>
        <w:jc w:val="both"/>
        <w:rPr>
          <w:rFonts w:ascii="Times New Roman" w:hAnsi="Times New Roman" w:cs="Times New Roman"/>
        </w:rPr>
      </w:pPr>
      <w:r w:rsidRPr="00BE4369">
        <w:rPr>
          <w:rFonts w:ascii="Times New Roman" w:hAnsi="Times New Roman" w:cs="Times New Roman"/>
        </w:rPr>
        <w:t xml:space="preserve">а) </w:t>
      </w:r>
      <w:r w:rsidR="00EE0A5A" w:rsidRPr="00BE4369">
        <w:rPr>
          <w:rFonts w:ascii="Times New Roman" w:hAnsi="Times New Roman" w:cs="Times New Roman"/>
        </w:rPr>
        <w:t xml:space="preserve">ценные бумаги обременены правами третьих лиц, в том числе в случае залога ценных бумаг; </w:t>
      </w:r>
    </w:p>
    <w:p w14:paraId="21440A6E" w14:textId="77777777" w:rsidR="00693234" w:rsidRPr="00BE4369" w:rsidRDefault="006B4F52" w:rsidP="00ED4699">
      <w:pPr>
        <w:pStyle w:val="ConsPlusNormal"/>
        <w:ind w:firstLine="709"/>
        <w:jc w:val="both"/>
        <w:rPr>
          <w:rFonts w:ascii="Times New Roman" w:hAnsi="Times New Roman" w:cs="Times New Roman"/>
        </w:rPr>
      </w:pPr>
      <w:r w:rsidRPr="00BE4369">
        <w:rPr>
          <w:rFonts w:ascii="Times New Roman" w:hAnsi="Times New Roman" w:cs="Times New Roman"/>
        </w:rPr>
        <w:t xml:space="preserve">б) </w:t>
      </w:r>
      <w:r w:rsidR="00EE0A5A" w:rsidRPr="00BE4369">
        <w:rPr>
          <w:rFonts w:ascii="Times New Roman" w:hAnsi="Times New Roman" w:cs="Times New Roman"/>
        </w:rPr>
        <w:t>операции с ценными бумагами ограничены</w:t>
      </w:r>
      <w:r w:rsidR="008828A8" w:rsidRPr="00BE4369">
        <w:rPr>
          <w:rFonts w:ascii="Times New Roman" w:hAnsi="Times New Roman" w:cs="Times New Roman"/>
        </w:rPr>
        <w:t xml:space="preserve"> </w:t>
      </w:r>
      <w:r w:rsidRPr="00BE4369">
        <w:rPr>
          <w:rFonts w:ascii="Times New Roman" w:hAnsi="Times New Roman" w:cs="Times New Roman"/>
        </w:rPr>
        <w:t>по основания</w:t>
      </w:r>
      <w:r w:rsidR="00E71EB8" w:rsidRPr="00BE4369">
        <w:rPr>
          <w:rFonts w:ascii="Times New Roman" w:hAnsi="Times New Roman" w:cs="Times New Roman"/>
        </w:rPr>
        <w:t>м</w:t>
      </w:r>
      <w:r w:rsidR="00693234" w:rsidRPr="00BE4369">
        <w:rPr>
          <w:rFonts w:ascii="Times New Roman" w:hAnsi="Times New Roman" w:cs="Times New Roman"/>
        </w:rPr>
        <w:t>:</w:t>
      </w:r>
    </w:p>
    <w:p w14:paraId="2C3191AF" w14:textId="77777777" w:rsidR="00ED4699" w:rsidRDefault="0083418C" w:rsidP="00ED4699">
      <w:pPr>
        <w:pStyle w:val="ConsPlusNormal"/>
        <w:jc w:val="both"/>
        <w:rPr>
          <w:rFonts w:ascii="Times New Roman" w:hAnsi="Times New Roman" w:cs="Times New Roman"/>
          <w:color w:val="000000"/>
        </w:rPr>
      </w:pPr>
      <w:r>
        <w:rPr>
          <w:rFonts w:ascii="Times New Roman" w:hAnsi="Times New Roman" w:cs="Times New Roman"/>
          <w:color w:val="000000"/>
        </w:rPr>
        <w:t xml:space="preserve">- </w:t>
      </w:r>
      <w:r w:rsidR="00693234" w:rsidRPr="00BE4369">
        <w:rPr>
          <w:rFonts w:ascii="Times New Roman" w:hAnsi="Times New Roman" w:cs="Times New Roman"/>
          <w:color w:val="000000"/>
        </w:rPr>
        <w:t>судебного акта (копии судебного акта, заверенной судом), в том числе определе</w:t>
      </w:r>
      <w:r>
        <w:rPr>
          <w:rFonts w:ascii="Times New Roman" w:hAnsi="Times New Roman" w:cs="Times New Roman"/>
          <w:color w:val="000000"/>
        </w:rPr>
        <w:t>ния суда об</w:t>
      </w:r>
      <w:r>
        <w:rPr>
          <w:rFonts w:ascii="Times New Roman" w:hAnsi="Times New Roman" w:cs="Times New Roman"/>
          <w:color w:val="000000"/>
        </w:rPr>
        <w:br/>
        <w:t>обеспечении иска;</w:t>
      </w:r>
    </w:p>
    <w:p w14:paraId="1FABC321" w14:textId="42E6D2CB" w:rsidR="00ED4699" w:rsidRDefault="0083418C" w:rsidP="00ED4699">
      <w:pPr>
        <w:pStyle w:val="ConsPlusNormal"/>
        <w:jc w:val="both"/>
        <w:rPr>
          <w:rFonts w:ascii="Times New Roman" w:hAnsi="Times New Roman" w:cs="Times New Roman"/>
          <w:color w:val="000000"/>
        </w:rPr>
      </w:pPr>
      <w:r>
        <w:rPr>
          <w:rFonts w:ascii="Times New Roman" w:hAnsi="Times New Roman" w:cs="Times New Roman"/>
          <w:color w:val="000000"/>
        </w:rPr>
        <w:t xml:space="preserve">- </w:t>
      </w:r>
      <w:r w:rsidR="00693234" w:rsidRPr="00BE4369">
        <w:rPr>
          <w:rFonts w:ascii="Times New Roman" w:hAnsi="Times New Roman" w:cs="Times New Roman"/>
          <w:color w:val="000000"/>
        </w:rPr>
        <w:t>исполнительного листа, постановления судебного пристава - исполнителя, иных</w:t>
      </w:r>
      <w:r w:rsidR="00ED4699">
        <w:rPr>
          <w:rFonts w:ascii="Times New Roman" w:hAnsi="Times New Roman" w:cs="Times New Roman"/>
          <w:color w:val="000000"/>
        </w:rPr>
        <w:t xml:space="preserve"> </w:t>
      </w:r>
      <w:r w:rsidR="00693234" w:rsidRPr="00BE4369">
        <w:rPr>
          <w:rFonts w:ascii="Times New Roman" w:hAnsi="Times New Roman" w:cs="Times New Roman"/>
          <w:color w:val="000000"/>
        </w:rPr>
        <w:t>исполнительных документов, заве</w:t>
      </w:r>
      <w:r>
        <w:rPr>
          <w:rFonts w:ascii="Times New Roman" w:hAnsi="Times New Roman" w:cs="Times New Roman"/>
          <w:color w:val="000000"/>
        </w:rPr>
        <w:t>ренных органами их выдавшими;</w:t>
      </w:r>
    </w:p>
    <w:p w14:paraId="49B8139B" w14:textId="1B69939F" w:rsidR="00ED4699" w:rsidRDefault="0083418C" w:rsidP="00ED4699">
      <w:pPr>
        <w:pStyle w:val="ConsPlusNormal"/>
        <w:jc w:val="both"/>
        <w:rPr>
          <w:rFonts w:ascii="Times New Roman" w:hAnsi="Times New Roman" w:cs="Times New Roman"/>
          <w:color w:val="000000"/>
        </w:rPr>
      </w:pPr>
      <w:r>
        <w:rPr>
          <w:rFonts w:ascii="Times New Roman" w:hAnsi="Times New Roman" w:cs="Times New Roman"/>
          <w:color w:val="000000"/>
        </w:rPr>
        <w:t>- акта Банка России;</w:t>
      </w:r>
    </w:p>
    <w:p w14:paraId="4A50D568" w14:textId="43AC0A8D" w:rsidR="006B4F52" w:rsidRPr="00BE4369" w:rsidRDefault="0083418C" w:rsidP="00ED4699">
      <w:pPr>
        <w:pStyle w:val="ConsPlusNormal"/>
        <w:jc w:val="both"/>
        <w:rPr>
          <w:rFonts w:ascii="Times New Roman" w:hAnsi="Times New Roman" w:cs="Times New Roman"/>
        </w:rPr>
      </w:pPr>
      <w:r>
        <w:rPr>
          <w:rFonts w:ascii="Times New Roman" w:hAnsi="Times New Roman" w:cs="Times New Roman"/>
          <w:color w:val="000000"/>
        </w:rPr>
        <w:t xml:space="preserve">- </w:t>
      </w:r>
      <w:r w:rsidR="00693234" w:rsidRPr="00BE4369">
        <w:rPr>
          <w:rFonts w:ascii="Times New Roman" w:hAnsi="Times New Roman" w:cs="Times New Roman"/>
          <w:color w:val="000000"/>
        </w:rPr>
        <w:t>иных документов уполномоченных государственных органов, предусмотренных</w:t>
      </w:r>
      <w:r w:rsidR="00ED4699">
        <w:rPr>
          <w:rFonts w:ascii="Times New Roman" w:hAnsi="Times New Roman" w:cs="Times New Roman"/>
          <w:color w:val="000000"/>
        </w:rPr>
        <w:t xml:space="preserve"> </w:t>
      </w:r>
      <w:r w:rsidR="00693234" w:rsidRPr="00BE4369">
        <w:rPr>
          <w:rFonts w:ascii="Times New Roman" w:hAnsi="Times New Roman" w:cs="Times New Roman"/>
          <w:color w:val="000000"/>
        </w:rPr>
        <w:t>законодательством Российской Федерации</w:t>
      </w:r>
      <w:r w:rsidR="008F7ACF" w:rsidRPr="00BE4369">
        <w:rPr>
          <w:rFonts w:ascii="Times New Roman" w:hAnsi="Times New Roman" w:cs="Times New Roman"/>
          <w:color w:val="000000"/>
        </w:rPr>
        <w:t>.</w:t>
      </w:r>
    </w:p>
    <w:p w14:paraId="1A17E082" w14:textId="77777777" w:rsidR="00EE0A5A" w:rsidRPr="00BE4369" w:rsidRDefault="006B4F52" w:rsidP="006F3691">
      <w:pPr>
        <w:pStyle w:val="ConsPlusNormal"/>
        <w:ind w:firstLine="709"/>
        <w:jc w:val="both"/>
        <w:rPr>
          <w:rFonts w:ascii="Times New Roman" w:hAnsi="Times New Roman" w:cs="Times New Roman"/>
        </w:rPr>
      </w:pPr>
      <w:r w:rsidRPr="00BE4369">
        <w:rPr>
          <w:rFonts w:ascii="Times New Roman" w:hAnsi="Times New Roman" w:cs="Times New Roman"/>
        </w:rPr>
        <w:lastRenderedPageBreak/>
        <w:t xml:space="preserve">в) </w:t>
      </w:r>
      <w:r w:rsidR="00EE0A5A" w:rsidRPr="00BE4369">
        <w:rPr>
          <w:rFonts w:ascii="Times New Roman" w:hAnsi="Times New Roman" w:cs="Times New Roman"/>
        </w:rPr>
        <w:t xml:space="preserve">на ценные бумаги наложен арест; </w:t>
      </w:r>
    </w:p>
    <w:p w14:paraId="210C9A05" w14:textId="77777777" w:rsidR="00EE0A5A" w:rsidRPr="00A17986" w:rsidRDefault="006B4F52" w:rsidP="006F3691">
      <w:pPr>
        <w:pStyle w:val="ConsPlusNormal"/>
        <w:ind w:firstLine="709"/>
        <w:jc w:val="both"/>
        <w:rPr>
          <w:rFonts w:ascii="Times New Roman" w:hAnsi="Times New Roman" w:cs="Times New Roman"/>
        </w:rPr>
      </w:pPr>
      <w:r w:rsidRPr="00BE4369">
        <w:rPr>
          <w:rFonts w:ascii="Times New Roman" w:hAnsi="Times New Roman" w:cs="Times New Roman"/>
        </w:rPr>
        <w:t xml:space="preserve">г) </w:t>
      </w:r>
      <w:r w:rsidR="00EE0A5A" w:rsidRPr="00BE4369">
        <w:rPr>
          <w:rFonts w:ascii="Times New Roman" w:hAnsi="Times New Roman" w:cs="Times New Roman"/>
        </w:rPr>
        <w:t xml:space="preserve">операции с ценными бумагами приостановлены, запрещены или ограничены на основании федерального </w:t>
      </w:r>
      <w:r w:rsidR="00EE0A5A" w:rsidRPr="00A17986">
        <w:rPr>
          <w:rFonts w:ascii="Times New Roman" w:hAnsi="Times New Roman" w:cs="Times New Roman"/>
        </w:rPr>
        <w:t>закона, по решению Банка России или ином законном основании.</w:t>
      </w:r>
    </w:p>
    <w:p w14:paraId="7B7D6D88" w14:textId="031D92F1" w:rsidR="00BA0BEC" w:rsidRPr="00A17986" w:rsidRDefault="006F3691"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rPr>
        <w:t>8.12</w:t>
      </w:r>
      <w:r w:rsidR="00C2016E" w:rsidRPr="00A17986">
        <w:rPr>
          <w:rFonts w:ascii="Times New Roman" w:hAnsi="Times New Roman" w:cs="Times New Roman"/>
          <w:color w:val="000000"/>
        </w:rPr>
        <w:t xml:space="preserve">.2. </w:t>
      </w:r>
      <w:r w:rsidR="00BA0BEC" w:rsidRPr="00A17986">
        <w:rPr>
          <w:rFonts w:ascii="Times New Roman" w:hAnsi="Times New Roman" w:cs="Times New Roman"/>
          <w:color w:val="000000"/>
        </w:rPr>
        <w:t>Фиксация обременения ценных бумаг осуществляется на основании поручения (</w:t>
      </w:r>
      <w:r w:rsidR="00DC103D" w:rsidRPr="00A17986">
        <w:rPr>
          <w:rFonts w:ascii="Times New Roman" w:hAnsi="Times New Roman" w:cs="Times New Roman"/>
          <w:color w:val="000000"/>
        </w:rPr>
        <w:t>Приложение</w:t>
      </w:r>
      <w:r w:rsidR="00BA0BEC" w:rsidRPr="00A17986">
        <w:rPr>
          <w:rFonts w:ascii="Times New Roman" w:hAnsi="Times New Roman" w:cs="Times New Roman"/>
          <w:color w:val="000000"/>
        </w:rPr>
        <w:t xml:space="preserve"> </w:t>
      </w:r>
      <w:r w:rsidR="00A331F9" w:rsidRPr="00A17986">
        <w:rPr>
          <w:rFonts w:ascii="Times New Roman" w:hAnsi="Times New Roman" w:cs="Times New Roman"/>
          <w:color w:val="000000"/>
        </w:rPr>
        <w:t>13</w:t>
      </w:r>
      <w:r w:rsidR="008F7ACF"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к Условиям)</w:t>
      </w:r>
      <w:r w:rsidR="008F7ACF"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инициатора операции по Счету депо владельца ценных бумаг, если иное не предусмотрено законодательством Российской</w:t>
      </w:r>
      <w:r w:rsidR="00E71EB8" w:rsidRPr="00A17986">
        <w:rPr>
          <w:rFonts w:ascii="Times New Roman" w:hAnsi="Times New Roman" w:cs="Times New Roman"/>
          <w:color w:val="000000"/>
        </w:rPr>
        <w:t xml:space="preserve"> </w:t>
      </w:r>
      <w:r w:rsidR="00BA0BEC" w:rsidRPr="00A17986">
        <w:rPr>
          <w:rFonts w:ascii="Times New Roman" w:hAnsi="Times New Roman" w:cs="Times New Roman"/>
          <w:color w:val="000000"/>
        </w:rPr>
        <w:t>Федерации, в том числе нормативными актами Банка России и настоящими Условиями.</w:t>
      </w:r>
    </w:p>
    <w:p w14:paraId="15DFF1B2" w14:textId="416AAA1D" w:rsidR="00AD3D5A" w:rsidRPr="00A17986" w:rsidRDefault="006F3691"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rPr>
        <w:t>8.12</w:t>
      </w:r>
      <w:r w:rsidR="00C2016E" w:rsidRPr="00A17986">
        <w:rPr>
          <w:rFonts w:ascii="Times New Roman" w:hAnsi="Times New Roman" w:cs="Times New Roman"/>
          <w:color w:val="000000"/>
        </w:rPr>
        <w:t xml:space="preserve">.3. </w:t>
      </w:r>
      <w:r w:rsidR="00BA0BEC" w:rsidRPr="00A17986">
        <w:rPr>
          <w:rFonts w:ascii="Times New Roman" w:hAnsi="Times New Roman" w:cs="Times New Roman"/>
          <w:color w:val="000000"/>
        </w:rPr>
        <w:t>Депозитарий вносит запись об обременении ценных бумаг по счету депо владельца,</w:t>
      </w:r>
      <w:r w:rsidR="00BA0BEC" w:rsidRPr="00A17986">
        <w:rPr>
          <w:rFonts w:ascii="Times New Roman" w:hAnsi="Times New Roman" w:cs="Times New Roman"/>
          <w:color w:val="000000"/>
        </w:rPr>
        <w:br/>
        <w:t>иностранного держателя при наличии сведений,</w:t>
      </w:r>
      <w:r w:rsidR="00E71EB8"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позволяющих идентифицировать лицо, в пользу которого устанавливается обременение, а также при</w:t>
      </w:r>
      <w:r w:rsidR="00E71EB8"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предоставлении документов, подтверждающи</w:t>
      </w:r>
      <w:r w:rsidR="008F7ACF" w:rsidRPr="00A17986">
        <w:rPr>
          <w:rFonts w:ascii="Times New Roman" w:hAnsi="Times New Roman" w:cs="Times New Roman"/>
          <w:color w:val="000000"/>
        </w:rPr>
        <w:t>х</w:t>
      </w:r>
      <w:r w:rsidR="00BA0BEC" w:rsidRPr="00A17986">
        <w:rPr>
          <w:rFonts w:ascii="Times New Roman" w:hAnsi="Times New Roman" w:cs="Times New Roman"/>
          <w:color w:val="000000"/>
        </w:rPr>
        <w:t xml:space="preserve"> факт обременения ценных бумаг</w:t>
      </w:r>
      <w:r w:rsidR="00AD3D5A" w:rsidRPr="00A17986">
        <w:rPr>
          <w:rFonts w:ascii="Times New Roman" w:hAnsi="Times New Roman" w:cs="Times New Roman"/>
          <w:color w:val="000000"/>
        </w:rPr>
        <w:t>.</w:t>
      </w:r>
    </w:p>
    <w:p w14:paraId="4B47F3BC" w14:textId="3E5D9C96" w:rsidR="00AD3D5A" w:rsidRPr="00A17986" w:rsidRDefault="006F3691"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rPr>
        <w:t>8.12</w:t>
      </w:r>
      <w:r w:rsidR="00C2016E" w:rsidRPr="00A17986">
        <w:rPr>
          <w:rFonts w:ascii="Times New Roman" w:hAnsi="Times New Roman" w:cs="Times New Roman"/>
          <w:color w:val="000000"/>
        </w:rPr>
        <w:t xml:space="preserve">.4. </w:t>
      </w:r>
      <w:r w:rsidR="0091794F" w:rsidRPr="00A17986">
        <w:rPr>
          <w:rFonts w:ascii="Times New Roman" w:hAnsi="Times New Roman" w:cs="Times New Roman"/>
          <w:color w:val="000000"/>
        </w:rPr>
        <w:t>О</w:t>
      </w:r>
      <w:r w:rsidR="00BA0BEC" w:rsidRPr="00A17986">
        <w:rPr>
          <w:rFonts w:ascii="Times New Roman" w:hAnsi="Times New Roman" w:cs="Times New Roman"/>
          <w:color w:val="000000"/>
        </w:rPr>
        <w:t>бременени</w:t>
      </w:r>
      <w:r w:rsidR="0091794F" w:rsidRPr="00A17986">
        <w:rPr>
          <w:rFonts w:ascii="Times New Roman" w:hAnsi="Times New Roman" w:cs="Times New Roman"/>
          <w:color w:val="000000"/>
        </w:rPr>
        <w:t>е</w:t>
      </w:r>
      <w:r w:rsidR="00BA0BEC" w:rsidRPr="00A17986">
        <w:rPr>
          <w:rFonts w:ascii="Times New Roman" w:hAnsi="Times New Roman" w:cs="Times New Roman"/>
          <w:color w:val="000000"/>
        </w:rPr>
        <w:t xml:space="preserve"> ценных бумаг в форме залога производ</w:t>
      </w:r>
      <w:r w:rsidR="00ED4699">
        <w:rPr>
          <w:rFonts w:ascii="Times New Roman" w:hAnsi="Times New Roman" w:cs="Times New Roman"/>
          <w:color w:val="000000"/>
        </w:rPr>
        <w:t>и</w:t>
      </w:r>
      <w:r w:rsidR="00BA0BEC" w:rsidRPr="00A17986">
        <w:rPr>
          <w:rFonts w:ascii="Times New Roman" w:hAnsi="Times New Roman" w:cs="Times New Roman"/>
          <w:color w:val="000000"/>
        </w:rPr>
        <w:t xml:space="preserve">тся на </w:t>
      </w:r>
      <w:r w:rsidR="00C02793" w:rsidRPr="00A17986">
        <w:rPr>
          <w:rFonts w:ascii="Times New Roman" w:hAnsi="Times New Roman" w:cs="Times New Roman"/>
          <w:color w:val="000000"/>
        </w:rPr>
        <w:t xml:space="preserve">основании </w:t>
      </w:r>
      <w:r w:rsidR="00BA0BEC" w:rsidRPr="00A17986">
        <w:rPr>
          <w:rFonts w:ascii="Times New Roman" w:hAnsi="Times New Roman" w:cs="Times New Roman"/>
          <w:color w:val="000000"/>
        </w:rPr>
        <w:t>документов, подписанных как залогодател</w:t>
      </w:r>
      <w:r w:rsidR="00C2016E" w:rsidRPr="00A17986">
        <w:rPr>
          <w:rFonts w:ascii="Times New Roman" w:hAnsi="Times New Roman" w:cs="Times New Roman"/>
          <w:color w:val="000000"/>
        </w:rPr>
        <w:t xml:space="preserve">ем и залогодержателем. В случае </w:t>
      </w:r>
      <w:r w:rsidR="00BA0BEC" w:rsidRPr="00A17986">
        <w:rPr>
          <w:rFonts w:ascii="Times New Roman" w:hAnsi="Times New Roman" w:cs="Times New Roman"/>
          <w:color w:val="000000"/>
        </w:rPr>
        <w:t>необходимости</w:t>
      </w:r>
      <w:r w:rsidR="00E71EB8" w:rsidRPr="00A17986">
        <w:rPr>
          <w:rFonts w:ascii="Times New Roman" w:hAnsi="Times New Roman" w:cs="Times New Roman"/>
          <w:color w:val="000000"/>
        </w:rPr>
        <w:t xml:space="preserve"> </w:t>
      </w:r>
      <w:r w:rsidR="00BA0BEC" w:rsidRPr="00A17986">
        <w:rPr>
          <w:rFonts w:ascii="Times New Roman" w:hAnsi="Times New Roman" w:cs="Times New Roman"/>
          <w:color w:val="000000"/>
        </w:rPr>
        <w:t xml:space="preserve">подтверждения полномочий залогодержателя, </w:t>
      </w:r>
      <w:r w:rsidR="00C2016E" w:rsidRPr="00A17986">
        <w:rPr>
          <w:rFonts w:ascii="Times New Roman" w:hAnsi="Times New Roman" w:cs="Times New Roman"/>
          <w:color w:val="000000"/>
        </w:rPr>
        <w:t xml:space="preserve">Депозитарий вправе запросить, а </w:t>
      </w:r>
      <w:r w:rsidR="00BA0BEC" w:rsidRPr="00A17986">
        <w:rPr>
          <w:rFonts w:ascii="Times New Roman" w:hAnsi="Times New Roman" w:cs="Times New Roman"/>
          <w:color w:val="000000"/>
        </w:rPr>
        <w:t>залогодержатель обязан</w:t>
      </w:r>
      <w:r w:rsidR="00E71EB8"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предоставить необходимые документы.</w:t>
      </w:r>
    </w:p>
    <w:p w14:paraId="225E445F" w14:textId="77777777" w:rsidR="00007486" w:rsidRPr="00A17986" w:rsidRDefault="00BA0BEC"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color w:val="000000"/>
        </w:rPr>
        <w:t>Основанием для проведения операции по обременению ценных бумаг обязательствами в связи с</w:t>
      </w:r>
      <w:r w:rsidR="00E71EB8" w:rsidRPr="00A17986">
        <w:rPr>
          <w:rFonts w:ascii="Times New Roman" w:hAnsi="Times New Roman" w:cs="Times New Roman"/>
          <w:color w:val="000000"/>
        </w:rPr>
        <w:t xml:space="preserve"> </w:t>
      </w:r>
      <w:r w:rsidRPr="00A17986">
        <w:rPr>
          <w:rFonts w:ascii="Times New Roman" w:hAnsi="Times New Roman" w:cs="Times New Roman"/>
          <w:color w:val="000000"/>
        </w:rPr>
        <w:t>залогом являются следующие документы:</w:t>
      </w:r>
    </w:p>
    <w:p w14:paraId="1571B885" w14:textId="77777777" w:rsidR="00007486" w:rsidRPr="00A17986" w:rsidRDefault="00007486"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color w:val="000000"/>
        </w:rPr>
        <w:t>- поручение (Приложение</w:t>
      </w:r>
      <w:r w:rsidR="008F7ACF" w:rsidRPr="00A17986">
        <w:rPr>
          <w:rFonts w:ascii="Times New Roman" w:hAnsi="Times New Roman" w:cs="Times New Roman"/>
          <w:color w:val="000000"/>
        </w:rPr>
        <w:t xml:space="preserve"> </w:t>
      </w:r>
      <w:r w:rsidR="00A331F9" w:rsidRPr="00A17986">
        <w:rPr>
          <w:rFonts w:ascii="Times New Roman" w:hAnsi="Times New Roman" w:cs="Times New Roman"/>
          <w:color w:val="000000"/>
        </w:rPr>
        <w:t xml:space="preserve">13 </w:t>
      </w:r>
      <w:r w:rsidR="00BA0BEC" w:rsidRPr="00A17986">
        <w:rPr>
          <w:rFonts w:ascii="Times New Roman" w:hAnsi="Times New Roman" w:cs="Times New Roman"/>
          <w:color w:val="000000"/>
        </w:rPr>
        <w:t>к Условиям), подписанное залогодержателем и</w:t>
      </w:r>
      <w:r w:rsidR="00E71EB8"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залогодателем;</w:t>
      </w:r>
    </w:p>
    <w:p w14:paraId="46C08F26" w14:textId="77777777" w:rsidR="00007486" w:rsidRPr="00BE4369" w:rsidRDefault="00007486"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документы, подтверждающие полномочие</w:t>
      </w:r>
      <w:r w:rsidR="00BA0BEC" w:rsidRPr="00BE4369">
        <w:rPr>
          <w:rFonts w:ascii="Times New Roman" w:hAnsi="Times New Roman" w:cs="Times New Roman"/>
          <w:color w:val="000000"/>
        </w:rPr>
        <w:t xml:space="preserve"> залогодержателя;</w:t>
      </w:r>
    </w:p>
    <w:p w14:paraId="64406D8F" w14:textId="77777777" w:rsidR="00007486" w:rsidRPr="00BE4369" w:rsidRDefault="00007486"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копия договора залога.</w:t>
      </w:r>
    </w:p>
    <w:p w14:paraId="16B7EF1A" w14:textId="284CFF36" w:rsidR="00007486" w:rsidRPr="00BE4369" w:rsidRDefault="00BA0BEC"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color w:val="000000"/>
        </w:rPr>
        <w:t>Депонент, имеющий в Депозитарии Счет номинального держателя (Счет иностранного номинального</w:t>
      </w:r>
      <w:r w:rsidR="00E71EB8" w:rsidRPr="00BE4369">
        <w:rPr>
          <w:rFonts w:ascii="Times New Roman" w:hAnsi="Times New Roman" w:cs="Times New Roman"/>
          <w:color w:val="000000"/>
        </w:rPr>
        <w:t xml:space="preserve"> </w:t>
      </w:r>
      <w:r w:rsidRPr="00BE4369">
        <w:rPr>
          <w:rFonts w:ascii="Times New Roman" w:hAnsi="Times New Roman" w:cs="Times New Roman"/>
          <w:color w:val="000000"/>
        </w:rPr>
        <w:t>держателя), не может закладывать ценные бума</w:t>
      </w:r>
      <w:r w:rsidR="00007486" w:rsidRPr="00BE4369">
        <w:rPr>
          <w:rFonts w:ascii="Times New Roman" w:hAnsi="Times New Roman" w:cs="Times New Roman"/>
          <w:color w:val="000000"/>
        </w:rPr>
        <w:t xml:space="preserve">ги, учитываемые на таком счете. </w:t>
      </w:r>
    </w:p>
    <w:p w14:paraId="295C7E5B" w14:textId="77777777" w:rsidR="00007486" w:rsidRPr="00BE4369" w:rsidRDefault="006F3691"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3336AE" w:rsidRPr="00BE4369">
        <w:rPr>
          <w:rFonts w:ascii="Times New Roman" w:hAnsi="Times New Roman" w:cs="Times New Roman"/>
          <w:color w:val="000000"/>
        </w:rPr>
        <w:t>5</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Запись об обременении в форме залога должна содержать информацию о том, что права по</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заложенным ценным бумагам осуществляет залого</w:t>
      </w:r>
      <w:r w:rsidR="003336AE" w:rsidRPr="00BE4369">
        <w:rPr>
          <w:rFonts w:ascii="Times New Roman" w:hAnsi="Times New Roman" w:cs="Times New Roman"/>
          <w:color w:val="000000"/>
        </w:rPr>
        <w:t xml:space="preserve">держатель, если это установлено </w:t>
      </w:r>
      <w:r w:rsidR="00BA0BEC" w:rsidRPr="00BE4369">
        <w:rPr>
          <w:rFonts w:ascii="Times New Roman" w:hAnsi="Times New Roman" w:cs="Times New Roman"/>
          <w:color w:val="000000"/>
        </w:rPr>
        <w:t>документом,</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определяющим условия указанного обременения, иную обязате</w:t>
      </w:r>
      <w:r w:rsidR="003336AE" w:rsidRPr="00BE4369">
        <w:rPr>
          <w:rFonts w:ascii="Times New Roman" w:hAnsi="Times New Roman" w:cs="Times New Roman"/>
          <w:color w:val="000000"/>
        </w:rPr>
        <w:t xml:space="preserve">льную информацию в </w:t>
      </w:r>
      <w:r w:rsidR="00007486" w:rsidRPr="00BE4369">
        <w:rPr>
          <w:rFonts w:ascii="Times New Roman" w:hAnsi="Times New Roman" w:cs="Times New Roman"/>
          <w:color w:val="000000"/>
        </w:rPr>
        <w:t xml:space="preserve">соответствии </w:t>
      </w:r>
      <w:r w:rsidR="00BA0BEC" w:rsidRPr="00BE4369">
        <w:rPr>
          <w:rFonts w:ascii="Times New Roman" w:hAnsi="Times New Roman" w:cs="Times New Roman"/>
          <w:color w:val="000000"/>
        </w:rPr>
        <w:t>с</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действующим законодательством Российской федерации.</w:t>
      </w:r>
    </w:p>
    <w:p w14:paraId="5C682E97" w14:textId="77777777" w:rsidR="00007486" w:rsidRPr="00A17986" w:rsidRDefault="006F3691"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3336AE" w:rsidRPr="00BE4369">
        <w:rPr>
          <w:rFonts w:ascii="Times New Roman" w:hAnsi="Times New Roman" w:cs="Times New Roman"/>
          <w:color w:val="000000"/>
        </w:rPr>
        <w:t>6</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В случае если одним из условий обремене</w:t>
      </w:r>
      <w:r w:rsidR="003336AE" w:rsidRPr="00BE4369">
        <w:rPr>
          <w:rFonts w:ascii="Times New Roman" w:hAnsi="Times New Roman" w:cs="Times New Roman"/>
          <w:color w:val="000000"/>
        </w:rPr>
        <w:t xml:space="preserve">ния ценных бумаг является также </w:t>
      </w:r>
      <w:r w:rsidR="00BA0BEC" w:rsidRPr="00BE4369">
        <w:rPr>
          <w:rFonts w:ascii="Times New Roman" w:hAnsi="Times New Roman" w:cs="Times New Roman"/>
          <w:color w:val="000000"/>
        </w:rPr>
        <w:t>ограничение</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 xml:space="preserve">распоряжения ими, одновременно с фиксацией обременения </w:t>
      </w:r>
      <w:r w:rsidR="003336AE" w:rsidRPr="00BE4369">
        <w:rPr>
          <w:rFonts w:ascii="Times New Roman" w:hAnsi="Times New Roman" w:cs="Times New Roman"/>
          <w:color w:val="000000"/>
        </w:rPr>
        <w:t xml:space="preserve">ценных бумаг по Счету </w:t>
      </w:r>
      <w:r w:rsidR="00BA0BEC" w:rsidRPr="00BE4369">
        <w:rPr>
          <w:rFonts w:ascii="Times New Roman" w:hAnsi="Times New Roman" w:cs="Times New Roman"/>
          <w:color w:val="000000"/>
        </w:rPr>
        <w:t>депо</w:t>
      </w:r>
      <w:r w:rsidR="00A23A87" w:rsidRPr="00BE4369">
        <w:rPr>
          <w:rFonts w:ascii="Times New Roman" w:hAnsi="Times New Roman" w:cs="Times New Roman"/>
          <w:color w:val="000000"/>
        </w:rPr>
        <w:t xml:space="preserve"> </w:t>
      </w:r>
      <w:r w:rsidR="00BA0BEC" w:rsidRPr="00A17986">
        <w:rPr>
          <w:rFonts w:ascii="Times New Roman" w:hAnsi="Times New Roman" w:cs="Times New Roman"/>
          <w:color w:val="000000"/>
        </w:rPr>
        <w:t>осуществляется фиксация ограничения распоряжения этими ценными бумагами.</w:t>
      </w:r>
    </w:p>
    <w:p w14:paraId="23D04647" w14:textId="77777777" w:rsidR="00007486" w:rsidRPr="00A17986" w:rsidRDefault="00BA0BEC"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color w:val="000000"/>
        </w:rPr>
        <w:t>Фиксация ограничения распоряжения ценными бумагами осуществляется по Поручению Депонента</w:t>
      </w:r>
      <w:r w:rsidR="00E71EB8" w:rsidRPr="00A17986">
        <w:rPr>
          <w:rFonts w:ascii="Times New Roman" w:hAnsi="Times New Roman" w:cs="Times New Roman"/>
          <w:color w:val="000000"/>
        </w:rPr>
        <w:t xml:space="preserve"> </w:t>
      </w:r>
      <w:r w:rsidRPr="00A17986">
        <w:rPr>
          <w:rFonts w:ascii="Times New Roman" w:hAnsi="Times New Roman" w:cs="Times New Roman"/>
          <w:color w:val="000000"/>
        </w:rPr>
        <w:t>(</w:t>
      </w:r>
      <w:r w:rsidR="00DC103D" w:rsidRPr="00A17986">
        <w:rPr>
          <w:rFonts w:ascii="Times New Roman" w:hAnsi="Times New Roman" w:cs="Times New Roman"/>
          <w:color w:val="000000"/>
        </w:rPr>
        <w:t xml:space="preserve">Приложение </w:t>
      </w:r>
      <w:r w:rsidR="00B411C6" w:rsidRPr="00A17986">
        <w:rPr>
          <w:rFonts w:ascii="Times New Roman" w:hAnsi="Times New Roman" w:cs="Times New Roman"/>
          <w:color w:val="000000"/>
        </w:rPr>
        <w:t>13</w:t>
      </w:r>
      <w:r w:rsidRPr="00A17986">
        <w:rPr>
          <w:rFonts w:ascii="Times New Roman" w:hAnsi="Times New Roman" w:cs="Times New Roman"/>
          <w:color w:val="000000"/>
        </w:rPr>
        <w:t xml:space="preserve"> к Усло</w:t>
      </w:r>
      <w:r w:rsidR="00007486" w:rsidRPr="00A17986">
        <w:rPr>
          <w:rFonts w:ascii="Times New Roman" w:hAnsi="Times New Roman" w:cs="Times New Roman"/>
          <w:color w:val="000000"/>
        </w:rPr>
        <w:t xml:space="preserve">виям), если иное не установлено </w:t>
      </w:r>
      <w:r w:rsidRPr="00A17986">
        <w:rPr>
          <w:rFonts w:ascii="Times New Roman" w:hAnsi="Times New Roman" w:cs="Times New Roman"/>
          <w:color w:val="000000"/>
        </w:rPr>
        <w:t>законодательством Российской</w:t>
      </w:r>
      <w:r w:rsidR="00A23A87" w:rsidRPr="00A17986">
        <w:rPr>
          <w:rFonts w:ascii="Times New Roman" w:hAnsi="Times New Roman" w:cs="Times New Roman"/>
          <w:color w:val="000000"/>
        </w:rPr>
        <w:t xml:space="preserve"> </w:t>
      </w:r>
      <w:r w:rsidRPr="00A17986">
        <w:rPr>
          <w:rFonts w:ascii="Times New Roman" w:hAnsi="Times New Roman" w:cs="Times New Roman"/>
          <w:color w:val="000000"/>
        </w:rPr>
        <w:t>Федерации.</w:t>
      </w:r>
    </w:p>
    <w:p w14:paraId="0824C918" w14:textId="5EABD1A4" w:rsidR="00007486" w:rsidRPr="00BE4369" w:rsidRDefault="00BA0BEC"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color w:val="000000"/>
        </w:rPr>
        <w:t>Фиксация ограничения распоряжения ценными бумага</w:t>
      </w:r>
      <w:r w:rsidR="00007486" w:rsidRPr="00A17986">
        <w:rPr>
          <w:rFonts w:ascii="Times New Roman" w:hAnsi="Times New Roman" w:cs="Times New Roman"/>
          <w:color w:val="000000"/>
        </w:rPr>
        <w:t xml:space="preserve">ми осуществляется по Счету депо </w:t>
      </w:r>
      <w:r w:rsidRPr="00A17986">
        <w:rPr>
          <w:rFonts w:ascii="Times New Roman" w:hAnsi="Times New Roman" w:cs="Times New Roman"/>
          <w:color w:val="000000"/>
        </w:rPr>
        <w:t>владельца,</w:t>
      </w:r>
      <w:r w:rsidR="00A23A87" w:rsidRPr="00A17986">
        <w:rPr>
          <w:rFonts w:ascii="Times New Roman" w:hAnsi="Times New Roman" w:cs="Times New Roman"/>
          <w:color w:val="000000"/>
        </w:rPr>
        <w:t xml:space="preserve"> </w:t>
      </w:r>
      <w:r w:rsidRPr="00BE4369">
        <w:rPr>
          <w:rFonts w:ascii="Times New Roman" w:hAnsi="Times New Roman" w:cs="Times New Roman"/>
          <w:color w:val="000000"/>
        </w:rPr>
        <w:t>Счет</w:t>
      </w:r>
      <w:r w:rsidR="00007486" w:rsidRPr="00BE4369">
        <w:rPr>
          <w:rFonts w:ascii="Times New Roman" w:hAnsi="Times New Roman" w:cs="Times New Roman"/>
          <w:color w:val="000000"/>
        </w:rPr>
        <w:t xml:space="preserve">у депо номинального держателя и </w:t>
      </w:r>
      <w:r w:rsidRPr="00BE4369">
        <w:rPr>
          <w:rFonts w:ascii="Times New Roman" w:hAnsi="Times New Roman" w:cs="Times New Roman"/>
          <w:color w:val="000000"/>
        </w:rPr>
        <w:t>Счету депо</w:t>
      </w:r>
      <w:r w:rsidR="00A23A87" w:rsidRPr="00BE4369">
        <w:rPr>
          <w:rFonts w:ascii="Times New Roman" w:hAnsi="Times New Roman" w:cs="Times New Roman"/>
          <w:color w:val="000000"/>
        </w:rPr>
        <w:t xml:space="preserve"> </w:t>
      </w:r>
      <w:r w:rsidRPr="00BE4369">
        <w:rPr>
          <w:rFonts w:ascii="Times New Roman" w:hAnsi="Times New Roman" w:cs="Times New Roman"/>
          <w:color w:val="000000"/>
        </w:rPr>
        <w:t>иностранного номинального держателя, Счету де</w:t>
      </w:r>
      <w:r w:rsidR="00007486" w:rsidRPr="00BE4369">
        <w:rPr>
          <w:rFonts w:ascii="Times New Roman" w:hAnsi="Times New Roman" w:cs="Times New Roman"/>
          <w:color w:val="000000"/>
        </w:rPr>
        <w:t xml:space="preserve">по иностранного </w:t>
      </w:r>
      <w:r w:rsidRPr="00BE4369">
        <w:rPr>
          <w:rFonts w:ascii="Times New Roman" w:hAnsi="Times New Roman" w:cs="Times New Roman"/>
          <w:color w:val="000000"/>
        </w:rPr>
        <w:t>держателя.</w:t>
      </w:r>
    </w:p>
    <w:p w14:paraId="06435325" w14:textId="77777777" w:rsidR="0050573D" w:rsidRPr="00BE4369" w:rsidRDefault="006F3691"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3336AE" w:rsidRPr="00BE4369">
        <w:rPr>
          <w:rFonts w:ascii="Times New Roman" w:hAnsi="Times New Roman" w:cs="Times New Roman"/>
          <w:color w:val="000000"/>
        </w:rPr>
        <w:t>7</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Фиксация ограничения распоряжения ценными бума</w:t>
      </w:r>
      <w:r w:rsidR="00007486" w:rsidRPr="00BE4369">
        <w:rPr>
          <w:rFonts w:ascii="Times New Roman" w:hAnsi="Times New Roman" w:cs="Times New Roman"/>
          <w:color w:val="000000"/>
        </w:rPr>
        <w:t xml:space="preserve">гами осуществляется в следующих </w:t>
      </w:r>
      <w:r w:rsidR="00BA0BEC" w:rsidRPr="00BE4369">
        <w:rPr>
          <w:rFonts w:ascii="Times New Roman" w:hAnsi="Times New Roman" w:cs="Times New Roman"/>
          <w:color w:val="000000"/>
        </w:rPr>
        <w:t>случаях:</w:t>
      </w:r>
    </w:p>
    <w:p w14:paraId="5FD97979" w14:textId="77777777" w:rsidR="0050573D" w:rsidRPr="00BE4369" w:rsidRDefault="0050573D" w:rsidP="006F3691">
      <w:pPr>
        <w:pStyle w:val="ConsPlusNormal"/>
        <w:ind w:firstLine="709"/>
        <w:jc w:val="both"/>
        <w:rPr>
          <w:rFonts w:ascii="Times New Roman" w:hAnsi="Times New Roman" w:cs="Times New Roman"/>
        </w:rPr>
      </w:pPr>
      <w:r w:rsidRPr="00BE4369">
        <w:rPr>
          <w:rFonts w:ascii="Times New Roman" w:hAnsi="Times New Roman" w:cs="Times New Roman"/>
          <w:color w:val="000000"/>
        </w:rPr>
        <w:t>-</w:t>
      </w:r>
      <w:r w:rsidR="008F7ACF" w:rsidRPr="00BE4369">
        <w:rPr>
          <w:rFonts w:ascii="Times New Roman" w:hAnsi="Times New Roman" w:cs="Times New Roman"/>
          <w:color w:val="000000"/>
        </w:rPr>
        <w:t xml:space="preserve">   </w:t>
      </w:r>
      <w:r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на ценные бумаги наложен арест;</w:t>
      </w:r>
    </w:p>
    <w:p w14:paraId="3515F84A" w14:textId="77777777" w:rsidR="0050573D" w:rsidRPr="00BE4369" w:rsidRDefault="0050573D"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rPr>
        <w:t xml:space="preserve">- </w:t>
      </w:r>
      <w:r w:rsidR="00BA0BEC" w:rsidRPr="00BE4369">
        <w:rPr>
          <w:rFonts w:ascii="Times New Roman" w:hAnsi="Times New Roman" w:cs="Times New Roman"/>
          <w:color w:val="000000"/>
        </w:rPr>
        <w:t>ценные бумаги запрещены к обращению или заблокированы в соответствии с законодательством</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Российской Федерации;</w:t>
      </w:r>
    </w:p>
    <w:p w14:paraId="26E306DA" w14:textId="77777777" w:rsidR="00007486" w:rsidRPr="00BE4369" w:rsidRDefault="0050573D"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color w:val="000000"/>
        </w:rPr>
        <w:t>-</w:t>
      </w:r>
      <w:r w:rsidR="008F7ACF" w:rsidRPr="00BE4369">
        <w:rPr>
          <w:rFonts w:ascii="Times New Roman" w:hAnsi="Times New Roman" w:cs="Times New Roman"/>
          <w:color w:val="000000"/>
        </w:rPr>
        <w:t xml:space="preserve">  </w:t>
      </w:r>
      <w:r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ценные бумаги обременены правами третьих лиц, в том числе в случае залога ценных бумаг или</w:t>
      </w:r>
      <w:r w:rsidR="00A23A87" w:rsidRPr="00BE4369">
        <w:rPr>
          <w:rFonts w:ascii="Times New Roman" w:hAnsi="Times New Roman" w:cs="Times New Roman"/>
          <w:color w:val="000000"/>
        </w:rPr>
        <w:t xml:space="preserve"> </w:t>
      </w:r>
      <w:r w:rsidR="00007486" w:rsidRPr="00BE4369">
        <w:rPr>
          <w:rFonts w:ascii="Times New Roman" w:hAnsi="Times New Roman" w:cs="Times New Roman"/>
          <w:color w:val="000000"/>
        </w:rPr>
        <w:t xml:space="preserve">иного </w:t>
      </w:r>
      <w:r w:rsidR="00BA0BEC" w:rsidRPr="00BE4369">
        <w:rPr>
          <w:rFonts w:ascii="Times New Roman" w:hAnsi="Times New Roman" w:cs="Times New Roman"/>
          <w:color w:val="000000"/>
        </w:rPr>
        <w:t>обеспечения исполнения обязательств.</w:t>
      </w:r>
    </w:p>
    <w:p w14:paraId="6E8A961C" w14:textId="77777777" w:rsidR="00007486" w:rsidRPr="00BE4369" w:rsidRDefault="006F3691"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3336AE" w:rsidRPr="00BE4369">
        <w:rPr>
          <w:rFonts w:ascii="Times New Roman" w:hAnsi="Times New Roman" w:cs="Times New Roman"/>
          <w:color w:val="000000"/>
        </w:rPr>
        <w:t>8</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Операция по фиксации (регистрации) факта ограничения распоряжения ценными бумагами</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осуществляется путем внесения в системе депозитарн</w:t>
      </w:r>
      <w:r w:rsidR="005B1FD9" w:rsidRPr="00BE4369">
        <w:rPr>
          <w:rFonts w:ascii="Times New Roman" w:hAnsi="Times New Roman" w:cs="Times New Roman"/>
          <w:color w:val="000000"/>
        </w:rPr>
        <w:t xml:space="preserve">ого учета Депозитария приходной </w:t>
      </w:r>
      <w:r w:rsidR="00BA0BEC" w:rsidRPr="00BE4369">
        <w:rPr>
          <w:rFonts w:ascii="Times New Roman" w:hAnsi="Times New Roman" w:cs="Times New Roman"/>
          <w:color w:val="000000"/>
        </w:rPr>
        <w:t>записи</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(осуществления перевода) по соответствующему Разделу счета депо, на котором учитываю</w:t>
      </w:r>
      <w:r w:rsidR="00007486" w:rsidRPr="00BE4369">
        <w:rPr>
          <w:rFonts w:ascii="Times New Roman" w:hAnsi="Times New Roman" w:cs="Times New Roman"/>
          <w:color w:val="000000"/>
        </w:rPr>
        <w:t xml:space="preserve">тся </w:t>
      </w:r>
      <w:r w:rsidR="00BA0BEC" w:rsidRPr="00BE4369">
        <w:rPr>
          <w:rFonts w:ascii="Times New Roman" w:hAnsi="Times New Roman" w:cs="Times New Roman"/>
          <w:color w:val="000000"/>
        </w:rPr>
        <w:t>данные</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 xml:space="preserve">ценные бумаги. Такие </w:t>
      </w:r>
      <w:r w:rsidR="008F7ACF" w:rsidRPr="00BE4369">
        <w:rPr>
          <w:rFonts w:ascii="Times New Roman" w:hAnsi="Times New Roman" w:cs="Times New Roman"/>
          <w:color w:val="000000"/>
        </w:rPr>
        <w:t>р</w:t>
      </w:r>
      <w:r w:rsidR="00BA0BEC" w:rsidRPr="00BE4369">
        <w:rPr>
          <w:rFonts w:ascii="Times New Roman" w:hAnsi="Times New Roman" w:cs="Times New Roman"/>
          <w:color w:val="000000"/>
        </w:rPr>
        <w:t>азделы счета депо открыва</w:t>
      </w:r>
      <w:r w:rsidR="00007486" w:rsidRPr="00BE4369">
        <w:rPr>
          <w:rFonts w:ascii="Times New Roman" w:hAnsi="Times New Roman" w:cs="Times New Roman"/>
          <w:color w:val="000000"/>
        </w:rPr>
        <w:t xml:space="preserve">ются автоматически на основании </w:t>
      </w:r>
      <w:r w:rsidR="00BA0BEC" w:rsidRPr="00BE4369">
        <w:rPr>
          <w:rFonts w:ascii="Times New Roman" w:hAnsi="Times New Roman" w:cs="Times New Roman"/>
          <w:color w:val="000000"/>
        </w:rPr>
        <w:t>Поручения</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Депонента и/или документов</w:t>
      </w:r>
      <w:r w:rsidR="008F7ACF" w:rsidRPr="00BE4369">
        <w:rPr>
          <w:rFonts w:ascii="Times New Roman" w:hAnsi="Times New Roman" w:cs="Times New Roman"/>
          <w:color w:val="000000"/>
        </w:rPr>
        <w:t>,</w:t>
      </w:r>
      <w:r w:rsidR="00BA0BEC" w:rsidRPr="00BE4369">
        <w:rPr>
          <w:rFonts w:ascii="Times New Roman" w:hAnsi="Times New Roman" w:cs="Times New Roman"/>
          <w:color w:val="000000"/>
        </w:rPr>
        <w:t xml:space="preserve"> подтвержд</w:t>
      </w:r>
      <w:r w:rsidR="00007486" w:rsidRPr="00BE4369">
        <w:rPr>
          <w:rFonts w:ascii="Times New Roman" w:hAnsi="Times New Roman" w:cs="Times New Roman"/>
          <w:color w:val="000000"/>
        </w:rPr>
        <w:t>ающих блокировку ценных бумаг/</w:t>
      </w:r>
      <w:r w:rsidR="00BA0BEC" w:rsidRPr="00BE4369">
        <w:rPr>
          <w:rFonts w:ascii="Times New Roman" w:hAnsi="Times New Roman" w:cs="Times New Roman"/>
          <w:color w:val="000000"/>
        </w:rPr>
        <w:t>ограничение распоряжения</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ценными бумагами. При этом ценн</w:t>
      </w:r>
      <w:r w:rsidR="00007486" w:rsidRPr="00BE4369">
        <w:rPr>
          <w:rFonts w:ascii="Times New Roman" w:hAnsi="Times New Roman" w:cs="Times New Roman"/>
          <w:color w:val="000000"/>
        </w:rPr>
        <w:t xml:space="preserve">ые бумаги списываются с Раздела </w:t>
      </w:r>
      <w:r w:rsidR="00BA0BEC" w:rsidRPr="00BE4369">
        <w:rPr>
          <w:rFonts w:ascii="Times New Roman" w:hAnsi="Times New Roman" w:cs="Times New Roman"/>
          <w:color w:val="000000"/>
        </w:rPr>
        <w:t>счета депо, на котором они</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учитывались до фиксации (регистра</w:t>
      </w:r>
      <w:r w:rsidR="00007486" w:rsidRPr="00BE4369">
        <w:rPr>
          <w:rFonts w:ascii="Times New Roman" w:hAnsi="Times New Roman" w:cs="Times New Roman"/>
          <w:color w:val="000000"/>
        </w:rPr>
        <w:t xml:space="preserve">ции) факта ограничения операций </w:t>
      </w:r>
      <w:r w:rsidR="00BA0BEC" w:rsidRPr="00BE4369">
        <w:rPr>
          <w:rFonts w:ascii="Times New Roman" w:hAnsi="Times New Roman" w:cs="Times New Roman"/>
          <w:color w:val="000000"/>
        </w:rPr>
        <w:t>с ними указанным выше способом.</w:t>
      </w:r>
    </w:p>
    <w:p w14:paraId="55ADA3DC" w14:textId="77777777" w:rsidR="00007486" w:rsidRPr="00A17986" w:rsidRDefault="006F3691"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3336AE" w:rsidRPr="00BE4369">
        <w:rPr>
          <w:rFonts w:ascii="Times New Roman" w:hAnsi="Times New Roman" w:cs="Times New Roman"/>
          <w:color w:val="000000"/>
        </w:rPr>
        <w:t>9</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В систему депозитарного учета может дополнительно вноситься информация с описанием</w:t>
      </w:r>
      <w:r w:rsidR="00A23A87" w:rsidRPr="00BE4369">
        <w:rPr>
          <w:rFonts w:ascii="Times New Roman" w:hAnsi="Times New Roman" w:cs="Times New Roman"/>
          <w:color w:val="000000"/>
        </w:rPr>
        <w:t xml:space="preserve"> </w:t>
      </w:r>
      <w:r w:rsidR="00BA0BEC" w:rsidRPr="00A17986">
        <w:rPr>
          <w:rFonts w:ascii="Times New Roman" w:hAnsi="Times New Roman" w:cs="Times New Roman"/>
          <w:color w:val="000000"/>
        </w:rPr>
        <w:t>фиксируемого ограничения, а также указанием основан</w:t>
      </w:r>
      <w:r w:rsidR="00007486" w:rsidRPr="00A17986">
        <w:rPr>
          <w:rFonts w:ascii="Times New Roman" w:hAnsi="Times New Roman" w:cs="Times New Roman"/>
          <w:color w:val="000000"/>
        </w:rPr>
        <w:t xml:space="preserve">ия фиксации (регистрации) факта </w:t>
      </w:r>
      <w:r w:rsidR="00BA0BEC" w:rsidRPr="00A17986">
        <w:rPr>
          <w:rFonts w:ascii="Times New Roman" w:hAnsi="Times New Roman" w:cs="Times New Roman"/>
          <w:color w:val="000000"/>
        </w:rPr>
        <w:t>ограничения</w:t>
      </w:r>
      <w:r w:rsidR="00A23A87"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операций с ценными бумагами.</w:t>
      </w:r>
    </w:p>
    <w:p w14:paraId="01741A26" w14:textId="77777777" w:rsidR="0050573D" w:rsidRPr="00A17986" w:rsidRDefault="006F3691"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rPr>
        <w:t>8.12</w:t>
      </w:r>
      <w:r w:rsidR="0050573D" w:rsidRPr="00A17986">
        <w:rPr>
          <w:rFonts w:ascii="Times New Roman" w:hAnsi="Times New Roman" w:cs="Times New Roman"/>
          <w:color w:val="000000"/>
        </w:rPr>
        <w:t>.</w:t>
      </w:r>
      <w:r w:rsidR="003336AE" w:rsidRPr="00A17986">
        <w:rPr>
          <w:rFonts w:ascii="Times New Roman" w:hAnsi="Times New Roman" w:cs="Times New Roman"/>
          <w:color w:val="000000"/>
        </w:rPr>
        <w:t>10</w:t>
      </w:r>
      <w:r w:rsidR="0050573D" w:rsidRPr="00A17986">
        <w:rPr>
          <w:rFonts w:ascii="Times New Roman" w:hAnsi="Times New Roman" w:cs="Times New Roman"/>
          <w:color w:val="000000"/>
        </w:rPr>
        <w:t xml:space="preserve">. </w:t>
      </w:r>
      <w:r w:rsidR="00BA0BEC" w:rsidRPr="00A17986">
        <w:rPr>
          <w:rFonts w:ascii="Times New Roman" w:hAnsi="Times New Roman" w:cs="Times New Roman"/>
          <w:color w:val="000000"/>
        </w:rPr>
        <w:t>Фиксация (регистрация) факта распоряжения ценными бумагами осуществляется по</w:t>
      </w:r>
      <w:r w:rsidR="00A23A87"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поручению Депонента (</w:t>
      </w:r>
      <w:r w:rsidR="00DC103D" w:rsidRPr="00A17986">
        <w:rPr>
          <w:rFonts w:ascii="Times New Roman" w:hAnsi="Times New Roman" w:cs="Times New Roman"/>
          <w:color w:val="000000"/>
        </w:rPr>
        <w:t>Приложение</w:t>
      </w:r>
      <w:r w:rsidR="006551C9" w:rsidRPr="00A17986">
        <w:rPr>
          <w:rFonts w:ascii="Times New Roman" w:hAnsi="Times New Roman" w:cs="Times New Roman"/>
          <w:color w:val="000000"/>
        </w:rPr>
        <w:t xml:space="preserve"> </w:t>
      </w:r>
      <w:r w:rsidR="00A331F9" w:rsidRPr="00A17986">
        <w:rPr>
          <w:rFonts w:ascii="Times New Roman" w:hAnsi="Times New Roman" w:cs="Times New Roman"/>
          <w:color w:val="000000"/>
        </w:rPr>
        <w:t>13</w:t>
      </w:r>
      <w:r w:rsidR="006279C5" w:rsidRPr="00A17986">
        <w:rPr>
          <w:rFonts w:ascii="Times New Roman" w:hAnsi="Times New Roman" w:cs="Times New Roman"/>
          <w:color w:val="000000"/>
        </w:rPr>
        <w:t xml:space="preserve"> к</w:t>
      </w:r>
      <w:r w:rsidR="00BA0BEC" w:rsidRPr="00A17986">
        <w:rPr>
          <w:rFonts w:ascii="Times New Roman" w:hAnsi="Times New Roman" w:cs="Times New Roman"/>
          <w:color w:val="000000"/>
        </w:rPr>
        <w:t xml:space="preserve"> Условиям), если иное не предусмотрено</w:t>
      </w:r>
      <w:r w:rsidR="00A23A87" w:rsidRPr="00A17986">
        <w:rPr>
          <w:rFonts w:ascii="Times New Roman" w:hAnsi="Times New Roman" w:cs="Times New Roman"/>
          <w:color w:val="000000"/>
        </w:rPr>
        <w:t xml:space="preserve"> </w:t>
      </w:r>
      <w:r w:rsidR="00BA0BEC" w:rsidRPr="00A17986">
        <w:rPr>
          <w:rFonts w:ascii="Times New Roman" w:hAnsi="Times New Roman" w:cs="Times New Roman"/>
          <w:color w:val="000000"/>
        </w:rPr>
        <w:t>законодательством Российской Федерации или настоящими Условиями.</w:t>
      </w:r>
    </w:p>
    <w:p w14:paraId="5E1BD482" w14:textId="77777777" w:rsidR="00007486" w:rsidRPr="00BE4369" w:rsidRDefault="00007486" w:rsidP="006F3691">
      <w:pPr>
        <w:pStyle w:val="ConsPlusNormal"/>
        <w:ind w:firstLine="709"/>
        <w:jc w:val="both"/>
        <w:rPr>
          <w:rFonts w:ascii="Times New Roman" w:hAnsi="Times New Roman" w:cs="Times New Roman"/>
          <w:color w:val="000000"/>
        </w:rPr>
      </w:pPr>
      <w:r w:rsidRPr="00A17986">
        <w:rPr>
          <w:rFonts w:ascii="Times New Roman" w:hAnsi="Times New Roman" w:cs="Times New Roman"/>
          <w:color w:val="000000"/>
        </w:rPr>
        <w:t>Если Депозитарию в</w:t>
      </w:r>
      <w:r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отношении ценных бумаг, которые зачисляются на Счет депо, была передана</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 xml:space="preserve">информация о фиксации (регистрации) права залога на зачисляемые ценные бумаги, то </w:t>
      </w:r>
      <w:r w:rsidR="00BA0BEC" w:rsidRPr="00BE4369">
        <w:rPr>
          <w:rFonts w:ascii="Times New Roman" w:hAnsi="Times New Roman" w:cs="Times New Roman"/>
          <w:color w:val="000000"/>
        </w:rPr>
        <w:lastRenderedPageBreak/>
        <w:t>зачисление этих</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ценных бумаг на Счет депо допускается при условии одновременной фиксации (регистрации)</w:t>
      </w:r>
      <w:r w:rsidR="00604AA1" w:rsidRPr="00BE4369">
        <w:rPr>
          <w:rFonts w:ascii="Times New Roman" w:hAnsi="Times New Roman" w:cs="Times New Roman"/>
          <w:color w:val="000000"/>
        </w:rPr>
        <w:t xml:space="preserve"> </w:t>
      </w:r>
      <w:r w:rsidR="00BA0BEC" w:rsidRPr="00BE4369">
        <w:rPr>
          <w:rFonts w:ascii="Times New Roman" w:hAnsi="Times New Roman" w:cs="Times New Roman"/>
          <w:color w:val="000000"/>
        </w:rPr>
        <w:t xml:space="preserve">Депозитарием, осуществляющим зачисление ценных </w:t>
      </w:r>
      <w:r w:rsidRPr="00BE4369">
        <w:rPr>
          <w:rFonts w:ascii="Times New Roman" w:hAnsi="Times New Roman" w:cs="Times New Roman"/>
          <w:color w:val="000000"/>
        </w:rPr>
        <w:t xml:space="preserve">бумаг, права залога в отношении </w:t>
      </w:r>
      <w:r w:rsidR="00BA0BEC" w:rsidRPr="00BE4369">
        <w:rPr>
          <w:rFonts w:ascii="Times New Roman" w:hAnsi="Times New Roman" w:cs="Times New Roman"/>
          <w:color w:val="000000"/>
        </w:rPr>
        <w:t>зачисляемых</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ценных бумаг на условиях, содержащихся в переданной ему информации о праве залога.</w:t>
      </w:r>
    </w:p>
    <w:p w14:paraId="6CB45B9D" w14:textId="77777777" w:rsidR="00007486" w:rsidRPr="00BE4369" w:rsidRDefault="006F3691"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3336AE" w:rsidRPr="00BE4369">
        <w:rPr>
          <w:rFonts w:ascii="Times New Roman" w:hAnsi="Times New Roman" w:cs="Times New Roman"/>
          <w:color w:val="000000"/>
        </w:rPr>
        <w:t>11</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Списание Депозитарием ценных бумаг, в отношении которых зафиксировано право залога,</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осуществляется при условии передачи Депозитарием, перед</w:t>
      </w:r>
      <w:r w:rsidR="00007486" w:rsidRPr="00BE4369">
        <w:rPr>
          <w:rFonts w:ascii="Times New Roman" w:hAnsi="Times New Roman" w:cs="Times New Roman"/>
          <w:color w:val="000000"/>
        </w:rPr>
        <w:t xml:space="preserve">ающим ценные бумаги, информации </w:t>
      </w:r>
      <w:r w:rsidR="00BA0BEC" w:rsidRPr="00BE4369">
        <w:rPr>
          <w:rFonts w:ascii="Times New Roman" w:hAnsi="Times New Roman" w:cs="Times New Roman"/>
          <w:color w:val="000000"/>
        </w:rPr>
        <w:t>об</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условиях залога и о залогодержателе другому Депозитарию или регистратору, п</w:t>
      </w:r>
      <w:r w:rsidR="00007486" w:rsidRPr="00BE4369">
        <w:rPr>
          <w:rFonts w:ascii="Times New Roman" w:hAnsi="Times New Roman" w:cs="Times New Roman"/>
          <w:color w:val="000000"/>
        </w:rPr>
        <w:t xml:space="preserve">ринимающему </w:t>
      </w:r>
      <w:r w:rsidR="00BA0BEC" w:rsidRPr="00BE4369">
        <w:rPr>
          <w:rFonts w:ascii="Times New Roman" w:hAnsi="Times New Roman" w:cs="Times New Roman"/>
          <w:color w:val="000000"/>
        </w:rPr>
        <w:t>ценные</w:t>
      </w:r>
      <w:r w:rsidR="00A23A87" w:rsidRPr="00BE4369">
        <w:rPr>
          <w:rFonts w:ascii="Times New Roman" w:hAnsi="Times New Roman" w:cs="Times New Roman"/>
          <w:color w:val="000000"/>
        </w:rPr>
        <w:t xml:space="preserve"> </w:t>
      </w:r>
      <w:r w:rsidR="00BA0BEC" w:rsidRPr="00BE4369">
        <w:rPr>
          <w:rFonts w:ascii="Times New Roman" w:hAnsi="Times New Roman" w:cs="Times New Roman"/>
          <w:color w:val="000000"/>
        </w:rPr>
        <w:t xml:space="preserve">бумаги, если поручением на списание или поручением </w:t>
      </w:r>
      <w:r w:rsidR="00007486" w:rsidRPr="00BE4369">
        <w:rPr>
          <w:rFonts w:ascii="Times New Roman" w:hAnsi="Times New Roman" w:cs="Times New Roman"/>
          <w:color w:val="000000"/>
        </w:rPr>
        <w:t xml:space="preserve">о фиксации ограничения операций </w:t>
      </w:r>
      <w:r w:rsidR="00BA0BEC" w:rsidRPr="00BE4369">
        <w:rPr>
          <w:rFonts w:ascii="Times New Roman" w:hAnsi="Times New Roman" w:cs="Times New Roman"/>
          <w:color w:val="000000"/>
        </w:rPr>
        <w:t>с ценными</w:t>
      </w:r>
      <w:r w:rsidR="00467C42" w:rsidRPr="00BE4369">
        <w:rPr>
          <w:rFonts w:ascii="Times New Roman" w:hAnsi="Times New Roman" w:cs="Times New Roman"/>
          <w:color w:val="000000"/>
        </w:rPr>
        <w:t xml:space="preserve"> </w:t>
      </w:r>
      <w:r w:rsidR="00BA0BEC" w:rsidRPr="00BE4369">
        <w:rPr>
          <w:rFonts w:ascii="Times New Roman" w:hAnsi="Times New Roman" w:cs="Times New Roman"/>
          <w:color w:val="000000"/>
        </w:rPr>
        <w:t xml:space="preserve">бумагами не установлено иное. При этом поручение </w:t>
      </w:r>
      <w:r w:rsidR="00007486" w:rsidRPr="00BE4369">
        <w:rPr>
          <w:rFonts w:ascii="Times New Roman" w:hAnsi="Times New Roman" w:cs="Times New Roman"/>
          <w:color w:val="000000"/>
        </w:rPr>
        <w:t xml:space="preserve">на списание ценных бумаг должно </w:t>
      </w:r>
      <w:r w:rsidR="00BA0BEC" w:rsidRPr="00BE4369">
        <w:rPr>
          <w:rFonts w:ascii="Times New Roman" w:hAnsi="Times New Roman" w:cs="Times New Roman"/>
          <w:color w:val="000000"/>
        </w:rPr>
        <w:t>быть также</w:t>
      </w:r>
      <w:r w:rsidR="00467C42"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подписано залогодержателем, если иное не предусмотре</w:t>
      </w:r>
      <w:r w:rsidR="00007486" w:rsidRPr="00BE4369">
        <w:rPr>
          <w:rFonts w:ascii="Times New Roman" w:hAnsi="Times New Roman" w:cs="Times New Roman"/>
          <w:color w:val="000000"/>
        </w:rPr>
        <w:t xml:space="preserve">но федеральными законами </w:t>
      </w:r>
      <w:r w:rsidR="00BA0BEC" w:rsidRPr="00BE4369">
        <w:rPr>
          <w:rFonts w:ascii="Times New Roman" w:hAnsi="Times New Roman" w:cs="Times New Roman"/>
          <w:color w:val="000000"/>
        </w:rPr>
        <w:t>или Договором.</w:t>
      </w:r>
    </w:p>
    <w:p w14:paraId="5E2B79EA" w14:textId="77777777" w:rsidR="0050573D" w:rsidRPr="00BE4369" w:rsidRDefault="006F3691" w:rsidP="006F3691">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3336AE" w:rsidRPr="00BE4369">
        <w:rPr>
          <w:rFonts w:ascii="Times New Roman" w:hAnsi="Times New Roman" w:cs="Times New Roman"/>
          <w:color w:val="000000"/>
        </w:rPr>
        <w:t>12</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В случаях, предусмотренных статьями 72, 76, 84.3 Федерального закона № 208-ФЗ от</w:t>
      </w:r>
      <w:r w:rsidR="00C76F64">
        <w:rPr>
          <w:rFonts w:ascii="Times New Roman" w:hAnsi="Times New Roman" w:cs="Times New Roman"/>
          <w:color w:val="000000"/>
        </w:rPr>
        <w:t xml:space="preserve"> </w:t>
      </w:r>
      <w:r w:rsidR="00BA0BEC" w:rsidRPr="00BE4369">
        <w:rPr>
          <w:rFonts w:ascii="Times New Roman" w:hAnsi="Times New Roman" w:cs="Times New Roman"/>
          <w:color w:val="000000"/>
        </w:rPr>
        <w:t>26.12.1995 «Об акционерных обществах» (далее - Фе</w:t>
      </w:r>
      <w:r w:rsidR="00007486" w:rsidRPr="00BE4369">
        <w:rPr>
          <w:rFonts w:ascii="Times New Roman" w:hAnsi="Times New Roman" w:cs="Times New Roman"/>
          <w:color w:val="000000"/>
        </w:rPr>
        <w:t xml:space="preserve">деральный закон «Об акционерных </w:t>
      </w:r>
      <w:r w:rsidR="00BA0BEC" w:rsidRPr="00BE4369">
        <w:rPr>
          <w:rFonts w:ascii="Times New Roman" w:hAnsi="Times New Roman" w:cs="Times New Roman"/>
          <w:color w:val="000000"/>
        </w:rPr>
        <w:t>обществах»),</w:t>
      </w:r>
      <w:r w:rsidR="00C76F64">
        <w:rPr>
          <w:rFonts w:ascii="Times New Roman" w:hAnsi="Times New Roman" w:cs="Times New Roman"/>
          <w:color w:val="000000"/>
        </w:rPr>
        <w:t xml:space="preserve"> </w:t>
      </w:r>
      <w:r w:rsidR="00BA0BEC" w:rsidRPr="00BE4369">
        <w:rPr>
          <w:rFonts w:ascii="Times New Roman" w:hAnsi="Times New Roman" w:cs="Times New Roman"/>
          <w:color w:val="000000"/>
        </w:rPr>
        <w:t>фиксация (регистрация) ограничения</w:t>
      </w:r>
      <w:r w:rsidR="00007486" w:rsidRPr="00BE4369">
        <w:rPr>
          <w:rFonts w:ascii="Times New Roman" w:hAnsi="Times New Roman" w:cs="Times New Roman"/>
          <w:color w:val="000000"/>
        </w:rPr>
        <w:t xml:space="preserve"> распоряжения ценными бумагами, </w:t>
      </w:r>
      <w:r w:rsidR="00BA0BEC" w:rsidRPr="00BE4369">
        <w:rPr>
          <w:rFonts w:ascii="Times New Roman" w:hAnsi="Times New Roman" w:cs="Times New Roman"/>
          <w:color w:val="000000"/>
        </w:rPr>
        <w:t>предъявленных к выкупу</w:t>
      </w:r>
      <w:r w:rsidR="00C76F64">
        <w:rPr>
          <w:rFonts w:ascii="Times New Roman" w:hAnsi="Times New Roman" w:cs="Times New Roman"/>
          <w:color w:val="000000"/>
        </w:rPr>
        <w:t xml:space="preserve"> </w:t>
      </w:r>
      <w:r w:rsidR="00BA0BEC" w:rsidRPr="00BE4369">
        <w:rPr>
          <w:rFonts w:ascii="Times New Roman" w:hAnsi="Times New Roman" w:cs="Times New Roman"/>
          <w:color w:val="000000"/>
        </w:rPr>
        <w:t>(приобретению), осуществляется при получении соответствующ</w:t>
      </w:r>
      <w:r w:rsidR="00007486" w:rsidRPr="00BE4369">
        <w:rPr>
          <w:rFonts w:ascii="Times New Roman" w:hAnsi="Times New Roman" w:cs="Times New Roman"/>
          <w:color w:val="000000"/>
        </w:rPr>
        <w:t xml:space="preserve">его </w:t>
      </w:r>
      <w:r w:rsidR="00BA0BEC" w:rsidRPr="00BE4369">
        <w:rPr>
          <w:rFonts w:ascii="Times New Roman" w:hAnsi="Times New Roman" w:cs="Times New Roman"/>
          <w:color w:val="000000"/>
        </w:rPr>
        <w:t>указания (инструкции) от Депонента.</w:t>
      </w:r>
    </w:p>
    <w:p w14:paraId="44F0E4CB" w14:textId="77777777" w:rsidR="00007486" w:rsidRPr="00BE4369" w:rsidRDefault="00BA0BEC" w:rsidP="00007486">
      <w:pPr>
        <w:pStyle w:val="ConsPlusNormal"/>
        <w:ind w:firstLine="709"/>
        <w:jc w:val="both"/>
        <w:rPr>
          <w:rFonts w:ascii="Times New Roman" w:hAnsi="Times New Roman" w:cs="Times New Roman"/>
          <w:color w:val="000000"/>
        </w:rPr>
      </w:pPr>
      <w:r w:rsidRPr="00BE4369">
        <w:rPr>
          <w:rFonts w:ascii="Times New Roman" w:hAnsi="Times New Roman" w:cs="Times New Roman"/>
          <w:color w:val="000000"/>
        </w:rPr>
        <w:t>Со дня получения Деп</w:t>
      </w:r>
      <w:r w:rsidR="00007486" w:rsidRPr="00BE4369">
        <w:rPr>
          <w:rFonts w:ascii="Times New Roman" w:hAnsi="Times New Roman" w:cs="Times New Roman"/>
          <w:color w:val="000000"/>
        </w:rPr>
        <w:t xml:space="preserve">озитарием от Депонента указания </w:t>
      </w:r>
      <w:r w:rsidRPr="00BE4369">
        <w:rPr>
          <w:rFonts w:ascii="Times New Roman" w:hAnsi="Times New Roman" w:cs="Times New Roman"/>
          <w:color w:val="000000"/>
        </w:rPr>
        <w:t>(инструкции) об осуществлении им права</w:t>
      </w:r>
      <w:r w:rsidR="00467C42" w:rsidRPr="00BE4369">
        <w:rPr>
          <w:rFonts w:ascii="Times New Roman" w:hAnsi="Times New Roman" w:cs="Times New Roman"/>
          <w:color w:val="000000"/>
        </w:rPr>
        <w:t xml:space="preserve"> </w:t>
      </w:r>
      <w:r w:rsidRPr="00BE4369">
        <w:rPr>
          <w:rFonts w:ascii="Times New Roman" w:hAnsi="Times New Roman" w:cs="Times New Roman"/>
          <w:color w:val="000000"/>
        </w:rPr>
        <w:t>требовать выкупа акц</w:t>
      </w:r>
      <w:r w:rsidR="00007486" w:rsidRPr="00BE4369">
        <w:rPr>
          <w:rFonts w:ascii="Times New Roman" w:hAnsi="Times New Roman" w:cs="Times New Roman"/>
          <w:color w:val="000000"/>
        </w:rPr>
        <w:t xml:space="preserve">ий в соответствии со статьей 76 </w:t>
      </w:r>
      <w:r w:rsidRPr="00BE4369">
        <w:rPr>
          <w:rFonts w:ascii="Times New Roman" w:hAnsi="Times New Roman" w:cs="Times New Roman"/>
          <w:color w:val="000000"/>
        </w:rPr>
        <w:t>Федерального закона «Об акционерных обществах»</w:t>
      </w:r>
      <w:r w:rsidR="00467C42" w:rsidRPr="00BE4369">
        <w:rPr>
          <w:rFonts w:ascii="Times New Roman" w:hAnsi="Times New Roman" w:cs="Times New Roman"/>
          <w:color w:val="000000"/>
        </w:rPr>
        <w:t xml:space="preserve"> </w:t>
      </w:r>
      <w:r w:rsidRPr="00BE4369">
        <w:rPr>
          <w:rFonts w:ascii="Times New Roman" w:hAnsi="Times New Roman" w:cs="Times New Roman"/>
          <w:color w:val="000000"/>
        </w:rPr>
        <w:t xml:space="preserve">или указания (инструкции) </w:t>
      </w:r>
      <w:r w:rsidR="00007486" w:rsidRPr="00BE4369">
        <w:rPr>
          <w:rFonts w:ascii="Times New Roman" w:hAnsi="Times New Roman" w:cs="Times New Roman"/>
          <w:color w:val="000000"/>
        </w:rPr>
        <w:t xml:space="preserve">о направлении </w:t>
      </w:r>
      <w:r w:rsidRPr="00BE4369">
        <w:rPr>
          <w:rFonts w:ascii="Times New Roman" w:hAnsi="Times New Roman" w:cs="Times New Roman"/>
          <w:color w:val="000000"/>
        </w:rPr>
        <w:t>заявления о продаже ценных бумаг в соответствии со статьями</w:t>
      </w:r>
      <w:r w:rsidR="00604AA1" w:rsidRPr="00BE4369">
        <w:rPr>
          <w:rFonts w:ascii="Times New Roman" w:hAnsi="Times New Roman" w:cs="Times New Roman"/>
          <w:color w:val="000000"/>
        </w:rPr>
        <w:t xml:space="preserve"> </w:t>
      </w:r>
      <w:r w:rsidRPr="00BE4369">
        <w:rPr>
          <w:rFonts w:ascii="Times New Roman" w:hAnsi="Times New Roman" w:cs="Times New Roman"/>
          <w:color w:val="000000"/>
        </w:rPr>
        <w:t>72, 84.3 Федерального закона «Об акционерных обществах» и до дня внесения записи о переходе прав на</w:t>
      </w:r>
      <w:r w:rsidR="00467C42" w:rsidRPr="00BE4369">
        <w:rPr>
          <w:rFonts w:ascii="Times New Roman" w:hAnsi="Times New Roman" w:cs="Times New Roman"/>
          <w:color w:val="000000"/>
        </w:rPr>
        <w:t xml:space="preserve"> </w:t>
      </w:r>
      <w:r w:rsidRPr="00BE4369">
        <w:rPr>
          <w:rFonts w:ascii="Times New Roman" w:hAnsi="Times New Roman" w:cs="Times New Roman"/>
          <w:color w:val="000000"/>
        </w:rPr>
        <w:t>указанные ценные бумаги к обществу по Счету Депозитария или до дня получения Депозитарием</w:t>
      </w:r>
      <w:r w:rsidR="00467C42" w:rsidRPr="00BE4369">
        <w:rPr>
          <w:rFonts w:ascii="Times New Roman" w:hAnsi="Times New Roman" w:cs="Times New Roman"/>
          <w:color w:val="000000"/>
        </w:rPr>
        <w:t xml:space="preserve"> </w:t>
      </w:r>
      <w:r w:rsidRPr="00BE4369">
        <w:rPr>
          <w:rFonts w:ascii="Times New Roman" w:hAnsi="Times New Roman" w:cs="Times New Roman"/>
          <w:color w:val="000000"/>
        </w:rPr>
        <w:t>информации о получении регистратором общества отзыва владельцем ценных бумаг своего требования</w:t>
      </w:r>
      <w:r w:rsidR="00604AA1" w:rsidRPr="00BE4369">
        <w:rPr>
          <w:rFonts w:ascii="Times New Roman" w:hAnsi="Times New Roman" w:cs="Times New Roman"/>
          <w:color w:val="000000"/>
        </w:rPr>
        <w:t xml:space="preserve"> </w:t>
      </w:r>
      <w:r w:rsidRPr="00BE4369">
        <w:rPr>
          <w:rFonts w:ascii="Times New Roman" w:hAnsi="Times New Roman" w:cs="Times New Roman"/>
          <w:color w:val="000000"/>
        </w:rPr>
        <w:t>(заявления) Депонент не вправе распоряжаться предъявленными к выкупу (продаваемыми) ценными</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бумагами, в том числе передавать их в залог либо обре</w:t>
      </w:r>
      <w:r w:rsidR="00007486" w:rsidRPr="00BE4369">
        <w:rPr>
          <w:rFonts w:ascii="Times New Roman" w:hAnsi="Times New Roman" w:cs="Times New Roman"/>
          <w:color w:val="000000"/>
        </w:rPr>
        <w:t xml:space="preserve">менять другими способами, о чем </w:t>
      </w:r>
      <w:r w:rsidRPr="00BE4369">
        <w:rPr>
          <w:rFonts w:ascii="Times New Roman" w:hAnsi="Times New Roman" w:cs="Times New Roman"/>
          <w:color w:val="000000"/>
        </w:rPr>
        <w:t>Депозитарий без</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поручения Депонента вносит запись об уст</w:t>
      </w:r>
      <w:r w:rsidR="00007486" w:rsidRPr="00BE4369">
        <w:rPr>
          <w:rFonts w:ascii="Times New Roman" w:hAnsi="Times New Roman" w:cs="Times New Roman"/>
          <w:color w:val="000000"/>
        </w:rPr>
        <w:t xml:space="preserve">ановлении такого ограничения по </w:t>
      </w:r>
      <w:r w:rsidRPr="00BE4369">
        <w:rPr>
          <w:rFonts w:ascii="Times New Roman" w:hAnsi="Times New Roman" w:cs="Times New Roman"/>
          <w:color w:val="000000"/>
        </w:rPr>
        <w:t>счету, на которому</w:t>
      </w:r>
      <w:r w:rsidR="009A692B" w:rsidRPr="00BE4369">
        <w:rPr>
          <w:rFonts w:ascii="Times New Roman" w:hAnsi="Times New Roman" w:cs="Times New Roman"/>
          <w:color w:val="000000"/>
        </w:rPr>
        <w:t xml:space="preserve"> у</w:t>
      </w:r>
      <w:r w:rsidRPr="00BE4369">
        <w:rPr>
          <w:rFonts w:ascii="Times New Roman" w:hAnsi="Times New Roman" w:cs="Times New Roman"/>
          <w:color w:val="000000"/>
        </w:rPr>
        <w:t>читываются права лица, предъявившего требов</w:t>
      </w:r>
      <w:r w:rsidR="00007486" w:rsidRPr="00BE4369">
        <w:rPr>
          <w:rFonts w:ascii="Times New Roman" w:hAnsi="Times New Roman" w:cs="Times New Roman"/>
          <w:color w:val="000000"/>
        </w:rPr>
        <w:t xml:space="preserve">ание (заявление) на ценные </w:t>
      </w:r>
      <w:r w:rsidRPr="00BE4369">
        <w:rPr>
          <w:rFonts w:ascii="Times New Roman" w:hAnsi="Times New Roman" w:cs="Times New Roman"/>
          <w:color w:val="000000"/>
        </w:rPr>
        <w:t>бумаги.</w:t>
      </w:r>
    </w:p>
    <w:p w14:paraId="688610F7" w14:textId="77777777" w:rsidR="00007486" w:rsidRPr="00BE4369" w:rsidRDefault="00BA0BEC" w:rsidP="00007486">
      <w:pPr>
        <w:pStyle w:val="ConsPlusNormal"/>
        <w:ind w:firstLine="709"/>
        <w:jc w:val="both"/>
        <w:rPr>
          <w:rFonts w:ascii="Times New Roman" w:hAnsi="Times New Roman" w:cs="Times New Roman"/>
          <w:color w:val="000000"/>
        </w:rPr>
      </w:pPr>
      <w:r w:rsidRPr="00BE4369">
        <w:rPr>
          <w:rFonts w:ascii="Times New Roman" w:hAnsi="Times New Roman" w:cs="Times New Roman"/>
          <w:color w:val="000000"/>
        </w:rPr>
        <w:t>В случае, предусмотренном пунктом 8 статьи 84.7 Федерального закона «Об акционерных</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обществах» фиксация (регистрация) ограничени</w:t>
      </w:r>
      <w:r w:rsidR="00007486" w:rsidRPr="00BE4369">
        <w:rPr>
          <w:rFonts w:ascii="Times New Roman" w:hAnsi="Times New Roman" w:cs="Times New Roman"/>
          <w:color w:val="000000"/>
        </w:rPr>
        <w:t xml:space="preserve">я распоряжения ценными бумагами </w:t>
      </w:r>
      <w:r w:rsidRPr="00BE4369">
        <w:rPr>
          <w:rFonts w:ascii="Times New Roman" w:hAnsi="Times New Roman" w:cs="Times New Roman"/>
          <w:color w:val="000000"/>
        </w:rPr>
        <w:t>осуществляется на</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основании Поручения Депонента о передач</w:t>
      </w:r>
      <w:r w:rsidR="00007486" w:rsidRPr="00BE4369">
        <w:rPr>
          <w:rFonts w:ascii="Times New Roman" w:hAnsi="Times New Roman" w:cs="Times New Roman"/>
          <w:color w:val="000000"/>
        </w:rPr>
        <w:t xml:space="preserve">е выкупаемых ценных бумаг лицу, </w:t>
      </w:r>
      <w:r w:rsidRPr="00BE4369">
        <w:rPr>
          <w:rFonts w:ascii="Times New Roman" w:hAnsi="Times New Roman" w:cs="Times New Roman"/>
          <w:color w:val="000000"/>
        </w:rPr>
        <w:t>которое самостоятельно</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 xml:space="preserve">или совместно со своими </w:t>
      </w:r>
      <w:r w:rsidR="00A331F9" w:rsidRPr="00BE4369">
        <w:rPr>
          <w:rFonts w:ascii="Times New Roman" w:hAnsi="Times New Roman" w:cs="Times New Roman"/>
          <w:color w:val="000000"/>
        </w:rPr>
        <w:t>аффинированными</w:t>
      </w:r>
      <w:r w:rsidR="00007486" w:rsidRPr="00BE4369">
        <w:rPr>
          <w:rFonts w:ascii="Times New Roman" w:hAnsi="Times New Roman" w:cs="Times New Roman"/>
          <w:color w:val="000000"/>
        </w:rPr>
        <w:t xml:space="preserve"> лицами является владельцем </w:t>
      </w:r>
      <w:r w:rsidRPr="00BE4369">
        <w:rPr>
          <w:rFonts w:ascii="Times New Roman" w:hAnsi="Times New Roman" w:cs="Times New Roman"/>
          <w:color w:val="000000"/>
        </w:rPr>
        <w:t>более 95 процентов общего</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количества акций эмитента, у</w:t>
      </w:r>
      <w:r w:rsidR="00007486" w:rsidRPr="00BE4369">
        <w:rPr>
          <w:rFonts w:ascii="Times New Roman" w:hAnsi="Times New Roman" w:cs="Times New Roman"/>
          <w:color w:val="000000"/>
        </w:rPr>
        <w:t xml:space="preserve">казанных в пункте 1 статьи 84.1 </w:t>
      </w:r>
      <w:r w:rsidRPr="00BE4369">
        <w:rPr>
          <w:rFonts w:ascii="Times New Roman" w:hAnsi="Times New Roman" w:cs="Times New Roman"/>
          <w:color w:val="000000"/>
        </w:rPr>
        <w:t>Федерального закона «Об акционерных</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обществах».</w:t>
      </w:r>
    </w:p>
    <w:p w14:paraId="7A45D009" w14:textId="77777777" w:rsidR="00007486" w:rsidRPr="00BE4369" w:rsidRDefault="006F3691" w:rsidP="00007486">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3336AE" w:rsidRPr="00BE4369">
        <w:rPr>
          <w:rFonts w:ascii="Times New Roman" w:hAnsi="Times New Roman" w:cs="Times New Roman"/>
          <w:color w:val="000000"/>
        </w:rPr>
        <w:t>13</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В соответствии с нормативными актами Банка</w:t>
      </w:r>
      <w:r w:rsidR="00007486" w:rsidRPr="00BE4369">
        <w:rPr>
          <w:rFonts w:ascii="Times New Roman" w:hAnsi="Times New Roman" w:cs="Times New Roman"/>
          <w:color w:val="000000"/>
        </w:rPr>
        <w:t xml:space="preserve"> России, фиксация (регистрация) </w:t>
      </w:r>
      <w:r w:rsidR="00BA0BEC" w:rsidRPr="00BE4369">
        <w:rPr>
          <w:rFonts w:ascii="Times New Roman" w:hAnsi="Times New Roman" w:cs="Times New Roman"/>
          <w:color w:val="000000"/>
        </w:rPr>
        <w:t>блокирования</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операций с ценными бумагами, выкупаемыми</w:t>
      </w:r>
      <w:r w:rsidR="00007486" w:rsidRPr="00BE4369">
        <w:rPr>
          <w:rFonts w:ascii="Times New Roman" w:hAnsi="Times New Roman" w:cs="Times New Roman"/>
          <w:color w:val="000000"/>
        </w:rPr>
        <w:t xml:space="preserve"> в соответствии со статьей 84.8 </w:t>
      </w:r>
      <w:r w:rsidR="00BA0BEC" w:rsidRPr="00BE4369">
        <w:rPr>
          <w:rFonts w:ascii="Times New Roman" w:hAnsi="Times New Roman" w:cs="Times New Roman"/>
          <w:color w:val="000000"/>
        </w:rPr>
        <w:t>Федерального закона «Об</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акционерных обществах», осуществляется на основании документа,</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подтверждающего блокирование</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указанных ценных бумаг, учитываемых на Счете (Счетах) Депозитария, без распоряжения (Поручения)</w:t>
      </w:r>
      <w:r w:rsidR="00604AA1"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лица, которому открыт счет депо. Запись о фиксации (регистрации) блокирования операций с</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выкупаемыми ценными</w:t>
      </w:r>
      <w:r w:rsidR="00007486" w:rsidRPr="00BE4369">
        <w:rPr>
          <w:rFonts w:ascii="Times New Roman" w:hAnsi="Times New Roman" w:cs="Times New Roman"/>
          <w:color w:val="000000"/>
        </w:rPr>
        <w:t xml:space="preserve"> бумагами вносится по состоянию </w:t>
      </w:r>
      <w:r w:rsidR="00BA0BEC" w:rsidRPr="00BE4369">
        <w:rPr>
          <w:rFonts w:ascii="Times New Roman" w:hAnsi="Times New Roman" w:cs="Times New Roman"/>
          <w:color w:val="000000"/>
        </w:rPr>
        <w:t>на конец операционного дня даты, на которую</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определяются (фиксируются) владельцы выкупаемых ценных бумаг.</w:t>
      </w:r>
    </w:p>
    <w:p w14:paraId="634AD038" w14:textId="77777777" w:rsidR="00007486" w:rsidRPr="00BE4369" w:rsidRDefault="006F3691" w:rsidP="00007486">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5B1FD9" w:rsidRPr="00BE4369">
        <w:rPr>
          <w:rFonts w:ascii="Times New Roman" w:hAnsi="Times New Roman" w:cs="Times New Roman"/>
          <w:color w:val="000000"/>
        </w:rPr>
        <w:t>1</w:t>
      </w:r>
      <w:r w:rsidR="0050573D" w:rsidRPr="00BE4369">
        <w:rPr>
          <w:rFonts w:ascii="Times New Roman" w:hAnsi="Times New Roman" w:cs="Times New Roman"/>
          <w:color w:val="000000"/>
        </w:rPr>
        <w:t xml:space="preserve">4. </w:t>
      </w:r>
      <w:r w:rsidR="00BA0BEC" w:rsidRPr="00BE4369">
        <w:rPr>
          <w:rFonts w:ascii="Times New Roman" w:hAnsi="Times New Roman" w:cs="Times New Roman"/>
          <w:color w:val="000000"/>
        </w:rPr>
        <w:t xml:space="preserve">Депозитарий, получивший сообщение от Депонента </w:t>
      </w:r>
      <w:r w:rsidR="00007486" w:rsidRPr="00BE4369">
        <w:rPr>
          <w:rFonts w:ascii="Times New Roman" w:hAnsi="Times New Roman" w:cs="Times New Roman"/>
          <w:color w:val="000000"/>
        </w:rPr>
        <w:t xml:space="preserve">- номинального держателя, </w:t>
      </w:r>
      <w:r w:rsidR="00BA0BEC" w:rsidRPr="00BE4369">
        <w:rPr>
          <w:rFonts w:ascii="Times New Roman" w:hAnsi="Times New Roman" w:cs="Times New Roman"/>
          <w:color w:val="000000"/>
        </w:rPr>
        <w:t>иностранного</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номинального держателя в связи с налож</w:t>
      </w:r>
      <w:r w:rsidR="00007486" w:rsidRPr="00BE4369">
        <w:rPr>
          <w:rFonts w:ascii="Times New Roman" w:hAnsi="Times New Roman" w:cs="Times New Roman"/>
          <w:color w:val="000000"/>
        </w:rPr>
        <w:t xml:space="preserve">ением ареста по счетам депо его </w:t>
      </w:r>
      <w:r w:rsidR="00BA0BEC" w:rsidRPr="00BE4369">
        <w:rPr>
          <w:rFonts w:ascii="Times New Roman" w:hAnsi="Times New Roman" w:cs="Times New Roman"/>
          <w:color w:val="000000"/>
        </w:rPr>
        <w:t>Депонентов, вносит запись об</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установлении соответству</w:t>
      </w:r>
      <w:r w:rsidR="00007486" w:rsidRPr="00BE4369">
        <w:rPr>
          <w:rFonts w:ascii="Times New Roman" w:hAnsi="Times New Roman" w:cs="Times New Roman"/>
          <w:color w:val="000000"/>
        </w:rPr>
        <w:t xml:space="preserve">ющего ограничения по счету депо </w:t>
      </w:r>
      <w:r w:rsidR="00BA0BEC" w:rsidRPr="00BE4369">
        <w:rPr>
          <w:rFonts w:ascii="Times New Roman" w:hAnsi="Times New Roman" w:cs="Times New Roman"/>
          <w:color w:val="000000"/>
        </w:rPr>
        <w:t>номинального держателя, иностранного</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номинального держателя на основании документов, предусмотренных Условиями.</w:t>
      </w:r>
    </w:p>
    <w:p w14:paraId="4822E45D" w14:textId="77777777" w:rsidR="00007486" w:rsidRPr="00BE4369" w:rsidRDefault="006F3691" w:rsidP="00007486">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0573D" w:rsidRPr="00BE4369">
        <w:rPr>
          <w:rFonts w:ascii="Times New Roman" w:hAnsi="Times New Roman" w:cs="Times New Roman"/>
          <w:color w:val="000000"/>
        </w:rPr>
        <w:t>.</w:t>
      </w:r>
      <w:r w:rsidR="005B1FD9" w:rsidRPr="00BE4369">
        <w:rPr>
          <w:rFonts w:ascii="Times New Roman" w:hAnsi="Times New Roman" w:cs="Times New Roman"/>
          <w:color w:val="000000"/>
        </w:rPr>
        <w:t>15</w:t>
      </w:r>
      <w:r w:rsidR="0050573D"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Депозитарий вносит запись об установлении о</w:t>
      </w:r>
      <w:r w:rsidR="00007486" w:rsidRPr="00BE4369">
        <w:rPr>
          <w:rFonts w:ascii="Times New Roman" w:hAnsi="Times New Roman" w:cs="Times New Roman"/>
          <w:color w:val="000000"/>
        </w:rPr>
        <w:t xml:space="preserve">граничения распоряжения ценными </w:t>
      </w:r>
      <w:r w:rsidR="00BA0BEC" w:rsidRPr="00BE4369">
        <w:rPr>
          <w:rFonts w:ascii="Times New Roman" w:hAnsi="Times New Roman" w:cs="Times New Roman"/>
          <w:color w:val="000000"/>
        </w:rPr>
        <w:t>бумагами</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на основании следующих документов уполномоченных органов:</w:t>
      </w:r>
    </w:p>
    <w:p w14:paraId="7D9F8C76" w14:textId="77777777" w:rsidR="00007486" w:rsidRPr="00BE4369" w:rsidRDefault="00BA0BEC" w:rsidP="00220327">
      <w:pPr>
        <w:pStyle w:val="ConsPlusNormal"/>
        <w:jc w:val="both"/>
        <w:rPr>
          <w:rFonts w:ascii="Times New Roman" w:hAnsi="Times New Roman" w:cs="Times New Roman"/>
          <w:color w:val="000000"/>
        </w:rPr>
      </w:pPr>
      <w:r w:rsidRPr="00BE4369">
        <w:rPr>
          <w:rFonts w:ascii="Times New Roman" w:hAnsi="Times New Roman" w:cs="Times New Roman"/>
          <w:color w:val="000000"/>
        </w:rPr>
        <w:t>- судебного акта (копии судебного акта, заверенной судом)</w:t>
      </w:r>
      <w:r w:rsidR="00007486" w:rsidRPr="00BE4369">
        <w:rPr>
          <w:rFonts w:ascii="Times New Roman" w:hAnsi="Times New Roman" w:cs="Times New Roman"/>
          <w:color w:val="000000"/>
        </w:rPr>
        <w:t xml:space="preserve">, в том числе определения суда </w:t>
      </w:r>
      <w:r w:rsidRPr="00BE4369">
        <w:rPr>
          <w:rFonts w:ascii="Times New Roman" w:hAnsi="Times New Roman" w:cs="Times New Roman"/>
          <w:color w:val="000000"/>
        </w:rPr>
        <w:t>об</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обеспечении иска;</w:t>
      </w:r>
    </w:p>
    <w:p w14:paraId="6CDC9269" w14:textId="77777777" w:rsidR="00007486" w:rsidRPr="00BE4369" w:rsidRDefault="00BA0BEC" w:rsidP="00220327">
      <w:pPr>
        <w:pStyle w:val="ConsPlusNormal"/>
        <w:jc w:val="both"/>
        <w:rPr>
          <w:rFonts w:ascii="Times New Roman" w:hAnsi="Times New Roman" w:cs="Times New Roman"/>
          <w:color w:val="000000"/>
        </w:rPr>
      </w:pPr>
      <w:r w:rsidRPr="00BE4369">
        <w:rPr>
          <w:rFonts w:ascii="Times New Roman" w:hAnsi="Times New Roman" w:cs="Times New Roman"/>
          <w:color w:val="000000"/>
        </w:rPr>
        <w:t>- исполнительного листа, постановления судебно</w:t>
      </w:r>
      <w:r w:rsidR="00007486" w:rsidRPr="00BE4369">
        <w:rPr>
          <w:rFonts w:ascii="Times New Roman" w:hAnsi="Times New Roman" w:cs="Times New Roman"/>
          <w:color w:val="000000"/>
        </w:rPr>
        <w:t xml:space="preserve">го пристава - исполнителя, иных </w:t>
      </w:r>
      <w:r w:rsidRPr="00BE4369">
        <w:rPr>
          <w:rFonts w:ascii="Times New Roman" w:hAnsi="Times New Roman" w:cs="Times New Roman"/>
          <w:color w:val="000000"/>
        </w:rPr>
        <w:t>исполнительных</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документов, заверенных органами их выдавшими;</w:t>
      </w:r>
    </w:p>
    <w:p w14:paraId="64E9B69C" w14:textId="77777777" w:rsidR="00007486" w:rsidRPr="00BE4369" w:rsidRDefault="00BA0BEC" w:rsidP="00220327">
      <w:pPr>
        <w:pStyle w:val="ConsPlusNormal"/>
        <w:jc w:val="both"/>
        <w:rPr>
          <w:rFonts w:ascii="Times New Roman" w:hAnsi="Times New Roman" w:cs="Times New Roman"/>
          <w:color w:val="000000"/>
        </w:rPr>
      </w:pPr>
      <w:r w:rsidRPr="00BE4369">
        <w:rPr>
          <w:rFonts w:ascii="Times New Roman" w:hAnsi="Times New Roman" w:cs="Times New Roman"/>
          <w:color w:val="000000"/>
        </w:rPr>
        <w:t>- акта Банка России;</w:t>
      </w:r>
    </w:p>
    <w:p w14:paraId="750F713C" w14:textId="77777777" w:rsidR="00007486" w:rsidRPr="00BE4369" w:rsidRDefault="00BA0BEC" w:rsidP="00220327">
      <w:pPr>
        <w:pStyle w:val="ConsPlusNormal"/>
        <w:jc w:val="both"/>
        <w:rPr>
          <w:rFonts w:ascii="Times New Roman" w:hAnsi="Times New Roman" w:cs="Times New Roman"/>
          <w:color w:val="000000"/>
        </w:rPr>
      </w:pPr>
      <w:r w:rsidRPr="00BE4369">
        <w:rPr>
          <w:rFonts w:ascii="Times New Roman" w:hAnsi="Times New Roman" w:cs="Times New Roman"/>
          <w:color w:val="000000"/>
        </w:rPr>
        <w:t>- иных документов уполномоченных государстве</w:t>
      </w:r>
      <w:r w:rsidR="00007486" w:rsidRPr="00BE4369">
        <w:rPr>
          <w:rFonts w:ascii="Times New Roman" w:hAnsi="Times New Roman" w:cs="Times New Roman"/>
          <w:color w:val="000000"/>
        </w:rPr>
        <w:t xml:space="preserve">нных органов, предусмотренных </w:t>
      </w:r>
      <w:r w:rsidRPr="00BE4369">
        <w:rPr>
          <w:rFonts w:ascii="Times New Roman" w:hAnsi="Times New Roman" w:cs="Times New Roman"/>
          <w:color w:val="000000"/>
        </w:rPr>
        <w:t>законодательством</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Российской Федерации.</w:t>
      </w:r>
    </w:p>
    <w:p w14:paraId="6C780095" w14:textId="77777777" w:rsidR="00007486" w:rsidRPr="00BE4369" w:rsidRDefault="00BA0BEC" w:rsidP="00007486">
      <w:pPr>
        <w:pStyle w:val="ConsPlusNormal"/>
        <w:ind w:firstLine="709"/>
        <w:jc w:val="both"/>
        <w:rPr>
          <w:rFonts w:ascii="Times New Roman" w:hAnsi="Times New Roman" w:cs="Times New Roman"/>
          <w:color w:val="000000"/>
        </w:rPr>
      </w:pPr>
      <w:r w:rsidRPr="00BE4369">
        <w:rPr>
          <w:rFonts w:ascii="Times New Roman" w:hAnsi="Times New Roman" w:cs="Times New Roman"/>
          <w:color w:val="000000"/>
        </w:rPr>
        <w:t>В соответствии с пунктом 5 статьи 82 Федерального закона от 02.10. 2007 № 229-ФЗ «Об</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исполнительном производстве», запись об установлении о</w:t>
      </w:r>
      <w:r w:rsidR="00007486" w:rsidRPr="00BE4369">
        <w:rPr>
          <w:rFonts w:ascii="Times New Roman" w:hAnsi="Times New Roman" w:cs="Times New Roman"/>
          <w:color w:val="000000"/>
        </w:rPr>
        <w:t xml:space="preserve">граничения распоряжения ценными </w:t>
      </w:r>
      <w:r w:rsidRPr="00BE4369">
        <w:rPr>
          <w:rFonts w:ascii="Times New Roman" w:hAnsi="Times New Roman" w:cs="Times New Roman"/>
          <w:color w:val="000000"/>
        </w:rPr>
        <w:t>бумагами,</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внесенная по счету депо во исполнение</w:t>
      </w:r>
      <w:r w:rsidR="00007486" w:rsidRPr="00BE4369">
        <w:rPr>
          <w:rFonts w:ascii="Times New Roman" w:hAnsi="Times New Roman" w:cs="Times New Roman"/>
          <w:color w:val="000000"/>
        </w:rPr>
        <w:t xml:space="preserve"> наложенного судебным приставом </w:t>
      </w:r>
      <w:r w:rsidRPr="00BE4369">
        <w:rPr>
          <w:rFonts w:ascii="Times New Roman" w:hAnsi="Times New Roman" w:cs="Times New Roman"/>
          <w:color w:val="000000"/>
        </w:rPr>
        <w:t>исполнителем ареста на</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ценные бумаги должника при обращении</w:t>
      </w:r>
      <w:r w:rsidR="00007486" w:rsidRPr="00BE4369">
        <w:rPr>
          <w:rFonts w:ascii="Times New Roman" w:hAnsi="Times New Roman" w:cs="Times New Roman"/>
          <w:color w:val="000000"/>
        </w:rPr>
        <w:t xml:space="preserve"> взыскания на его имущество, не </w:t>
      </w:r>
      <w:r w:rsidRPr="00BE4369">
        <w:rPr>
          <w:rFonts w:ascii="Times New Roman" w:hAnsi="Times New Roman" w:cs="Times New Roman"/>
          <w:color w:val="000000"/>
        </w:rPr>
        <w:t xml:space="preserve">препятствует </w:t>
      </w:r>
      <w:r w:rsidRPr="00BE4369">
        <w:rPr>
          <w:rFonts w:ascii="Times New Roman" w:hAnsi="Times New Roman" w:cs="Times New Roman"/>
          <w:color w:val="000000"/>
        </w:rPr>
        <w:lastRenderedPageBreak/>
        <w:t>совершению</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действий по их погашению, выплате</w:t>
      </w:r>
      <w:r w:rsidR="00007486" w:rsidRPr="00BE4369">
        <w:rPr>
          <w:rFonts w:ascii="Times New Roman" w:hAnsi="Times New Roman" w:cs="Times New Roman"/>
          <w:color w:val="000000"/>
        </w:rPr>
        <w:t xml:space="preserve"> по ним доходов, их конвертации </w:t>
      </w:r>
      <w:r w:rsidRPr="00BE4369">
        <w:rPr>
          <w:rFonts w:ascii="Times New Roman" w:hAnsi="Times New Roman" w:cs="Times New Roman"/>
          <w:color w:val="000000"/>
        </w:rPr>
        <w:t>или обмену на иные ценные бумаги,</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 xml:space="preserve">если такие действия </w:t>
      </w:r>
      <w:r w:rsidR="00007486" w:rsidRPr="00BE4369">
        <w:rPr>
          <w:rFonts w:ascii="Times New Roman" w:hAnsi="Times New Roman" w:cs="Times New Roman"/>
          <w:color w:val="000000"/>
        </w:rPr>
        <w:t xml:space="preserve">предусмотрены условиями выпуска </w:t>
      </w:r>
      <w:r w:rsidRPr="00BE4369">
        <w:rPr>
          <w:rFonts w:ascii="Times New Roman" w:hAnsi="Times New Roman" w:cs="Times New Roman"/>
          <w:color w:val="000000"/>
        </w:rPr>
        <w:t>арестованных ценных бумаг и не запрещены</w:t>
      </w:r>
      <w:r w:rsidR="009A692B" w:rsidRPr="00BE4369">
        <w:rPr>
          <w:rFonts w:ascii="Times New Roman" w:hAnsi="Times New Roman" w:cs="Times New Roman"/>
          <w:color w:val="000000"/>
        </w:rPr>
        <w:t xml:space="preserve"> </w:t>
      </w:r>
      <w:r w:rsidRPr="00BE4369">
        <w:rPr>
          <w:rFonts w:ascii="Times New Roman" w:hAnsi="Times New Roman" w:cs="Times New Roman"/>
          <w:color w:val="000000"/>
        </w:rPr>
        <w:t>постановлением о наложении ареста на ценные бумаги.</w:t>
      </w:r>
    </w:p>
    <w:p w14:paraId="52BB42A6" w14:textId="77777777" w:rsidR="006B4F52" w:rsidRPr="00BE4369" w:rsidRDefault="006F3691" w:rsidP="00007486">
      <w:pPr>
        <w:pStyle w:val="ConsPlusNormal"/>
        <w:ind w:firstLine="709"/>
        <w:jc w:val="both"/>
        <w:rPr>
          <w:rFonts w:ascii="Times New Roman" w:hAnsi="Times New Roman" w:cs="Times New Roman"/>
          <w:color w:val="000000"/>
        </w:rPr>
      </w:pPr>
      <w:r w:rsidRPr="00BE4369">
        <w:rPr>
          <w:rFonts w:ascii="Times New Roman" w:hAnsi="Times New Roman" w:cs="Times New Roman"/>
        </w:rPr>
        <w:t>8.12</w:t>
      </w:r>
      <w:r w:rsidR="005B1FD9" w:rsidRPr="00BE4369">
        <w:rPr>
          <w:rFonts w:ascii="Times New Roman" w:hAnsi="Times New Roman" w:cs="Times New Roman"/>
          <w:color w:val="000000"/>
        </w:rPr>
        <w:t>.16.</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Фиксация ограничения операций с выпуском це</w:t>
      </w:r>
      <w:r w:rsidR="00007486" w:rsidRPr="00BE4369">
        <w:rPr>
          <w:rFonts w:ascii="Times New Roman" w:hAnsi="Times New Roman" w:cs="Times New Roman"/>
          <w:color w:val="000000"/>
        </w:rPr>
        <w:t xml:space="preserve">нных бумаг осуществляется путем </w:t>
      </w:r>
      <w:r w:rsidR="00BA0BEC" w:rsidRPr="00BE4369">
        <w:rPr>
          <w:rFonts w:ascii="Times New Roman" w:hAnsi="Times New Roman" w:cs="Times New Roman"/>
          <w:color w:val="000000"/>
        </w:rPr>
        <w:t>внесения</w:t>
      </w:r>
      <w:r w:rsidR="009A692B" w:rsidRPr="00BE4369">
        <w:rPr>
          <w:rFonts w:ascii="Times New Roman" w:hAnsi="Times New Roman" w:cs="Times New Roman"/>
          <w:color w:val="000000"/>
        </w:rPr>
        <w:t xml:space="preserve"> </w:t>
      </w:r>
      <w:r w:rsidR="00BA0BEC" w:rsidRPr="00BE4369">
        <w:rPr>
          <w:rFonts w:ascii="Times New Roman" w:hAnsi="Times New Roman" w:cs="Times New Roman"/>
          <w:color w:val="000000"/>
        </w:rPr>
        <w:t>записи в учетный регистр, содержащий сведения о данном выпуске ценных бумаг</w:t>
      </w:r>
      <w:r w:rsidR="00604AA1" w:rsidRPr="00BE4369">
        <w:rPr>
          <w:rFonts w:ascii="Times New Roman" w:hAnsi="Times New Roman" w:cs="Times New Roman"/>
          <w:color w:val="000000"/>
        </w:rPr>
        <w:t>.</w:t>
      </w:r>
    </w:p>
    <w:p w14:paraId="3C959C4B" w14:textId="614BFA8C" w:rsidR="000649AB" w:rsidRPr="000649AB" w:rsidRDefault="006F3691" w:rsidP="000649AB">
      <w:pPr>
        <w:pStyle w:val="ConsPlusNormal"/>
        <w:ind w:firstLine="709"/>
        <w:jc w:val="both"/>
        <w:rPr>
          <w:rFonts w:ascii="Times New Roman" w:hAnsi="Times New Roman" w:cs="Times New Roman"/>
        </w:rPr>
      </w:pPr>
      <w:r w:rsidRPr="000649AB">
        <w:rPr>
          <w:rFonts w:ascii="Times New Roman" w:hAnsi="Times New Roman" w:cs="Times New Roman"/>
        </w:rPr>
        <w:t>8.12</w:t>
      </w:r>
      <w:r w:rsidR="00814E0F" w:rsidRPr="000649AB">
        <w:rPr>
          <w:rFonts w:ascii="Times New Roman" w:hAnsi="Times New Roman" w:cs="Times New Roman"/>
          <w:color w:val="000000"/>
        </w:rPr>
        <w:t xml:space="preserve">.17. </w:t>
      </w:r>
      <w:r w:rsidR="00B91A27" w:rsidRPr="000649AB">
        <w:rPr>
          <w:rFonts w:ascii="Times New Roman" w:hAnsi="Times New Roman" w:cs="Times New Roman"/>
          <w:color w:val="000000"/>
        </w:rPr>
        <w:t>Депозитарий осуществляет операцию по обременения ценных бумаг залогом в течение 1 (</w:t>
      </w:r>
      <w:r w:rsidR="00620CD3" w:rsidRPr="000649AB">
        <w:rPr>
          <w:rFonts w:ascii="Times New Roman" w:hAnsi="Times New Roman" w:cs="Times New Roman"/>
          <w:color w:val="000000"/>
        </w:rPr>
        <w:t>о</w:t>
      </w:r>
      <w:r w:rsidR="00B91A27" w:rsidRPr="000649AB">
        <w:rPr>
          <w:rFonts w:ascii="Times New Roman" w:hAnsi="Times New Roman" w:cs="Times New Roman"/>
          <w:color w:val="000000"/>
        </w:rPr>
        <w:t>дного) рабочего дня с даты предоставления всех необходимых документов</w:t>
      </w:r>
      <w:r w:rsidR="000649AB" w:rsidRPr="000649AB">
        <w:rPr>
          <w:rFonts w:ascii="Times New Roman" w:hAnsi="Times New Roman" w:cs="Times New Roman"/>
          <w:color w:val="000000"/>
        </w:rPr>
        <w:t xml:space="preserve"> и приведен в Таблице 1 Условий.</w:t>
      </w:r>
    </w:p>
    <w:p w14:paraId="03B0C64A" w14:textId="2535E7C8" w:rsidR="00037BC9" w:rsidRPr="00BE4369" w:rsidRDefault="00037BC9" w:rsidP="00F7050B">
      <w:pPr>
        <w:widowControl w:val="0"/>
        <w:tabs>
          <w:tab w:val="left" w:pos="1418"/>
          <w:tab w:val="left" w:pos="1560"/>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 xml:space="preserve">По завершении операции по </w:t>
      </w:r>
      <w:r w:rsidRPr="00BE4369">
        <w:rPr>
          <w:rFonts w:ascii="Times New Roman" w:hAnsi="Times New Roman" w:cs="Times New Roman"/>
        </w:rPr>
        <w:t xml:space="preserve">обременения ценных бумаг обязательствами, Депозитарий предоставляет </w:t>
      </w:r>
      <w:r w:rsidRPr="00BE4369">
        <w:rPr>
          <w:rFonts w:ascii="Times New Roman" w:hAnsi="Times New Roman" w:cs="Times New Roman"/>
          <w:color w:val="000000"/>
        </w:rPr>
        <w:t>залогодержателю и залогодателю</w:t>
      </w:r>
      <w:r w:rsidRPr="00BE4369">
        <w:rPr>
          <w:rFonts w:ascii="Times New Roman" w:hAnsi="Times New Roman" w:cs="Times New Roman"/>
        </w:rPr>
        <w:t xml:space="preserve"> </w:t>
      </w:r>
      <w:r w:rsidR="000649AB" w:rsidRPr="00A570DC">
        <w:rPr>
          <w:rFonts w:ascii="Times New Roman" w:hAnsi="Times New Roman" w:cs="Times New Roman"/>
        </w:rPr>
        <w:t xml:space="preserve">«Отчет об исполнении операции» (Приложение 21 к Условиям) и «Выписку по счету Депо» (Приложение 20 к Условиям) </w:t>
      </w:r>
      <w:r w:rsidRPr="00BE4369">
        <w:rPr>
          <w:rFonts w:ascii="Times New Roman" w:hAnsi="Times New Roman" w:cs="Times New Roman"/>
        </w:rPr>
        <w:t>не позднее следующего рабочего дня после проведения данной операции</w:t>
      </w:r>
      <w:r w:rsidRPr="00BE4369">
        <w:rPr>
          <w:rFonts w:ascii="Times New Roman" w:hAnsi="Times New Roman" w:cs="Times New Roman"/>
          <w:color w:val="000000"/>
        </w:rPr>
        <w:t>.</w:t>
      </w:r>
    </w:p>
    <w:p w14:paraId="2FB3C373" w14:textId="77777777" w:rsidR="002E1A5E" w:rsidRPr="00BE4369" w:rsidRDefault="002E1A5E" w:rsidP="00902415">
      <w:pPr>
        <w:pStyle w:val="norm11"/>
        <w:spacing w:after="0" w:line="240" w:lineRule="auto"/>
        <w:ind w:firstLine="709"/>
        <w:rPr>
          <w:szCs w:val="22"/>
        </w:rPr>
      </w:pPr>
    </w:p>
    <w:p w14:paraId="1E5DDFF5" w14:textId="0EE05DF8" w:rsidR="00A549E4" w:rsidRPr="00BE4369" w:rsidRDefault="00E70F08" w:rsidP="00042E42">
      <w:pPr>
        <w:pStyle w:val="norm11"/>
        <w:numPr>
          <w:ilvl w:val="1"/>
          <w:numId w:val="10"/>
        </w:numPr>
        <w:spacing w:after="0" w:line="240" w:lineRule="auto"/>
        <w:ind w:left="0" w:firstLine="709"/>
        <w:rPr>
          <w:b/>
          <w:szCs w:val="22"/>
        </w:rPr>
      </w:pPr>
      <w:r w:rsidRPr="00BE4369">
        <w:rPr>
          <w:b/>
          <w:szCs w:val="22"/>
        </w:rPr>
        <w:t>Прекращени</w:t>
      </w:r>
      <w:r w:rsidR="000649AB">
        <w:rPr>
          <w:b/>
          <w:szCs w:val="22"/>
        </w:rPr>
        <w:t>е</w:t>
      </w:r>
      <w:r w:rsidRPr="00BE4369">
        <w:rPr>
          <w:b/>
          <w:szCs w:val="22"/>
        </w:rPr>
        <w:t xml:space="preserve"> обременения ценных бумаг и (или) сняти</w:t>
      </w:r>
      <w:r w:rsidR="000649AB">
        <w:rPr>
          <w:b/>
          <w:szCs w:val="22"/>
        </w:rPr>
        <w:t>е</w:t>
      </w:r>
      <w:r w:rsidRPr="00BE4369">
        <w:rPr>
          <w:b/>
          <w:szCs w:val="22"/>
        </w:rPr>
        <w:t xml:space="preserve"> ограничения</w:t>
      </w:r>
      <w:r w:rsidR="000649AB">
        <w:rPr>
          <w:b/>
          <w:szCs w:val="22"/>
        </w:rPr>
        <w:t xml:space="preserve"> на </w:t>
      </w:r>
      <w:r w:rsidRPr="00BE4369">
        <w:rPr>
          <w:b/>
          <w:szCs w:val="22"/>
        </w:rPr>
        <w:t>распоряжени</w:t>
      </w:r>
      <w:r w:rsidR="000649AB">
        <w:rPr>
          <w:b/>
          <w:szCs w:val="22"/>
        </w:rPr>
        <w:t>е</w:t>
      </w:r>
      <w:r w:rsidRPr="00BE4369">
        <w:rPr>
          <w:b/>
          <w:szCs w:val="22"/>
        </w:rPr>
        <w:t xml:space="preserve"> ценными бумагами</w:t>
      </w:r>
      <w:r w:rsidR="00604AA1" w:rsidRPr="00BE4369">
        <w:rPr>
          <w:b/>
          <w:szCs w:val="22"/>
        </w:rPr>
        <w:t>.</w:t>
      </w:r>
    </w:p>
    <w:p w14:paraId="126570EE" w14:textId="77777777" w:rsidR="00321DB8" w:rsidRPr="00BE4369" w:rsidRDefault="00321DB8" w:rsidP="00902415">
      <w:pPr>
        <w:pStyle w:val="norm11"/>
        <w:spacing w:after="0" w:line="240" w:lineRule="auto"/>
        <w:ind w:firstLine="709"/>
        <w:rPr>
          <w:szCs w:val="22"/>
        </w:rPr>
      </w:pPr>
    </w:p>
    <w:p w14:paraId="58AA1368" w14:textId="77777777" w:rsidR="00902415" w:rsidRPr="00BE4369" w:rsidRDefault="00C02793" w:rsidP="00A17986">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color w:val="000000"/>
        </w:rPr>
        <w:t xml:space="preserve">.1. </w:t>
      </w:r>
      <w:r w:rsidR="0091794F" w:rsidRPr="00BE4369">
        <w:rPr>
          <w:rFonts w:ascii="Times New Roman" w:hAnsi="Times New Roman" w:cs="Times New Roman"/>
        </w:rPr>
        <w:t>С</w:t>
      </w:r>
      <w:r w:rsidR="00902415" w:rsidRPr="00BE4369">
        <w:rPr>
          <w:rFonts w:ascii="Times New Roman" w:eastAsia="Times New Roman" w:hAnsi="Times New Roman" w:cs="Times New Roman"/>
          <w:color w:val="000000"/>
        </w:rPr>
        <w:t>няти</w:t>
      </w:r>
      <w:r w:rsidR="0091794F" w:rsidRPr="00BE4369">
        <w:rPr>
          <w:rFonts w:ascii="Times New Roman" w:eastAsia="Times New Roman" w:hAnsi="Times New Roman" w:cs="Times New Roman"/>
          <w:color w:val="000000"/>
        </w:rPr>
        <w:t>е</w:t>
      </w:r>
      <w:r w:rsidR="00902415" w:rsidRPr="00BE4369">
        <w:rPr>
          <w:rFonts w:ascii="Times New Roman" w:eastAsia="Times New Roman" w:hAnsi="Times New Roman" w:cs="Times New Roman"/>
          <w:color w:val="000000"/>
        </w:rPr>
        <w:t xml:space="preserve"> обременения </w:t>
      </w:r>
      <w:r w:rsidR="00E70F08" w:rsidRPr="00BE4369">
        <w:rPr>
          <w:rFonts w:ascii="Times New Roman" w:eastAsia="Times New Roman" w:hAnsi="Times New Roman" w:cs="Times New Roman"/>
          <w:color w:val="000000"/>
        </w:rPr>
        <w:t>ценных бумаг</w:t>
      </w:r>
      <w:r w:rsidR="00ED4711" w:rsidRPr="00BE4369">
        <w:rPr>
          <w:rFonts w:ascii="Times New Roman" w:eastAsia="Times New Roman" w:hAnsi="Times New Roman" w:cs="Times New Roman"/>
          <w:color w:val="000000"/>
        </w:rPr>
        <w:t xml:space="preserve"> </w:t>
      </w:r>
      <w:r w:rsidR="00902415" w:rsidRPr="00BE4369">
        <w:rPr>
          <w:rFonts w:ascii="Times New Roman" w:eastAsia="Times New Roman" w:hAnsi="Times New Roman" w:cs="Times New Roman"/>
          <w:color w:val="000000"/>
        </w:rPr>
        <w:t xml:space="preserve">и (или) </w:t>
      </w:r>
      <w:r w:rsidR="00E70F08" w:rsidRPr="00BE4369">
        <w:rPr>
          <w:rFonts w:ascii="Times New Roman" w:eastAsia="Times New Roman" w:hAnsi="Times New Roman" w:cs="Times New Roman"/>
          <w:color w:val="000000"/>
        </w:rPr>
        <w:t xml:space="preserve">снятие </w:t>
      </w:r>
      <w:r w:rsidR="00902415" w:rsidRPr="00BE4369">
        <w:rPr>
          <w:rFonts w:ascii="Times New Roman" w:eastAsia="Times New Roman" w:hAnsi="Times New Roman" w:cs="Times New Roman"/>
          <w:color w:val="000000"/>
        </w:rPr>
        <w:t>ограничения является операция, в результате совершения которой по счету депо (счету) вносится запись (записи), свидетельствующая о том, что:</w:t>
      </w:r>
    </w:p>
    <w:p w14:paraId="0FB7586C" w14:textId="77777777" w:rsidR="00902415" w:rsidRPr="00BE4369" w:rsidRDefault="00902415" w:rsidP="00A17986">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ценные бумаги освобождены от обременения правами третьих лиц;</w:t>
      </w:r>
    </w:p>
    <w:p w14:paraId="07C7E055" w14:textId="77777777" w:rsidR="00A17986" w:rsidRDefault="00902415" w:rsidP="00A17986">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с ценных бумаг снят арест;</w:t>
      </w:r>
    </w:p>
    <w:p w14:paraId="19F5E018" w14:textId="77777777" w:rsidR="00902415" w:rsidRPr="00BE4369" w:rsidRDefault="00902415" w:rsidP="00A17986">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с операций с ценными бумагами снято ограничени</w:t>
      </w:r>
      <w:r w:rsidR="00A17986">
        <w:rPr>
          <w:rFonts w:ascii="Times New Roman" w:eastAsia="Times New Roman" w:hAnsi="Times New Roman" w:cs="Times New Roman"/>
          <w:color w:val="000000"/>
        </w:rPr>
        <w:t xml:space="preserve">е в соответствии с основаниями, </w:t>
      </w:r>
      <w:r w:rsidRPr="00BE4369">
        <w:rPr>
          <w:rFonts w:ascii="Times New Roman" w:eastAsia="Times New Roman" w:hAnsi="Times New Roman" w:cs="Times New Roman"/>
          <w:color w:val="000000"/>
        </w:rPr>
        <w:t>установленными Условиями;</w:t>
      </w:r>
    </w:p>
    <w:p w14:paraId="08A2A993" w14:textId="77777777" w:rsidR="00902415" w:rsidRPr="00BE4369" w:rsidRDefault="00902415" w:rsidP="00A17986">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с операций с ценными бумагами снято ограничение, установленное в соответствии с требованиями законодательства Российской Федерации.</w:t>
      </w:r>
    </w:p>
    <w:p w14:paraId="6350305C" w14:textId="77777777" w:rsidR="00902415" w:rsidRPr="00BE4369" w:rsidRDefault="00C02793" w:rsidP="00A17986">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color w:val="000000"/>
        </w:rPr>
        <w:t>.2. Списание ценных бумаг, в отношении которых на м</w:t>
      </w:r>
      <w:r w:rsidR="00E70F08" w:rsidRPr="00BE4369">
        <w:rPr>
          <w:rFonts w:ascii="Times New Roman" w:eastAsia="Times New Roman" w:hAnsi="Times New Roman" w:cs="Times New Roman"/>
          <w:color w:val="000000"/>
        </w:rPr>
        <w:t xml:space="preserve">омент списания был зафиксирован </w:t>
      </w:r>
      <w:r w:rsidR="00902415" w:rsidRPr="00BE4369">
        <w:rPr>
          <w:rFonts w:ascii="Times New Roman" w:eastAsia="Times New Roman" w:hAnsi="Times New Roman" w:cs="Times New Roman"/>
          <w:color w:val="000000"/>
        </w:rPr>
        <w:t>(зарегистрирован) факт ограничения операций с ними, за исключением случаев, предусмотренных законодательством Российской Федерации, не допускается.</w:t>
      </w:r>
    </w:p>
    <w:p w14:paraId="165C2FF6" w14:textId="13182F11"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color w:val="000000"/>
        </w:rPr>
        <w:t>.1. Списание ценных бумаг, в отношении которых на мом</w:t>
      </w:r>
      <w:r w:rsidR="00E70F08" w:rsidRPr="00BE4369">
        <w:rPr>
          <w:rFonts w:ascii="Times New Roman" w:eastAsia="Times New Roman" w:hAnsi="Times New Roman" w:cs="Times New Roman"/>
          <w:color w:val="000000"/>
        </w:rPr>
        <w:t xml:space="preserve">ент списания было зафиксировано </w:t>
      </w:r>
      <w:r w:rsidR="00902415" w:rsidRPr="00BE4369">
        <w:rPr>
          <w:rFonts w:ascii="Times New Roman" w:eastAsia="Times New Roman" w:hAnsi="Times New Roman" w:cs="Times New Roman"/>
          <w:color w:val="000000"/>
        </w:rPr>
        <w:t>(зарегистрировано) право залога, мо</w:t>
      </w:r>
      <w:r w:rsidR="00E70F08" w:rsidRPr="00BE4369">
        <w:rPr>
          <w:rFonts w:ascii="Times New Roman" w:eastAsia="Times New Roman" w:hAnsi="Times New Roman" w:cs="Times New Roman"/>
          <w:color w:val="000000"/>
        </w:rPr>
        <w:t xml:space="preserve">жет быть осуществлено, если это </w:t>
      </w:r>
      <w:r w:rsidR="00902415" w:rsidRPr="00BE4369">
        <w:rPr>
          <w:rFonts w:ascii="Times New Roman" w:eastAsia="Times New Roman" w:hAnsi="Times New Roman" w:cs="Times New Roman"/>
          <w:color w:val="000000"/>
        </w:rPr>
        <w:t xml:space="preserve">предусмотрено условием залога. При этом </w:t>
      </w:r>
      <w:r w:rsidR="00E70F08" w:rsidRPr="00BE4369">
        <w:rPr>
          <w:rFonts w:ascii="Times New Roman" w:eastAsia="Times New Roman" w:hAnsi="Times New Roman" w:cs="Times New Roman"/>
          <w:color w:val="000000"/>
        </w:rPr>
        <w:t>п</w:t>
      </w:r>
      <w:r w:rsidR="00902415" w:rsidRPr="00BE4369">
        <w:rPr>
          <w:rFonts w:ascii="Times New Roman" w:eastAsia="Times New Roman" w:hAnsi="Times New Roman" w:cs="Times New Roman"/>
          <w:color w:val="000000"/>
        </w:rPr>
        <w:t>оручение на списание заложенных ценных бумаг должно быть также подписано залогодержателем, а условием списания Депозитарием указанных ценных бумаг является также передача информации об условиях залога другому депозитарию или иному лицу, которым будет осуществляться учет прав владельца, иностранного держателя на такие ценные бумаги (зачисление этих ценных бумаг на соответствующие счета депо допускается при условии одновременной фиксации (регистрации) депозитарием, осуществляющим зачисление ценных бумаг, права залога в отношении зачисляемых ценных бумаг на тех же условиях).</w:t>
      </w:r>
    </w:p>
    <w:p w14:paraId="69A8B17A"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color w:val="000000"/>
        </w:rPr>
        <w:t>.</w:t>
      </w:r>
      <w:r w:rsidR="00902415" w:rsidRPr="00BE4369">
        <w:rPr>
          <w:rFonts w:ascii="Times New Roman" w:eastAsia="Times New Roman" w:hAnsi="Times New Roman" w:cs="Times New Roman"/>
          <w:bCs/>
          <w:color w:val="000000"/>
        </w:rPr>
        <w:t xml:space="preserve">4. </w:t>
      </w:r>
      <w:r w:rsidR="00902415" w:rsidRPr="00BE4369">
        <w:rPr>
          <w:rFonts w:ascii="Times New Roman" w:eastAsia="Times New Roman" w:hAnsi="Times New Roman" w:cs="Times New Roman"/>
          <w:color w:val="000000"/>
        </w:rPr>
        <w:t xml:space="preserve">Ценные бумаги, в отношении которых зафиксировано (зарегистрировано) право залога, могут быть списаны со </w:t>
      </w:r>
      <w:r w:rsidR="004B5CD1" w:rsidRPr="00BE4369">
        <w:rPr>
          <w:rFonts w:ascii="Times New Roman" w:eastAsia="Times New Roman" w:hAnsi="Times New Roman" w:cs="Times New Roman"/>
          <w:color w:val="000000"/>
          <w:lang w:val="en-US"/>
        </w:rPr>
        <w:t>c</w:t>
      </w:r>
      <w:r w:rsidR="00902415" w:rsidRPr="00BE4369">
        <w:rPr>
          <w:rFonts w:ascii="Times New Roman" w:eastAsia="Times New Roman" w:hAnsi="Times New Roman" w:cs="Times New Roman"/>
          <w:color w:val="000000"/>
        </w:rPr>
        <w:t>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w:t>
      </w:r>
    </w:p>
    <w:p w14:paraId="07AD8F9B"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.5. </w:t>
      </w:r>
      <w:r w:rsidR="00902415" w:rsidRPr="00BE4369">
        <w:rPr>
          <w:rFonts w:ascii="Times New Roman" w:eastAsia="Times New Roman" w:hAnsi="Times New Roman" w:cs="Times New Roman"/>
          <w:color w:val="000000"/>
        </w:rPr>
        <w:t xml:space="preserve">В случае прекращения залога, а также в случае, если ценные бумаги, являющиеся предметом залога, были во внесудебном порядке реализованы на торгах или оставлены за залогодержателем, фиксация (регистрация) факта снятия обременения ценных бумаг залогом осуществляется на основании соответствующего </w:t>
      </w:r>
      <w:r w:rsidR="00E70F08" w:rsidRPr="00BE4369">
        <w:rPr>
          <w:rFonts w:ascii="Times New Roman" w:eastAsia="Times New Roman" w:hAnsi="Times New Roman" w:cs="Times New Roman"/>
          <w:color w:val="000000"/>
        </w:rPr>
        <w:t>п</w:t>
      </w:r>
      <w:r w:rsidR="00902415" w:rsidRPr="00BE4369">
        <w:rPr>
          <w:rFonts w:ascii="Times New Roman" w:eastAsia="Times New Roman" w:hAnsi="Times New Roman" w:cs="Times New Roman"/>
          <w:color w:val="000000"/>
        </w:rPr>
        <w:t xml:space="preserve">оручения (Приложение </w:t>
      </w:r>
      <w:r w:rsidR="00A331F9" w:rsidRPr="00BE4369">
        <w:rPr>
          <w:rFonts w:ascii="Times New Roman" w:eastAsia="Times New Roman" w:hAnsi="Times New Roman" w:cs="Times New Roman"/>
          <w:color w:val="000000"/>
        </w:rPr>
        <w:t>14</w:t>
      </w:r>
      <w:r w:rsidR="00902415" w:rsidRPr="00BE4369">
        <w:rPr>
          <w:rFonts w:ascii="Times New Roman" w:eastAsia="Times New Roman" w:hAnsi="Times New Roman" w:cs="Times New Roman"/>
          <w:color w:val="000000"/>
        </w:rPr>
        <w:t xml:space="preserve"> к Условиям), подписанного</w:t>
      </w:r>
      <w:r w:rsidR="009A692B" w:rsidRPr="00BE4369">
        <w:rPr>
          <w:rFonts w:ascii="Times New Roman" w:eastAsia="Times New Roman" w:hAnsi="Times New Roman" w:cs="Times New Roman"/>
          <w:color w:val="000000"/>
        </w:rPr>
        <w:t xml:space="preserve"> </w:t>
      </w:r>
      <w:r w:rsidR="00902415" w:rsidRPr="00BE4369">
        <w:rPr>
          <w:rFonts w:ascii="Times New Roman" w:eastAsia="Times New Roman" w:hAnsi="Times New Roman" w:cs="Times New Roman"/>
          <w:color w:val="000000"/>
        </w:rPr>
        <w:t>залогодержателем либо залогодателем и залогодержателем (если это вытекает из условия залога), и иных документов, если их представление предусмотрено настоящим подпунктом.</w:t>
      </w:r>
    </w:p>
    <w:p w14:paraId="286AF192"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.6. </w:t>
      </w:r>
      <w:r w:rsidR="00902415" w:rsidRPr="00BE4369">
        <w:rPr>
          <w:rFonts w:ascii="Times New Roman" w:eastAsia="Times New Roman" w:hAnsi="Times New Roman" w:cs="Times New Roman"/>
          <w:color w:val="000000"/>
        </w:rPr>
        <w:t>Для фиксации (регистрации) факта снятия залога представляются следующие документы:</w:t>
      </w:r>
    </w:p>
    <w:p w14:paraId="29C233B9" w14:textId="77777777" w:rsidR="00902415" w:rsidRPr="00BE4369" w:rsidRDefault="00902415"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в случае обращения взыскания на заложенные ценные бумаги во внесудебном порядке: соответствующее соглашение сторон по договору залога (договору об основном обязательстве, обеспечением которого является залог, в случае отсутствия отдельного договора о залоге) – оригинал или заверенная нотариально копия;</w:t>
      </w:r>
    </w:p>
    <w:p w14:paraId="1A471734" w14:textId="77777777" w:rsidR="00902415" w:rsidRPr="00BE4369" w:rsidRDefault="00902415"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если для реализация заложенных ценных бумаг был заключен договор комиссии: указанный договор комиссии и отчет комиссионера со сведениями о реализации ценных бумаг – оригинал или заверенная нотариально или Депонентом копия;</w:t>
      </w:r>
    </w:p>
    <w:p w14:paraId="3451D4F2" w14:textId="77777777" w:rsidR="00902415" w:rsidRPr="00BE4369" w:rsidRDefault="00902415"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lastRenderedPageBreak/>
        <w:t>- в случае если реализация заложенных ценных бумаг осуществлена по договору купли-продажи, оформленному в письменной форме: договор купли-продажи ценных бумаг, являющихся предметом залога – оригинал или заверенная нотариально или Депонентом копия;</w:t>
      </w:r>
    </w:p>
    <w:p w14:paraId="42632473" w14:textId="77777777" w:rsidR="00902415" w:rsidRPr="00BE4369" w:rsidRDefault="00902415"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в случае если залогодержателем было осуществлено оставление за собой ценных бумаг, являющихся предмета залога: протокол несостоявшихся повторных торгов продажи ценных бумаг и/или иные документы, явившиеся основанием оставления ценных бумаг залогодержателем за собой – оригинал или заверенная нотариально или Депонентом копия;</w:t>
      </w:r>
    </w:p>
    <w:p w14:paraId="707A3620" w14:textId="77777777" w:rsidR="00902415" w:rsidRPr="00BE4369" w:rsidRDefault="00902415"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при обращении взыскания на заложенные ценные бумаги на основании решения суда, представляется указанное решение, вступившее в законную силу, – оригинал или заверенная нотариально копия. В случае если ценные бумаги, являющиеся предметом залога, на основании решения суда были реализованы на торгах, фиксация (регистрация) факта снятия обременения залогом ценных бумаг осуществляется на основании соответствующего решения (постановления) судебного пристава-исполнителя (представление депозитарного поручения, соответствующего судебного решения и иных указанных выше документов не требуется).</w:t>
      </w:r>
    </w:p>
    <w:p w14:paraId="1B7B6E7A"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.7. </w:t>
      </w:r>
      <w:r w:rsidR="00902415" w:rsidRPr="00BE4369">
        <w:rPr>
          <w:rFonts w:ascii="Times New Roman" w:eastAsia="Times New Roman" w:hAnsi="Times New Roman" w:cs="Times New Roman"/>
          <w:color w:val="000000"/>
        </w:rPr>
        <w:t xml:space="preserve">Депозитарий вправе предоставлять по запросу залогодержателя информацию о зафиксированных его пользу правах залога на ценные бумаги, учитываемые на </w:t>
      </w:r>
      <w:r w:rsidR="0004236D" w:rsidRPr="00BE4369">
        <w:rPr>
          <w:rFonts w:ascii="Times New Roman" w:eastAsia="Times New Roman" w:hAnsi="Times New Roman" w:cs="Times New Roman"/>
          <w:color w:val="000000"/>
          <w:lang w:val="en-US"/>
        </w:rPr>
        <w:t>c</w:t>
      </w:r>
      <w:r w:rsidR="00902415" w:rsidRPr="00BE4369">
        <w:rPr>
          <w:rFonts w:ascii="Times New Roman" w:eastAsia="Times New Roman" w:hAnsi="Times New Roman" w:cs="Times New Roman"/>
          <w:color w:val="000000"/>
        </w:rPr>
        <w:t>чете депо залогодателя</w:t>
      </w:r>
      <w:r w:rsidR="00151590" w:rsidRPr="00BE4369">
        <w:rPr>
          <w:rFonts w:ascii="Times New Roman" w:eastAsia="Times New Roman" w:hAnsi="Times New Roman" w:cs="Times New Roman"/>
          <w:color w:val="000000"/>
        </w:rPr>
        <w:t>.</w:t>
      </w:r>
    </w:p>
    <w:p w14:paraId="6949F3BE"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.8. </w:t>
      </w:r>
      <w:r w:rsidR="00902415" w:rsidRPr="00BE4369">
        <w:rPr>
          <w:rFonts w:ascii="Times New Roman" w:eastAsia="Times New Roman" w:hAnsi="Times New Roman" w:cs="Times New Roman"/>
          <w:color w:val="000000"/>
        </w:rPr>
        <w:t>Запрос залогодержателя о предоставлении информации о правах залога должен содержать следующие сведения:</w:t>
      </w:r>
    </w:p>
    <w:p w14:paraId="5518AD6B" w14:textId="77777777" w:rsidR="00902415" w:rsidRPr="00BE4369" w:rsidRDefault="00902415" w:rsidP="00591E5B">
      <w:pPr>
        <w:spacing w:after="0" w:line="240" w:lineRule="auto"/>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сведения о залогодателе и залогодержателе (фамилия, имя, отчество для физических лиц, полное наименование для юридических лиц);</w:t>
      </w:r>
    </w:p>
    <w:p w14:paraId="2EC1C334" w14:textId="77777777" w:rsidR="00902415" w:rsidRPr="00BE4369" w:rsidRDefault="00902415" w:rsidP="00591E5B">
      <w:pPr>
        <w:spacing w:after="0" w:line="240" w:lineRule="auto"/>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номер и дата договора о залоге;</w:t>
      </w:r>
    </w:p>
    <w:p w14:paraId="5A6A79DB" w14:textId="77777777" w:rsidR="00902415" w:rsidRPr="00BE4369" w:rsidRDefault="00902415" w:rsidP="00591E5B">
      <w:pPr>
        <w:spacing w:after="0" w:line="240" w:lineRule="auto"/>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идентифицирующие признаки ценных бумаг, являющиеся предметом залога (наименование эмитента, категория, вид ценной бумаги, государственный регистрационный номер / ISIN). Запрос залогодержателя может включать и иные запрашиваемые сведения.</w:t>
      </w:r>
    </w:p>
    <w:p w14:paraId="41D1A9D7"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.9. </w:t>
      </w:r>
      <w:r w:rsidR="00902415" w:rsidRPr="00BE4369">
        <w:rPr>
          <w:rFonts w:ascii="Times New Roman" w:eastAsia="Times New Roman" w:hAnsi="Times New Roman" w:cs="Times New Roman"/>
          <w:color w:val="000000"/>
        </w:rPr>
        <w:t>Запрос должен быть подписан уполномоченным лицом залогодержателя, с предоставлением Депозитарию документов, подтверждающих полномочия. При несоблюдении указанных выше условий Депозитарий оставляет запрос залогодержателя без рассмотрения, о чем Депозитарий сообщает в устной форме залогодержателю/представителю залогодержателя. При этом письменный мотивированный отказ залогодержателю не предоставляется.</w:t>
      </w:r>
    </w:p>
    <w:p w14:paraId="236D6A6F"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.10. </w:t>
      </w:r>
      <w:r w:rsidR="00902415" w:rsidRPr="00BE4369">
        <w:rPr>
          <w:rFonts w:ascii="Times New Roman" w:eastAsia="Times New Roman" w:hAnsi="Times New Roman" w:cs="Times New Roman"/>
          <w:color w:val="000000"/>
        </w:rPr>
        <w:t>При предоставлении информации о правах залога Депозитарий вправе указывать следующие сведения:</w:t>
      </w:r>
    </w:p>
    <w:p w14:paraId="3798E92F" w14:textId="77777777" w:rsidR="00902415" w:rsidRPr="00BE4369" w:rsidRDefault="00902415" w:rsidP="00591E5B">
      <w:pPr>
        <w:spacing w:after="0" w:line="240" w:lineRule="auto"/>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xml:space="preserve">- количество ценных бумаг, право залога на которые зафиксировано по </w:t>
      </w:r>
      <w:r w:rsidR="0004236D" w:rsidRPr="00BE4369">
        <w:rPr>
          <w:rFonts w:ascii="Times New Roman" w:eastAsia="Times New Roman" w:hAnsi="Times New Roman" w:cs="Times New Roman"/>
          <w:color w:val="000000"/>
          <w:lang w:val="en-US"/>
        </w:rPr>
        <w:t>c</w:t>
      </w:r>
      <w:r w:rsidRPr="00BE4369">
        <w:rPr>
          <w:rFonts w:ascii="Times New Roman" w:eastAsia="Times New Roman" w:hAnsi="Times New Roman" w:cs="Times New Roman"/>
          <w:color w:val="000000"/>
        </w:rPr>
        <w:t>четам депо в пользу залогодержателя;</w:t>
      </w:r>
    </w:p>
    <w:p w14:paraId="00368725" w14:textId="77777777" w:rsidR="00902415" w:rsidRPr="00BE4369" w:rsidRDefault="00902415" w:rsidP="00591E5B">
      <w:pPr>
        <w:spacing w:after="0" w:line="240" w:lineRule="auto"/>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фамилия, имя, отчество каждого залогодателя - физического лица, полное наименование каждого залогодателя - юридического лица;</w:t>
      </w:r>
    </w:p>
    <w:p w14:paraId="46EB4C77" w14:textId="77777777" w:rsidR="00902415" w:rsidRPr="00BE4369" w:rsidRDefault="00902415" w:rsidP="00295D73">
      <w:pPr>
        <w:spacing w:after="0" w:line="240" w:lineRule="auto"/>
        <w:rPr>
          <w:rFonts w:ascii="Times New Roman" w:eastAsia="Times New Roman" w:hAnsi="Times New Roman" w:cs="Times New Roman"/>
          <w:color w:val="000000"/>
        </w:rPr>
      </w:pPr>
      <w:r w:rsidRPr="00BE4369">
        <w:rPr>
          <w:rFonts w:ascii="Times New Roman" w:eastAsia="Times New Roman" w:hAnsi="Times New Roman" w:cs="Times New Roman"/>
          <w:color w:val="000000"/>
        </w:rPr>
        <w:t xml:space="preserve">- номер </w:t>
      </w:r>
      <w:r w:rsidR="0004236D" w:rsidRPr="00BE4369">
        <w:rPr>
          <w:rFonts w:ascii="Times New Roman" w:eastAsia="Times New Roman" w:hAnsi="Times New Roman" w:cs="Times New Roman"/>
          <w:color w:val="000000"/>
          <w:lang w:val="en-US"/>
        </w:rPr>
        <w:t>c</w:t>
      </w:r>
      <w:r w:rsidRPr="00BE4369">
        <w:rPr>
          <w:rFonts w:ascii="Times New Roman" w:eastAsia="Times New Roman" w:hAnsi="Times New Roman" w:cs="Times New Roman"/>
          <w:color w:val="000000"/>
        </w:rPr>
        <w:t>чета депо залогодателя, на котором учитываются заложенные ценные бумаги;</w:t>
      </w:r>
      <w:r w:rsidRPr="00BE4369">
        <w:rPr>
          <w:rFonts w:ascii="Times New Roman" w:eastAsia="Times New Roman" w:hAnsi="Times New Roman" w:cs="Times New Roman"/>
          <w:color w:val="000000"/>
        </w:rPr>
        <w:br/>
        <w:t>- идентифицирующие признаки ценных бумаг;</w:t>
      </w:r>
    </w:p>
    <w:p w14:paraId="4BE149A6" w14:textId="77777777" w:rsidR="00902415" w:rsidRPr="00BE4369" w:rsidRDefault="00902415" w:rsidP="00295D73">
      <w:pPr>
        <w:spacing w:after="0" w:line="240" w:lineRule="auto"/>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номер и дата договора о залоге (в случае, если данные сведения были указаны в документах, послуживших основанием для фиксации обременения ценных бумаг/сн</w:t>
      </w:r>
      <w:r w:rsidR="00E70F08" w:rsidRPr="00BE4369">
        <w:rPr>
          <w:rFonts w:ascii="Times New Roman" w:eastAsia="Times New Roman" w:hAnsi="Times New Roman" w:cs="Times New Roman"/>
          <w:color w:val="000000"/>
        </w:rPr>
        <w:t xml:space="preserve">ятия обременения ценных бумаг). </w:t>
      </w:r>
      <w:r w:rsidRPr="00BE4369">
        <w:rPr>
          <w:rFonts w:ascii="Times New Roman" w:eastAsia="Times New Roman" w:hAnsi="Times New Roman" w:cs="Times New Roman"/>
          <w:color w:val="000000"/>
        </w:rPr>
        <w:t>Срок предоставления информации Депозитарием составляет 15 (пятнадцать) рабочих дней после получения Депозитарием запроса.</w:t>
      </w:r>
    </w:p>
    <w:p w14:paraId="1CD3340F"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.11. </w:t>
      </w:r>
      <w:r w:rsidR="00902415" w:rsidRPr="00BE4369">
        <w:rPr>
          <w:rFonts w:ascii="Times New Roman" w:eastAsia="Times New Roman" w:hAnsi="Times New Roman" w:cs="Times New Roman"/>
          <w:color w:val="000000"/>
        </w:rPr>
        <w:t xml:space="preserve">Операция по фиксации (регистрации) факта снятия ограничения операций с ценными бумагами осуществляется по тому же </w:t>
      </w:r>
      <w:r w:rsidR="0004236D" w:rsidRPr="00BE4369">
        <w:rPr>
          <w:rFonts w:ascii="Times New Roman" w:eastAsia="Times New Roman" w:hAnsi="Times New Roman" w:cs="Times New Roman"/>
          <w:color w:val="000000"/>
          <w:lang w:val="en-US"/>
        </w:rPr>
        <w:t>c</w:t>
      </w:r>
      <w:r w:rsidR="00902415" w:rsidRPr="00BE4369">
        <w:rPr>
          <w:rFonts w:ascii="Times New Roman" w:eastAsia="Times New Roman" w:hAnsi="Times New Roman" w:cs="Times New Roman"/>
          <w:color w:val="000000"/>
        </w:rPr>
        <w:t>чету депо, по которому осуществлялась фиксация (регистрация) факта их ограничения.</w:t>
      </w:r>
    </w:p>
    <w:p w14:paraId="6D80D340"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.12. </w:t>
      </w:r>
      <w:r w:rsidR="00902415" w:rsidRPr="00BE4369">
        <w:rPr>
          <w:rFonts w:ascii="Times New Roman" w:eastAsia="Times New Roman" w:hAnsi="Times New Roman" w:cs="Times New Roman"/>
          <w:color w:val="000000"/>
        </w:rPr>
        <w:t xml:space="preserve">Фиксация (регистрация) факта снятия указанных ограничений осуществляется путем внесения расходной записи (осуществления перевода) по </w:t>
      </w:r>
      <w:r w:rsidR="0004236D" w:rsidRPr="00BE4369">
        <w:rPr>
          <w:rFonts w:ascii="Times New Roman" w:eastAsia="Times New Roman" w:hAnsi="Times New Roman" w:cs="Times New Roman"/>
          <w:color w:val="000000"/>
        </w:rPr>
        <w:t>р</w:t>
      </w:r>
      <w:r w:rsidR="00902415" w:rsidRPr="00BE4369">
        <w:rPr>
          <w:rFonts w:ascii="Times New Roman" w:eastAsia="Times New Roman" w:hAnsi="Times New Roman" w:cs="Times New Roman"/>
          <w:color w:val="000000"/>
        </w:rPr>
        <w:t xml:space="preserve">азделу соответствующего </w:t>
      </w:r>
      <w:r w:rsidR="0004236D" w:rsidRPr="00BE4369">
        <w:rPr>
          <w:rFonts w:ascii="Times New Roman" w:eastAsia="Times New Roman" w:hAnsi="Times New Roman" w:cs="Times New Roman"/>
          <w:color w:val="000000"/>
        </w:rPr>
        <w:t>с</w:t>
      </w:r>
      <w:r w:rsidR="00902415" w:rsidRPr="00BE4369">
        <w:rPr>
          <w:rFonts w:ascii="Times New Roman" w:eastAsia="Times New Roman" w:hAnsi="Times New Roman" w:cs="Times New Roman"/>
          <w:color w:val="000000"/>
        </w:rPr>
        <w:t>чета депо, на</w:t>
      </w:r>
      <w:r w:rsidR="009A692B" w:rsidRPr="00BE4369">
        <w:rPr>
          <w:rFonts w:ascii="Times New Roman" w:eastAsia="Times New Roman" w:hAnsi="Times New Roman" w:cs="Times New Roman"/>
          <w:color w:val="000000"/>
        </w:rPr>
        <w:t xml:space="preserve"> </w:t>
      </w:r>
      <w:r w:rsidR="00902415" w:rsidRPr="00BE4369">
        <w:rPr>
          <w:rFonts w:ascii="Times New Roman" w:eastAsia="Times New Roman" w:hAnsi="Times New Roman" w:cs="Times New Roman"/>
          <w:color w:val="000000"/>
        </w:rPr>
        <w:t xml:space="preserve">котором была осуществлена фиксация (регистрация) факта ограничения операций с ценными бумагами. При этом ценные бумаги переводятся на другой </w:t>
      </w:r>
      <w:r w:rsidR="0004236D" w:rsidRPr="00BE4369">
        <w:rPr>
          <w:rFonts w:ascii="Times New Roman" w:eastAsia="Times New Roman" w:hAnsi="Times New Roman" w:cs="Times New Roman"/>
          <w:color w:val="000000"/>
        </w:rPr>
        <w:t>р</w:t>
      </w:r>
      <w:r w:rsidR="00902415" w:rsidRPr="00BE4369">
        <w:rPr>
          <w:rFonts w:ascii="Times New Roman" w:eastAsia="Times New Roman" w:hAnsi="Times New Roman" w:cs="Times New Roman"/>
          <w:color w:val="000000"/>
        </w:rPr>
        <w:t xml:space="preserve">аздел </w:t>
      </w:r>
      <w:r w:rsidR="0004236D" w:rsidRPr="00BE4369">
        <w:rPr>
          <w:rFonts w:ascii="Times New Roman" w:eastAsia="Times New Roman" w:hAnsi="Times New Roman" w:cs="Times New Roman"/>
          <w:color w:val="000000"/>
        </w:rPr>
        <w:t>с</w:t>
      </w:r>
      <w:r w:rsidR="00902415" w:rsidRPr="00BE4369">
        <w:rPr>
          <w:rFonts w:ascii="Times New Roman" w:eastAsia="Times New Roman" w:hAnsi="Times New Roman" w:cs="Times New Roman"/>
          <w:color w:val="000000"/>
        </w:rPr>
        <w:t>чета депо Депонента. В систему депозитарного учета может дополнительно вноситься информация с описанием снятого ограничения, а также указанием основания его снятия.</w:t>
      </w:r>
    </w:p>
    <w:p w14:paraId="02353A1C"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.13. </w:t>
      </w:r>
      <w:r w:rsidR="00902415" w:rsidRPr="00BE4369">
        <w:rPr>
          <w:rFonts w:ascii="Times New Roman" w:eastAsia="Times New Roman" w:hAnsi="Times New Roman" w:cs="Times New Roman"/>
          <w:color w:val="000000"/>
        </w:rPr>
        <w:t>Фиксация (регистрация) факта снятия ограничения операций с ценными бумагами осуществл</w:t>
      </w:r>
      <w:r w:rsidR="00C56AF1" w:rsidRPr="00BE4369">
        <w:rPr>
          <w:rFonts w:ascii="Times New Roman" w:eastAsia="Times New Roman" w:hAnsi="Times New Roman" w:cs="Times New Roman"/>
          <w:color w:val="000000"/>
        </w:rPr>
        <w:t xml:space="preserve">яется по Поручению (Приложение </w:t>
      </w:r>
      <w:r w:rsidR="00A331F9" w:rsidRPr="00BE4369">
        <w:rPr>
          <w:rFonts w:ascii="Times New Roman" w:eastAsia="Times New Roman" w:hAnsi="Times New Roman" w:cs="Times New Roman"/>
          <w:color w:val="000000"/>
        </w:rPr>
        <w:t>14</w:t>
      </w:r>
      <w:r w:rsidR="00902415" w:rsidRPr="00BE4369">
        <w:rPr>
          <w:rFonts w:ascii="Times New Roman" w:eastAsia="Times New Roman" w:hAnsi="Times New Roman" w:cs="Times New Roman"/>
          <w:color w:val="000000"/>
        </w:rPr>
        <w:t xml:space="preserve"> к Условиям) Депонента, если иное не предусмотрено законодательством Российской Фед</w:t>
      </w:r>
      <w:r w:rsidR="00C56AF1" w:rsidRPr="00BE4369">
        <w:rPr>
          <w:rFonts w:ascii="Times New Roman" w:eastAsia="Times New Roman" w:hAnsi="Times New Roman" w:cs="Times New Roman"/>
          <w:color w:val="000000"/>
        </w:rPr>
        <w:t xml:space="preserve">ерации или Условиями. Поручение </w:t>
      </w:r>
      <w:r w:rsidR="00902415" w:rsidRPr="00BE4369">
        <w:rPr>
          <w:rFonts w:ascii="Times New Roman" w:eastAsia="Times New Roman" w:hAnsi="Times New Roman" w:cs="Times New Roman"/>
          <w:color w:val="000000"/>
        </w:rPr>
        <w:t>предоставляется с обязательным указанием основания дл</w:t>
      </w:r>
      <w:r w:rsidR="00C56AF1" w:rsidRPr="00BE4369">
        <w:rPr>
          <w:rFonts w:ascii="Times New Roman" w:eastAsia="Times New Roman" w:hAnsi="Times New Roman" w:cs="Times New Roman"/>
          <w:color w:val="000000"/>
        </w:rPr>
        <w:t xml:space="preserve">я снятия ограничения операций с </w:t>
      </w:r>
      <w:r w:rsidR="00902415" w:rsidRPr="00BE4369">
        <w:rPr>
          <w:rFonts w:ascii="Times New Roman" w:eastAsia="Times New Roman" w:hAnsi="Times New Roman" w:cs="Times New Roman"/>
          <w:color w:val="000000"/>
        </w:rPr>
        <w:t>ценными бумагами.</w:t>
      </w:r>
    </w:p>
    <w:p w14:paraId="4F030163"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 xml:space="preserve">.14. </w:t>
      </w:r>
      <w:r w:rsidR="00902415" w:rsidRPr="00BE4369">
        <w:rPr>
          <w:rFonts w:ascii="Times New Roman" w:eastAsia="Times New Roman" w:hAnsi="Times New Roman" w:cs="Times New Roman"/>
          <w:color w:val="000000"/>
        </w:rPr>
        <w:t>Для проведения операций фиксации (регистрация) факта снятия ограничения операций с ценными бумагами предоставляются следующие документы:</w:t>
      </w:r>
    </w:p>
    <w:p w14:paraId="41591C2B" w14:textId="77777777" w:rsidR="00902415" w:rsidRPr="00BE4369" w:rsidRDefault="00902415"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lastRenderedPageBreak/>
        <w:t xml:space="preserve">- </w:t>
      </w:r>
      <w:r w:rsidR="00C56AF1" w:rsidRPr="00BE4369">
        <w:rPr>
          <w:rFonts w:ascii="Times New Roman" w:eastAsia="Times New Roman" w:hAnsi="Times New Roman" w:cs="Times New Roman"/>
          <w:color w:val="000000"/>
        </w:rPr>
        <w:t>п</w:t>
      </w:r>
      <w:r w:rsidRPr="00BE4369">
        <w:rPr>
          <w:rFonts w:ascii="Times New Roman" w:eastAsia="Times New Roman" w:hAnsi="Times New Roman" w:cs="Times New Roman"/>
          <w:color w:val="000000"/>
        </w:rPr>
        <w:t xml:space="preserve">оручение (если ограничение операций с ценными бумагами возникло на основании </w:t>
      </w:r>
      <w:r w:rsidR="00C56AF1" w:rsidRPr="00BE4369">
        <w:rPr>
          <w:rFonts w:ascii="Times New Roman" w:eastAsia="Times New Roman" w:hAnsi="Times New Roman" w:cs="Times New Roman"/>
          <w:color w:val="000000"/>
        </w:rPr>
        <w:t>п</w:t>
      </w:r>
      <w:r w:rsidRPr="00BE4369">
        <w:rPr>
          <w:rFonts w:ascii="Times New Roman" w:eastAsia="Times New Roman" w:hAnsi="Times New Roman" w:cs="Times New Roman"/>
          <w:color w:val="000000"/>
        </w:rPr>
        <w:t>оручения Депонента);</w:t>
      </w:r>
    </w:p>
    <w:p w14:paraId="129A6901" w14:textId="77777777" w:rsidR="00902415" w:rsidRPr="00BE4369" w:rsidRDefault="00902415"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 иные документы, если их предоставление предусмотрено законодательством Российской Федерации.</w:t>
      </w:r>
    </w:p>
    <w:p w14:paraId="48BAF480"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.1</w:t>
      </w:r>
      <w:r w:rsidR="002A4B67" w:rsidRPr="00BE4369">
        <w:rPr>
          <w:rFonts w:ascii="Times New Roman" w:eastAsia="Times New Roman" w:hAnsi="Times New Roman" w:cs="Times New Roman"/>
          <w:bCs/>
          <w:color w:val="000000"/>
        </w:rPr>
        <w:t>5</w:t>
      </w:r>
      <w:r w:rsidR="00902415" w:rsidRPr="00BE4369">
        <w:rPr>
          <w:rFonts w:ascii="Times New Roman" w:eastAsia="Times New Roman" w:hAnsi="Times New Roman" w:cs="Times New Roman"/>
          <w:bCs/>
          <w:color w:val="000000"/>
        </w:rPr>
        <w:t xml:space="preserve">. </w:t>
      </w:r>
      <w:r w:rsidR="00902415" w:rsidRPr="00BE4369">
        <w:rPr>
          <w:rFonts w:ascii="Times New Roman" w:eastAsia="Times New Roman" w:hAnsi="Times New Roman" w:cs="Times New Roman"/>
          <w:color w:val="000000"/>
        </w:rPr>
        <w:t>В случае прекращения залога, а также в случае, если ценные бумаги, являющиеся предметом залога, были во внесудебном порядке реализованы на организованных торгах или оставлены за залогодержателем, фиксация (регистрация) снятия обременения ценных бумаг осуществляется на основании соответствующего Поручения, подписанного залогодержателем либо залогодателем и залогодержателем, и документов, подтверждающих реализацию ценных бумаг на организованном рынке или документы, подтверждающие оставление ценных бумаг за залогодержателем.</w:t>
      </w:r>
    </w:p>
    <w:p w14:paraId="4742A1A0" w14:textId="77777777" w:rsidR="00902415" w:rsidRPr="00BE4369" w:rsidRDefault="00C02793" w:rsidP="00902415">
      <w:pPr>
        <w:spacing w:after="0" w:line="240" w:lineRule="auto"/>
        <w:ind w:firstLine="709"/>
        <w:jc w:val="both"/>
        <w:rPr>
          <w:rFonts w:ascii="Times New Roman" w:eastAsia="Times New Roman" w:hAnsi="Times New Roman" w:cs="Times New Roman"/>
          <w:color w:val="000000"/>
        </w:rPr>
      </w:pPr>
      <w:r w:rsidRPr="00BE4369">
        <w:rPr>
          <w:rFonts w:ascii="Times New Roman" w:eastAsia="Times New Roman" w:hAnsi="Times New Roman" w:cs="Times New Roman"/>
          <w:color w:val="000000"/>
        </w:rPr>
        <w:t>8.13</w:t>
      </w:r>
      <w:r w:rsidR="00902415" w:rsidRPr="00BE4369">
        <w:rPr>
          <w:rFonts w:ascii="Times New Roman" w:eastAsia="Times New Roman" w:hAnsi="Times New Roman" w:cs="Times New Roman"/>
          <w:bCs/>
          <w:color w:val="000000"/>
        </w:rPr>
        <w:t>.1</w:t>
      </w:r>
      <w:r w:rsidR="002A4B67" w:rsidRPr="00BE4369">
        <w:rPr>
          <w:rFonts w:ascii="Times New Roman" w:eastAsia="Times New Roman" w:hAnsi="Times New Roman" w:cs="Times New Roman"/>
          <w:bCs/>
          <w:color w:val="000000"/>
        </w:rPr>
        <w:t>6</w:t>
      </w:r>
      <w:r w:rsidR="00902415" w:rsidRPr="00BE4369">
        <w:rPr>
          <w:rFonts w:ascii="Times New Roman" w:eastAsia="Times New Roman" w:hAnsi="Times New Roman" w:cs="Times New Roman"/>
          <w:bCs/>
          <w:color w:val="000000"/>
        </w:rPr>
        <w:t xml:space="preserve">. </w:t>
      </w:r>
      <w:r w:rsidR="00902415" w:rsidRPr="00BE4369">
        <w:rPr>
          <w:rFonts w:ascii="Times New Roman" w:eastAsia="Times New Roman" w:hAnsi="Times New Roman" w:cs="Times New Roman"/>
          <w:color w:val="000000"/>
        </w:rPr>
        <w:t>В случае если ценные бумаги, являющиеся предметом залога, на основании решения суда были реализованы на организованных торгах, фиксация (регистрация) снятия обременения ценных бумаг осуществляется на основании соответствующего решения (постановления) судебного пристава.</w:t>
      </w:r>
    </w:p>
    <w:p w14:paraId="623F49C5" w14:textId="77777777" w:rsidR="00902415" w:rsidRPr="00BE4369" w:rsidRDefault="00C02793" w:rsidP="00902415">
      <w:pPr>
        <w:pStyle w:val="af1"/>
        <w:widowControl/>
        <w:tabs>
          <w:tab w:val="clear" w:pos="360"/>
        </w:tabs>
        <w:spacing w:before="0" w:after="0"/>
        <w:ind w:left="0" w:firstLine="709"/>
        <w:rPr>
          <w:color w:val="000000"/>
          <w:sz w:val="22"/>
          <w:szCs w:val="22"/>
        </w:rPr>
      </w:pPr>
      <w:r w:rsidRPr="00BE4369">
        <w:rPr>
          <w:color w:val="000000"/>
          <w:sz w:val="22"/>
          <w:szCs w:val="22"/>
        </w:rPr>
        <w:t>8.13</w:t>
      </w:r>
      <w:r w:rsidR="00902415" w:rsidRPr="00BE4369">
        <w:rPr>
          <w:bCs/>
          <w:color w:val="000000"/>
          <w:sz w:val="22"/>
          <w:szCs w:val="22"/>
        </w:rPr>
        <w:t>.1</w:t>
      </w:r>
      <w:r w:rsidR="002A4B67" w:rsidRPr="00BE4369">
        <w:rPr>
          <w:bCs/>
          <w:color w:val="000000"/>
          <w:sz w:val="22"/>
          <w:szCs w:val="22"/>
        </w:rPr>
        <w:t>7</w:t>
      </w:r>
      <w:r w:rsidR="00902415" w:rsidRPr="00BE4369">
        <w:rPr>
          <w:bCs/>
          <w:color w:val="000000"/>
          <w:sz w:val="22"/>
          <w:szCs w:val="22"/>
        </w:rPr>
        <w:t xml:space="preserve">. </w:t>
      </w:r>
      <w:r w:rsidR="00902415" w:rsidRPr="00BE4369">
        <w:rPr>
          <w:color w:val="000000"/>
          <w:sz w:val="22"/>
          <w:szCs w:val="22"/>
        </w:rPr>
        <w:t>Фиксация снятия ограничения распоряжения ценными бумагами, предъявленными к выкупу (приобретению) в случаях, предусмотренных статьями 72, 76, 84.3 Федерального закона «Об акционерных обществах», в отношении акций, подлежащих выкупу (приобретению), осуществляется при условии наступления обстоятельств, установленных законодательством Российской Федерации, на основании отчета о проведении операции по Счету Депозитария и, если это предусмотрено Условиями, Служебного поручения.</w:t>
      </w:r>
    </w:p>
    <w:p w14:paraId="30FDF1D2" w14:textId="77777777" w:rsidR="00902415" w:rsidRPr="00BE4369" w:rsidRDefault="00C02793" w:rsidP="00902415">
      <w:pPr>
        <w:pStyle w:val="af1"/>
        <w:widowControl/>
        <w:tabs>
          <w:tab w:val="clear" w:pos="360"/>
        </w:tabs>
        <w:spacing w:before="0" w:after="0"/>
        <w:ind w:left="0" w:firstLine="709"/>
        <w:rPr>
          <w:color w:val="000000"/>
          <w:sz w:val="22"/>
          <w:szCs w:val="22"/>
        </w:rPr>
      </w:pPr>
      <w:r w:rsidRPr="00BE4369">
        <w:rPr>
          <w:color w:val="000000"/>
          <w:sz w:val="22"/>
          <w:szCs w:val="22"/>
        </w:rPr>
        <w:t>8.13</w:t>
      </w:r>
      <w:r w:rsidR="00902415" w:rsidRPr="00BE4369">
        <w:rPr>
          <w:bCs/>
          <w:color w:val="000000"/>
          <w:sz w:val="22"/>
          <w:szCs w:val="22"/>
        </w:rPr>
        <w:t>.1</w:t>
      </w:r>
      <w:r w:rsidR="002A4B67" w:rsidRPr="00BE4369">
        <w:rPr>
          <w:bCs/>
          <w:color w:val="000000"/>
          <w:sz w:val="22"/>
          <w:szCs w:val="22"/>
        </w:rPr>
        <w:t>8</w:t>
      </w:r>
      <w:r w:rsidR="00902415" w:rsidRPr="00BE4369">
        <w:rPr>
          <w:bCs/>
          <w:color w:val="000000"/>
          <w:sz w:val="22"/>
          <w:szCs w:val="22"/>
        </w:rPr>
        <w:t xml:space="preserve">. </w:t>
      </w:r>
      <w:r w:rsidR="00902415" w:rsidRPr="00BE4369">
        <w:rPr>
          <w:color w:val="000000"/>
          <w:sz w:val="22"/>
          <w:szCs w:val="22"/>
        </w:rPr>
        <w:t>Фиксация снятия ограничения распоряжения ценными бумагами, в случае, предусмотренном пунктом 8 статьи 84.7 Федерального закона «Об акционерных обществах», по счету депо владельца осуществляется на основании отчета о проведении операции по Счету Депозитария и, если это предусмотрено Условиями, Служебного поручения.</w:t>
      </w:r>
    </w:p>
    <w:p w14:paraId="1932C44E" w14:textId="77777777" w:rsidR="00902415" w:rsidRPr="00BE4369" w:rsidRDefault="00C02793" w:rsidP="00902415">
      <w:pPr>
        <w:pStyle w:val="af1"/>
        <w:widowControl/>
        <w:tabs>
          <w:tab w:val="clear" w:pos="360"/>
        </w:tabs>
        <w:spacing w:before="0" w:after="0"/>
        <w:ind w:left="0" w:firstLine="709"/>
        <w:rPr>
          <w:color w:val="000000"/>
          <w:sz w:val="22"/>
          <w:szCs w:val="22"/>
        </w:rPr>
      </w:pPr>
      <w:r w:rsidRPr="00BE4369">
        <w:rPr>
          <w:color w:val="000000"/>
          <w:sz w:val="22"/>
          <w:szCs w:val="22"/>
        </w:rPr>
        <w:t>8.13</w:t>
      </w:r>
      <w:r w:rsidR="00902415" w:rsidRPr="00BE4369">
        <w:rPr>
          <w:bCs/>
          <w:color w:val="000000"/>
          <w:sz w:val="22"/>
          <w:szCs w:val="22"/>
        </w:rPr>
        <w:t>.</w:t>
      </w:r>
      <w:r w:rsidR="002A4B67" w:rsidRPr="00BE4369">
        <w:rPr>
          <w:bCs/>
          <w:color w:val="000000"/>
          <w:sz w:val="22"/>
          <w:szCs w:val="22"/>
        </w:rPr>
        <w:t>19</w:t>
      </w:r>
      <w:r w:rsidR="00902415" w:rsidRPr="00BE4369">
        <w:rPr>
          <w:bCs/>
          <w:color w:val="000000"/>
          <w:sz w:val="22"/>
          <w:szCs w:val="22"/>
        </w:rPr>
        <w:t xml:space="preserve">. </w:t>
      </w:r>
      <w:r w:rsidR="00902415" w:rsidRPr="00BE4369">
        <w:rPr>
          <w:color w:val="000000"/>
          <w:sz w:val="22"/>
          <w:szCs w:val="22"/>
        </w:rPr>
        <w:t xml:space="preserve">В соответствии с нормативными актами Банка России, фиксация снятия ограничения распоряжения ценными бумагами, выкупаемыми в соответствии со статьей 84.8 </w:t>
      </w:r>
      <w:proofErr w:type="gramStart"/>
      <w:r w:rsidR="00902415" w:rsidRPr="00BE4369">
        <w:rPr>
          <w:color w:val="000000"/>
          <w:sz w:val="22"/>
          <w:szCs w:val="22"/>
        </w:rPr>
        <w:t>Федерального</w:t>
      </w:r>
      <w:r w:rsidR="00E71EB8" w:rsidRPr="00BE4369">
        <w:rPr>
          <w:color w:val="000000"/>
          <w:sz w:val="22"/>
          <w:szCs w:val="22"/>
        </w:rPr>
        <w:t xml:space="preserve"> </w:t>
      </w:r>
      <w:r w:rsidR="00261AB8" w:rsidRPr="00BE4369">
        <w:rPr>
          <w:color w:val="000000"/>
          <w:sz w:val="22"/>
          <w:szCs w:val="22"/>
        </w:rPr>
        <w:t>З</w:t>
      </w:r>
      <w:r w:rsidR="00902415" w:rsidRPr="00BE4369">
        <w:rPr>
          <w:color w:val="000000"/>
          <w:sz w:val="22"/>
          <w:szCs w:val="22"/>
        </w:rPr>
        <w:t>акона</w:t>
      </w:r>
      <w:r w:rsidR="004801B0" w:rsidRPr="00BE4369">
        <w:rPr>
          <w:color w:val="000000"/>
          <w:sz w:val="22"/>
          <w:szCs w:val="22"/>
        </w:rPr>
        <w:t xml:space="preserve"> </w:t>
      </w:r>
      <w:r w:rsidR="00902415" w:rsidRPr="00BE4369">
        <w:rPr>
          <w:color w:val="000000"/>
          <w:sz w:val="22"/>
          <w:szCs w:val="22"/>
        </w:rPr>
        <w:t>«Об акционерных обществах»</w:t>
      </w:r>
      <w:proofErr w:type="gramEnd"/>
      <w:r w:rsidR="00902415" w:rsidRPr="00BE4369">
        <w:rPr>
          <w:color w:val="000000"/>
          <w:sz w:val="22"/>
          <w:szCs w:val="22"/>
        </w:rPr>
        <w:t xml:space="preserve"> осуществляется на основании документа, подтверждающего прекращение ограничения операций с указанными ценными бумагами, на открытом Депозитарию счете (счетах).</w:t>
      </w:r>
    </w:p>
    <w:p w14:paraId="4BA1B4F5" w14:textId="77777777" w:rsidR="00902415" w:rsidRPr="00BE4369" w:rsidRDefault="00C02793" w:rsidP="00902415">
      <w:pPr>
        <w:pStyle w:val="af1"/>
        <w:widowControl/>
        <w:tabs>
          <w:tab w:val="clear" w:pos="360"/>
        </w:tabs>
        <w:spacing w:before="0" w:after="0"/>
        <w:ind w:left="0" w:firstLine="709"/>
        <w:rPr>
          <w:color w:val="000000"/>
          <w:sz w:val="22"/>
          <w:szCs w:val="22"/>
        </w:rPr>
      </w:pPr>
      <w:r w:rsidRPr="00BE4369">
        <w:rPr>
          <w:color w:val="000000"/>
          <w:sz w:val="22"/>
          <w:szCs w:val="22"/>
        </w:rPr>
        <w:t>8.13</w:t>
      </w:r>
      <w:r w:rsidR="00902415" w:rsidRPr="00BE4369">
        <w:rPr>
          <w:bCs/>
          <w:color w:val="000000"/>
          <w:sz w:val="22"/>
          <w:szCs w:val="22"/>
        </w:rPr>
        <w:t>.2</w:t>
      </w:r>
      <w:r w:rsidR="002A4B67" w:rsidRPr="00BE4369">
        <w:rPr>
          <w:bCs/>
          <w:color w:val="000000"/>
          <w:sz w:val="22"/>
          <w:szCs w:val="22"/>
        </w:rPr>
        <w:t>0</w:t>
      </w:r>
      <w:r w:rsidR="00902415" w:rsidRPr="00BE4369">
        <w:rPr>
          <w:bCs/>
          <w:color w:val="000000"/>
          <w:sz w:val="22"/>
          <w:szCs w:val="22"/>
        </w:rPr>
        <w:t xml:space="preserve">. </w:t>
      </w:r>
      <w:r w:rsidR="00902415" w:rsidRPr="00BE4369">
        <w:rPr>
          <w:color w:val="000000"/>
          <w:sz w:val="22"/>
          <w:szCs w:val="22"/>
        </w:rPr>
        <w:t>Депозитарий, получивший сообщение от Депонента - номинального держателя, иностранного номинального держателя, иностранного уполномоченного держателя, о снятии ареста по счетам депо его Депонентов/Клиентов, вносит запись о снятии соответствующего ограничения по счету депо номинального держателя, иностранного номинального держателя, иностранного уполномоченного на основании документов, предусмотренных Условиями.</w:t>
      </w:r>
    </w:p>
    <w:p w14:paraId="15A805EE" w14:textId="77777777" w:rsidR="00902415" w:rsidRPr="00BE4369" w:rsidRDefault="00C02793" w:rsidP="00902415">
      <w:pPr>
        <w:pStyle w:val="af1"/>
        <w:widowControl/>
        <w:tabs>
          <w:tab w:val="clear" w:pos="360"/>
        </w:tabs>
        <w:spacing w:before="0" w:after="0"/>
        <w:ind w:left="0" w:firstLine="709"/>
        <w:rPr>
          <w:color w:val="000000"/>
          <w:sz w:val="22"/>
          <w:szCs w:val="22"/>
        </w:rPr>
      </w:pPr>
      <w:r w:rsidRPr="00BE4369">
        <w:rPr>
          <w:color w:val="000000"/>
          <w:sz w:val="22"/>
          <w:szCs w:val="22"/>
        </w:rPr>
        <w:t>8.13</w:t>
      </w:r>
      <w:r w:rsidR="00902415" w:rsidRPr="00BE4369">
        <w:rPr>
          <w:bCs/>
          <w:color w:val="000000"/>
          <w:sz w:val="22"/>
          <w:szCs w:val="22"/>
        </w:rPr>
        <w:t>.2</w:t>
      </w:r>
      <w:r w:rsidR="002A4B67" w:rsidRPr="00BE4369">
        <w:rPr>
          <w:bCs/>
          <w:color w:val="000000"/>
          <w:sz w:val="22"/>
          <w:szCs w:val="22"/>
        </w:rPr>
        <w:t>1</w:t>
      </w:r>
      <w:r w:rsidR="00902415" w:rsidRPr="00BE4369">
        <w:rPr>
          <w:bCs/>
          <w:color w:val="000000"/>
          <w:sz w:val="22"/>
          <w:szCs w:val="22"/>
        </w:rPr>
        <w:t xml:space="preserve">. </w:t>
      </w:r>
      <w:r w:rsidR="00902415" w:rsidRPr="00BE4369">
        <w:rPr>
          <w:color w:val="000000"/>
          <w:sz w:val="22"/>
          <w:szCs w:val="22"/>
        </w:rPr>
        <w:t>Депозитарий вносит запись о прекращении ограничения распоряжения ценными бумагами на основании следующих документов уполномоченных органов:</w:t>
      </w:r>
    </w:p>
    <w:p w14:paraId="69F836A7" w14:textId="77777777" w:rsidR="00902415" w:rsidRPr="00BE4369" w:rsidRDefault="00902415" w:rsidP="00902415">
      <w:pPr>
        <w:pStyle w:val="af1"/>
        <w:widowControl/>
        <w:tabs>
          <w:tab w:val="clear" w:pos="360"/>
        </w:tabs>
        <w:spacing w:before="0" w:after="0"/>
        <w:ind w:left="0" w:firstLine="709"/>
        <w:rPr>
          <w:color w:val="000000"/>
          <w:sz w:val="22"/>
          <w:szCs w:val="22"/>
        </w:rPr>
      </w:pPr>
      <w:r w:rsidRPr="00BE4369">
        <w:rPr>
          <w:color w:val="000000"/>
          <w:sz w:val="22"/>
          <w:szCs w:val="22"/>
        </w:rPr>
        <w:t>-</w:t>
      </w:r>
      <w:r w:rsidR="0004236D" w:rsidRPr="00BE4369">
        <w:rPr>
          <w:color w:val="000000"/>
          <w:sz w:val="22"/>
          <w:szCs w:val="22"/>
        </w:rPr>
        <w:t xml:space="preserve"> </w:t>
      </w:r>
      <w:r w:rsidRPr="00BE4369">
        <w:rPr>
          <w:color w:val="000000"/>
          <w:sz w:val="22"/>
          <w:szCs w:val="22"/>
        </w:rPr>
        <w:t xml:space="preserve"> судебного акта (копии судебного акта, заверенной судом), в том числе определения суда об обеспечении иска;</w:t>
      </w:r>
    </w:p>
    <w:p w14:paraId="72559189" w14:textId="77777777" w:rsidR="00902415" w:rsidRPr="00BE4369" w:rsidRDefault="00902415" w:rsidP="00902415">
      <w:pPr>
        <w:pStyle w:val="af1"/>
        <w:widowControl/>
        <w:tabs>
          <w:tab w:val="clear" w:pos="360"/>
        </w:tabs>
        <w:spacing w:before="0" w:after="0"/>
        <w:ind w:left="0" w:firstLine="709"/>
        <w:rPr>
          <w:color w:val="000000"/>
          <w:sz w:val="22"/>
          <w:szCs w:val="22"/>
        </w:rPr>
      </w:pPr>
      <w:r w:rsidRPr="00BE4369">
        <w:rPr>
          <w:color w:val="000000"/>
          <w:sz w:val="22"/>
          <w:szCs w:val="22"/>
        </w:rPr>
        <w:t>- постановления судебного пристава - исполнителя, иных исполнительных документов, заверенных органами их выдавшими;</w:t>
      </w:r>
    </w:p>
    <w:p w14:paraId="57BD320C" w14:textId="77777777" w:rsidR="00902415" w:rsidRPr="00BE4369" w:rsidRDefault="00902415" w:rsidP="00902415">
      <w:pPr>
        <w:pStyle w:val="af1"/>
        <w:widowControl/>
        <w:tabs>
          <w:tab w:val="clear" w:pos="360"/>
        </w:tabs>
        <w:spacing w:before="0" w:after="0"/>
        <w:ind w:left="0" w:firstLine="709"/>
        <w:rPr>
          <w:color w:val="000000"/>
          <w:sz w:val="22"/>
          <w:szCs w:val="22"/>
        </w:rPr>
      </w:pPr>
      <w:r w:rsidRPr="00BE4369">
        <w:rPr>
          <w:color w:val="000000"/>
          <w:sz w:val="22"/>
          <w:szCs w:val="22"/>
        </w:rPr>
        <w:t>-</w:t>
      </w:r>
      <w:r w:rsidR="0004236D" w:rsidRPr="00BE4369">
        <w:rPr>
          <w:color w:val="000000"/>
          <w:sz w:val="22"/>
          <w:szCs w:val="22"/>
        </w:rPr>
        <w:t xml:space="preserve">  </w:t>
      </w:r>
      <w:r w:rsidRPr="00BE4369">
        <w:rPr>
          <w:color w:val="000000"/>
          <w:sz w:val="22"/>
          <w:szCs w:val="22"/>
        </w:rPr>
        <w:t xml:space="preserve"> акта Банка России;</w:t>
      </w:r>
    </w:p>
    <w:p w14:paraId="1035EB2D" w14:textId="77777777" w:rsidR="00902415" w:rsidRPr="00BE4369" w:rsidRDefault="00902415" w:rsidP="00902415">
      <w:pPr>
        <w:pStyle w:val="af1"/>
        <w:widowControl/>
        <w:tabs>
          <w:tab w:val="clear" w:pos="360"/>
        </w:tabs>
        <w:spacing w:before="0" w:after="0"/>
        <w:ind w:left="0" w:firstLine="709"/>
        <w:rPr>
          <w:color w:val="000000"/>
          <w:sz w:val="22"/>
          <w:szCs w:val="22"/>
        </w:rPr>
      </w:pPr>
      <w:r w:rsidRPr="00BE4369">
        <w:rPr>
          <w:color w:val="000000"/>
          <w:sz w:val="22"/>
          <w:szCs w:val="22"/>
        </w:rPr>
        <w:t>- иных документов уполномоченных государственных органов, предусмотренных законодательством Российской Федерации.</w:t>
      </w:r>
    </w:p>
    <w:p w14:paraId="5D5ADBB6" w14:textId="77777777" w:rsidR="00DB6D23" w:rsidRDefault="00C02793" w:rsidP="00DB6D23">
      <w:pPr>
        <w:pStyle w:val="af1"/>
        <w:widowControl/>
        <w:tabs>
          <w:tab w:val="clear" w:pos="360"/>
        </w:tabs>
        <w:spacing w:before="0" w:after="0"/>
        <w:ind w:left="0" w:firstLine="709"/>
        <w:rPr>
          <w:color w:val="000000"/>
          <w:sz w:val="22"/>
          <w:szCs w:val="22"/>
        </w:rPr>
      </w:pPr>
      <w:r w:rsidRPr="00BE4369">
        <w:rPr>
          <w:color w:val="000000"/>
          <w:sz w:val="22"/>
          <w:szCs w:val="22"/>
        </w:rPr>
        <w:t>8.13</w:t>
      </w:r>
      <w:r w:rsidR="00902415" w:rsidRPr="00BE4369">
        <w:rPr>
          <w:bCs/>
          <w:color w:val="000000"/>
          <w:sz w:val="22"/>
          <w:szCs w:val="22"/>
        </w:rPr>
        <w:t>.2</w:t>
      </w:r>
      <w:r w:rsidR="002A4B67" w:rsidRPr="00BE4369">
        <w:rPr>
          <w:bCs/>
          <w:color w:val="000000"/>
          <w:sz w:val="22"/>
          <w:szCs w:val="22"/>
        </w:rPr>
        <w:t>2</w:t>
      </w:r>
      <w:r w:rsidR="00902415" w:rsidRPr="00BE4369">
        <w:rPr>
          <w:bCs/>
          <w:color w:val="000000"/>
          <w:sz w:val="22"/>
          <w:szCs w:val="22"/>
        </w:rPr>
        <w:t xml:space="preserve">. </w:t>
      </w:r>
      <w:r w:rsidR="00902415" w:rsidRPr="00BE4369">
        <w:rPr>
          <w:color w:val="000000"/>
          <w:sz w:val="22"/>
          <w:szCs w:val="22"/>
        </w:rPr>
        <w:t>Фиксация снятия ограничения операций с выпуском ценных бумаг осуществляется путем внесения записи в учетный регистр, содержащий сведения о данном выпуске ценных бумаг.</w:t>
      </w:r>
    </w:p>
    <w:p w14:paraId="32DC948F" w14:textId="2B98BDC8" w:rsidR="002A4B67" w:rsidRPr="00DB6D23" w:rsidRDefault="00C02793" w:rsidP="002A4B67">
      <w:pPr>
        <w:widowControl w:val="0"/>
        <w:tabs>
          <w:tab w:val="left" w:pos="1418"/>
          <w:tab w:val="left" w:pos="1560"/>
        </w:tabs>
        <w:spacing w:after="0" w:line="240" w:lineRule="auto"/>
        <w:ind w:firstLine="709"/>
        <w:jc w:val="both"/>
        <w:rPr>
          <w:rFonts w:ascii="Times New Roman" w:hAnsi="Times New Roman" w:cs="Times New Roman"/>
        </w:rPr>
      </w:pPr>
      <w:r w:rsidRPr="00DB6D23">
        <w:rPr>
          <w:rFonts w:ascii="Times New Roman" w:eastAsia="Times New Roman" w:hAnsi="Times New Roman" w:cs="Times New Roman"/>
          <w:color w:val="000000"/>
        </w:rPr>
        <w:t>8.13</w:t>
      </w:r>
      <w:r w:rsidR="002A4B67" w:rsidRPr="00DB6D23">
        <w:rPr>
          <w:rFonts w:ascii="Times New Roman" w:hAnsi="Times New Roman" w:cs="Times New Roman"/>
          <w:color w:val="000000"/>
        </w:rPr>
        <w:t xml:space="preserve">.23. По завершении операции по снятию </w:t>
      </w:r>
      <w:r w:rsidR="002A4B67" w:rsidRPr="00DB6D23">
        <w:rPr>
          <w:rFonts w:ascii="Times New Roman" w:hAnsi="Times New Roman" w:cs="Times New Roman"/>
        </w:rPr>
        <w:t xml:space="preserve">обременения ценных бумаг обязательствами, Депозитарий предоставляет </w:t>
      </w:r>
      <w:r w:rsidR="002A4B67" w:rsidRPr="00DB6D23">
        <w:rPr>
          <w:rFonts w:ascii="Times New Roman" w:hAnsi="Times New Roman" w:cs="Times New Roman"/>
          <w:color w:val="000000"/>
        </w:rPr>
        <w:t>залогодержателю и залогодателю</w:t>
      </w:r>
      <w:r w:rsidR="002A4B67" w:rsidRPr="00DB6D23">
        <w:rPr>
          <w:rFonts w:ascii="Times New Roman" w:hAnsi="Times New Roman" w:cs="Times New Roman"/>
        </w:rPr>
        <w:t xml:space="preserve"> </w:t>
      </w:r>
      <w:r w:rsidR="000649AB" w:rsidRPr="00DB6D23">
        <w:rPr>
          <w:rFonts w:ascii="Times New Roman" w:hAnsi="Times New Roman" w:cs="Times New Roman"/>
        </w:rPr>
        <w:t>«Отчет об исполнении операции» (Приложение 21 к Условиям) и «Выписку по счету Депо» (Приложение 20 к Условиям)</w:t>
      </w:r>
      <w:r w:rsidR="002A4B67" w:rsidRPr="00DB6D23">
        <w:rPr>
          <w:rFonts w:ascii="Times New Roman" w:hAnsi="Times New Roman" w:cs="Times New Roman"/>
        </w:rPr>
        <w:t xml:space="preserve"> не позднее следующего рабочего дня после проведения данной операции</w:t>
      </w:r>
      <w:r w:rsidR="002A4B67" w:rsidRPr="00DB6D23">
        <w:rPr>
          <w:rFonts w:ascii="Times New Roman" w:hAnsi="Times New Roman" w:cs="Times New Roman"/>
          <w:color w:val="000000"/>
        </w:rPr>
        <w:t>.</w:t>
      </w:r>
      <w:r w:rsidR="00DB6D23" w:rsidRPr="00DB6D23">
        <w:rPr>
          <w:rFonts w:ascii="Times New Roman" w:hAnsi="Times New Roman" w:cs="Times New Roman"/>
          <w:color w:val="000000"/>
        </w:rPr>
        <w:t xml:space="preserve"> Срок выполнения операций о п</w:t>
      </w:r>
      <w:r w:rsidR="00DB6D23" w:rsidRPr="00DB6D23">
        <w:rPr>
          <w:rFonts w:ascii="Times New Roman" w:hAnsi="Times New Roman" w:cs="Times New Roman"/>
        </w:rPr>
        <w:t>рекращение обременения ценных бумаг и (или) снятие ограничения на распоряжение ценными бумагами</w:t>
      </w:r>
      <w:r w:rsidR="00DB6D23" w:rsidRPr="00DB6D23">
        <w:rPr>
          <w:rFonts w:ascii="Times New Roman" w:hAnsi="Times New Roman" w:cs="Times New Roman"/>
          <w:color w:val="000000"/>
        </w:rPr>
        <w:t xml:space="preserve"> приведен в Таблице 1 Условий.</w:t>
      </w:r>
    </w:p>
    <w:p w14:paraId="6E928124" w14:textId="77777777" w:rsidR="001307A6" w:rsidRPr="00BE4369" w:rsidRDefault="001307A6" w:rsidP="0058117A">
      <w:pPr>
        <w:pStyle w:val="norm11"/>
        <w:spacing w:after="0" w:line="240" w:lineRule="auto"/>
        <w:ind w:firstLine="709"/>
        <w:rPr>
          <w:szCs w:val="22"/>
        </w:rPr>
      </w:pPr>
    </w:p>
    <w:p w14:paraId="3D198A0B" w14:textId="77777777" w:rsidR="00A549E4" w:rsidRPr="000F39C6" w:rsidRDefault="007B1EDE" w:rsidP="00042E42">
      <w:pPr>
        <w:pStyle w:val="norm11"/>
        <w:numPr>
          <w:ilvl w:val="1"/>
          <w:numId w:val="10"/>
        </w:numPr>
        <w:spacing w:after="0" w:line="240" w:lineRule="auto"/>
        <w:ind w:left="0" w:firstLine="709"/>
        <w:rPr>
          <w:b/>
          <w:szCs w:val="22"/>
        </w:rPr>
      </w:pPr>
      <w:r w:rsidRPr="000F39C6">
        <w:rPr>
          <w:b/>
          <w:szCs w:val="22"/>
        </w:rPr>
        <w:t>К</w:t>
      </w:r>
      <w:r w:rsidR="00A549E4" w:rsidRPr="000F39C6">
        <w:rPr>
          <w:b/>
          <w:szCs w:val="22"/>
        </w:rPr>
        <w:t>онвертация ценных бумаг</w:t>
      </w:r>
      <w:r w:rsidR="00770958" w:rsidRPr="000F39C6">
        <w:rPr>
          <w:b/>
          <w:szCs w:val="22"/>
        </w:rPr>
        <w:t>.</w:t>
      </w:r>
    </w:p>
    <w:p w14:paraId="17D1A86E" w14:textId="77777777" w:rsidR="00C02793" w:rsidRPr="00BE4369" w:rsidRDefault="00C02793" w:rsidP="00C02793">
      <w:pPr>
        <w:pStyle w:val="norm11"/>
        <w:spacing w:after="0" w:line="240" w:lineRule="auto"/>
        <w:ind w:left="709" w:firstLine="0"/>
        <w:rPr>
          <w:b/>
          <w:szCs w:val="22"/>
        </w:rPr>
      </w:pPr>
    </w:p>
    <w:p w14:paraId="61375508"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Конвертация ценных бумаг включа</w:t>
      </w:r>
      <w:r w:rsidR="00165DA1" w:rsidRPr="00BE4369">
        <w:rPr>
          <w:rFonts w:eastAsiaTheme="minorEastAsia"/>
          <w:snapToGrid/>
          <w:color w:val="000000"/>
          <w:szCs w:val="22"/>
        </w:rPr>
        <w:t>ет</w:t>
      </w:r>
      <w:r w:rsidRPr="00BE4369">
        <w:rPr>
          <w:rFonts w:eastAsiaTheme="minorEastAsia"/>
          <w:snapToGrid/>
          <w:color w:val="000000"/>
          <w:szCs w:val="22"/>
        </w:rPr>
        <w:t xml:space="preserve">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установленным эмитентом порядком обмена.</w:t>
      </w:r>
    </w:p>
    <w:p w14:paraId="22C60247"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lastRenderedPageBreak/>
        <w:t>Конвертация ценных бумаг осуществляется на основании:</w:t>
      </w:r>
    </w:p>
    <w:p w14:paraId="215226A0"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решения эмитента о проведении конвертации и зарегистрированного надлежащим образом решения о выпуске ценных бумаг (проспекта эмиссии) эмитента либо сообщения депозитария, в котором хранятся и/или учитываются ценные бумаги, участвующие в операции, содержащего все необходимые для проведения операции сведения;</w:t>
      </w:r>
    </w:p>
    <w:p w14:paraId="67A090E1"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уведомления реестродержателя о проведенной операции конвертации ценных бумаг на лицевом счете Депозитария либо отчета о совершенной операции по счету депо номинального держателя Депозитария в другом депозитарии;</w:t>
      </w:r>
    </w:p>
    <w:p w14:paraId="15E2EFE4"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при добровольной конвертации: поручения Депонента (</w:t>
      </w:r>
      <w:r w:rsidR="00770958" w:rsidRPr="00BE4369">
        <w:rPr>
          <w:rFonts w:eastAsiaTheme="minorEastAsia"/>
          <w:snapToGrid/>
          <w:color w:val="000000"/>
          <w:szCs w:val="22"/>
        </w:rPr>
        <w:t>П</w:t>
      </w:r>
      <w:r w:rsidRPr="00BE4369">
        <w:rPr>
          <w:rFonts w:eastAsiaTheme="minorEastAsia"/>
          <w:snapToGrid/>
          <w:color w:val="000000"/>
          <w:szCs w:val="22"/>
        </w:rPr>
        <w:t>риложение</w:t>
      </w:r>
      <w:r w:rsidR="00065D32" w:rsidRPr="00BE4369">
        <w:rPr>
          <w:rFonts w:eastAsiaTheme="minorEastAsia"/>
          <w:snapToGrid/>
          <w:color w:val="000000"/>
          <w:szCs w:val="22"/>
        </w:rPr>
        <w:t xml:space="preserve"> 18 </w:t>
      </w:r>
      <w:r w:rsidRPr="00BE4369">
        <w:rPr>
          <w:rFonts w:eastAsiaTheme="minorEastAsia"/>
          <w:snapToGrid/>
          <w:color w:val="000000"/>
          <w:szCs w:val="22"/>
        </w:rPr>
        <w:t>к Условиям).</w:t>
      </w:r>
    </w:p>
    <w:p w14:paraId="3E19C3BD" w14:textId="77777777" w:rsidR="00823A81" w:rsidRPr="00BE4369" w:rsidRDefault="00823A81" w:rsidP="0058117A">
      <w:pPr>
        <w:widowControl w:val="0"/>
        <w:spacing w:after="0" w:line="240" w:lineRule="auto"/>
        <w:ind w:firstLine="709"/>
        <w:jc w:val="both"/>
        <w:rPr>
          <w:rFonts w:ascii="Times New Roman" w:hAnsi="Times New Roman" w:cs="Times New Roman"/>
        </w:rPr>
      </w:pPr>
      <w:r w:rsidRPr="00BE4369">
        <w:rPr>
          <w:rFonts w:ascii="Times New Roman" w:hAnsi="Times New Roman" w:cs="Times New Roman"/>
        </w:rPr>
        <w:t>Сроки и порядок проведения операции конвертации определяются эмитентом.</w:t>
      </w:r>
    </w:p>
    <w:p w14:paraId="7D76EF31"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Конвертация может осуществляться как в отношении ценных бумаг одного эмитента, эмитирующего ценные бумаги, подлежащие дальнейшей конвертации в другие ценные бумаги этого эмитента, так и в отношении ценных бумаг различных эмитентов при проведении реорганизации эмитентов (слияние, присоединение и т.п.).</w:t>
      </w:r>
    </w:p>
    <w:p w14:paraId="56C31A38"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В соответствии с решением эмитента возможна как обязательная конвертация ценных бумаг, так и добровольная, осуществляемая только в отношении ценных бумаг, чьи владельцы высказали такое желание.</w:t>
      </w:r>
    </w:p>
    <w:p w14:paraId="15D1B415"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Депозитарий имеет право осуществлять операции по конвертации ценных бумаг на счетах Депонентов лишь при наличии уведомления (выписки) реестродержателя либо депозитария, осуществляющего хранение данных ценных бумаг, о зачислении необходимого количества ценных бумаг, на которые производится замена, на лицевой счет Депозитария как номинального держателя либо на его счет депо в другом депозитарии.</w:t>
      </w:r>
    </w:p>
    <w:p w14:paraId="28F64606"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w:t>
      </w:r>
    </w:p>
    <w:p w14:paraId="0AE91718" w14:textId="77777777" w:rsidR="00D822E1" w:rsidRPr="00BE4369" w:rsidRDefault="00D822E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В том случае, если конвертация производится по желанию Депонента (при наличии такой возможности в решении о выпуске ценных бумаг или проспекте эмиссии), Депозитарий вносит необходимые записи по счетам депо только в отношении этого Депонента в сроки определенные решением эмитента либо в течение 5 (Пяти) рабочих дней с момента получения всех необходимых документов от реестродержателя либо депозитария, осуществляющего хранение данных ценных бумаг, и получения от Депонента соответствующего поручения.</w:t>
      </w:r>
    </w:p>
    <w:p w14:paraId="2B27AF10" w14:textId="77777777" w:rsidR="000F5FA9" w:rsidRPr="00BE4369" w:rsidRDefault="007E3290" w:rsidP="0058117A">
      <w:pPr>
        <w:widowControl w:val="0"/>
        <w:tabs>
          <w:tab w:val="left" w:pos="1418"/>
          <w:tab w:val="left" w:pos="1560"/>
        </w:tabs>
        <w:spacing w:after="0" w:line="240" w:lineRule="auto"/>
        <w:ind w:firstLine="709"/>
        <w:jc w:val="both"/>
        <w:rPr>
          <w:rFonts w:ascii="Times New Roman" w:hAnsi="Times New Roman" w:cs="Times New Roman"/>
        </w:rPr>
      </w:pPr>
      <w:r w:rsidRPr="00BE4369">
        <w:rPr>
          <w:rFonts w:ascii="Times New Roman" w:hAnsi="Times New Roman" w:cs="Times New Roman"/>
        </w:rPr>
        <w:t xml:space="preserve">Проведение операции конвертации по счету депо Депонента осуществляется Депозитарием в день получения документов, подтверждающих проведение соответствующей операции по счету Депозитария как номинального держателя. </w:t>
      </w:r>
    </w:p>
    <w:p w14:paraId="2C73CD42" w14:textId="56274A9E" w:rsidR="007E3290" w:rsidRPr="00BE4369" w:rsidRDefault="00324628" w:rsidP="0058117A">
      <w:pPr>
        <w:widowControl w:val="0"/>
        <w:tabs>
          <w:tab w:val="left" w:pos="1418"/>
          <w:tab w:val="left" w:pos="1560"/>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 xml:space="preserve">По завершении операции </w:t>
      </w:r>
      <w:r w:rsidRPr="00DC103D">
        <w:rPr>
          <w:rFonts w:ascii="Times New Roman" w:hAnsi="Times New Roman" w:cs="Times New Roman"/>
        </w:rPr>
        <w:t>конвертации по счету депо,</w:t>
      </w:r>
      <w:r w:rsidRPr="00BE4369">
        <w:rPr>
          <w:rFonts w:ascii="Times New Roman" w:hAnsi="Times New Roman" w:cs="Times New Roman"/>
        </w:rPr>
        <w:t xml:space="preserve"> </w:t>
      </w:r>
      <w:r w:rsidR="007E3290" w:rsidRPr="00BE4369">
        <w:rPr>
          <w:rFonts w:ascii="Times New Roman" w:hAnsi="Times New Roman" w:cs="Times New Roman"/>
        </w:rPr>
        <w:t xml:space="preserve">Депозитарий предоставляет </w:t>
      </w:r>
      <w:r w:rsidR="00795814" w:rsidRPr="00DB6D23">
        <w:rPr>
          <w:rFonts w:ascii="Times New Roman" w:hAnsi="Times New Roman" w:cs="Times New Roman"/>
        </w:rPr>
        <w:t xml:space="preserve">«Отчет об исполнении операции» (Приложение 21 к Условиям) и «Выписку по счету Депо» (Приложение 20 к Условиям) </w:t>
      </w:r>
      <w:r w:rsidR="007E3290" w:rsidRPr="00BE4369">
        <w:rPr>
          <w:rFonts w:ascii="Times New Roman" w:hAnsi="Times New Roman" w:cs="Times New Roman"/>
        </w:rPr>
        <w:t xml:space="preserve">не позднее следующего рабочего дня после проведения </w:t>
      </w:r>
      <w:r w:rsidRPr="00BE4369">
        <w:rPr>
          <w:rFonts w:ascii="Times New Roman" w:hAnsi="Times New Roman" w:cs="Times New Roman"/>
        </w:rPr>
        <w:t xml:space="preserve">данной </w:t>
      </w:r>
      <w:r w:rsidR="007E3290" w:rsidRPr="00BE4369">
        <w:rPr>
          <w:rFonts w:ascii="Times New Roman" w:hAnsi="Times New Roman" w:cs="Times New Roman"/>
        </w:rPr>
        <w:t xml:space="preserve">операции </w:t>
      </w:r>
      <w:r w:rsidR="00165DA1" w:rsidRPr="00BE4369">
        <w:rPr>
          <w:rFonts w:ascii="Times New Roman" w:hAnsi="Times New Roman" w:cs="Times New Roman"/>
          <w:color w:val="000000"/>
        </w:rPr>
        <w:t>всем Депонентам, по счетам которых была проведена операция</w:t>
      </w:r>
      <w:r w:rsidR="007E3290" w:rsidRPr="00BE4369">
        <w:rPr>
          <w:rFonts w:ascii="Times New Roman" w:hAnsi="Times New Roman" w:cs="Times New Roman"/>
        </w:rPr>
        <w:t>.</w:t>
      </w:r>
      <w:r w:rsidR="00795814">
        <w:rPr>
          <w:rFonts w:ascii="Times New Roman" w:hAnsi="Times New Roman" w:cs="Times New Roman"/>
        </w:rPr>
        <w:t xml:space="preserve"> </w:t>
      </w:r>
    </w:p>
    <w:p w14:paraId="71962BA6" w14:textId="77777777" w:rsidR="00BE3115" w:rsidRPr="00BE4369" w:rsidRDefault="00BE3115" w:rsidP="0058117A">
      <w:pPr>
        <w:widowControl w:val="0"/>
        <w:tabs>
          <w:tab w:val="left" w:pos="1418"/>
          <w:tab w:val="left" w:pos="1560"/>
        </w:tabs>
        <w:spacing w:after="0" w:line="240" w:lineRule="auto"/>
        <w:ind w:firstLine="709"/>
        <w:jc w:val="both"/>
        <w:rPr>
          <w:rFonts w:ascii="Times New Roman" w:hAnsi="Times New Roman" w:cs="Times New Roman"/>
        </w:rPr>
      </w:pPr>
    </w:p>
    <w:p w14:paraId="291574DE" w14:textId="77777777" w:rsidR="00A549E4" w:rsidRPr="00BE4369" w:rsidRDefault="00BE3115" w:rsidP="00042E42">
      <w:pPr>
        <w:pStyle w:val="norm11"/>
        <w:numPr>
          <w:ilvl w:val="1"/>
          <w:numId w:val="10"/>
        </w:numPr>
        <w:spacing w:after="0" w:line="240" w:lineRule="auto"/>
        <w:ind w:left="0" w:firstLine="709"/>
        <w:rPr>
          <w:b/>
          <w:szCs w:val="22"/>
        </w:rPr>
      </w:pPr>
      <w:r w:rsidRPr="00BE4369">
        <w:rPr>
          <w:b/>
          <w:szCs w:val="22"/>
        </w:rPr>
        <w:t>А</w:t>
      </w:r>
      <w:r w:rsidR="00A549E4" w:rsidRPr="00BE4369">
        <w:rPr>
          <w:b/>
          <w:szCs w:val="22"/>
        </w:rPr>
        <w:t>ннулирование (погашение) ценных бумаг</w:t>
      </w:r>
      <w:r w:rsidR="008101CA" w:rsidRPr="00BE4369">
        <w:rPr>
          <w:b/>
          <w:szCs w:val="22"/>
        </w:rPr>
        <w:t>.</w:t>
      </w:r>
    </w:p>
    <w:p w14:paraId="37314257" w14:textId="77777777" w:rsidR="00516BE7" w:rsidRPr="00BE4369" w:rsidRDefault="00516BE7" w:rsidP="0058117A">
      <w:pPr>
        <w:pStyle w:val="norm11"/>
        <w:spacing w:after="0" w:line="240" w:lineRule="auto"/>
        <w:ind w:firstLine="709"/>
        <w:rPr>
          <w:b/>
          <w:szCs w:val="22"/>
        </w:rPr>
      </w:pPr>
    </w:p>
    <w:p w14:paraId="77CAC756"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Погашение (аннулирование) ценных бумаг представляет собой действие Депозитария по списанию ценных бумаг погашенного (аннулированного) выпуска со счетов депо Депонентов.</w:t>
      </w:r>
    </w:p>
    <w:p w14:paraId="394E363D"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Погашение (аннулирование) ценных бумаг производится в случаях:</w:t>
      </w:r>
    </w:p>
    <w:p w14:paraId="08838FB7"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ликвидации эмитента;</w:t>
      </w:r>
    </w:p>
    <w:p w14:paraId="3A2D12E2"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принятия эмитентом решения об аннулировании или погашении ценных бумаг;</w:t>
      </w:r>
    </w:p>
    <w:p w14:paraId="6E3A32CD"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принятия государственным регистрирующим органом решения о признании выпуска ценных бумаг несостоявшимся;</w:t>
      </w:r>
    </w:p>
    <w:p w14:paraId="49BBE659"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признания в судебном порядке выпуска ценных бумаг недействительным.</w:t>
      </w:r>
    </w:p>
    <w:p w14:paraId="4880B22F"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Основание для проведения операции:</w:t>
      </w:r>
    </w:p>
    <w:p w14:paraId="0C40845A"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 решение эмитента, либо сообщение </w:t>
      </w:r>
      <w:r w:rsidR="001B046B" w:rsidRPr="00BE4369">
        <w:rPr>
          <w:rFonts w:eastAsiaTheme="minorEastAsia"/>
          <w:snapToGrid/>
          <w:color w:val="000000"/>
          <w:szCs w:val="22"/>
        </w:rPr>
        <w:t>д</w:t>
      </w:r>
      <w:r w:rsidRPr="00BE4369">
        <w:rPr>
          <w:rFonts w:eastAsiaTheme="minorEastAsia"/>
          <w:snapToGrid/>
          <w:color w:val="000000"/>
          <w:szCs w:val="22"/>
        </w:rPr>
        <w:t>епозитария, в котором хранятся и/или учитываются ценные бумаги, участвующие в операции, содержащее все необходимые для проведения операции сведения, либо предписание государственного регистрирующего органа или судебного органа;</w:t>
      </w:r>
    </w:p>
    <w:p w14:paraId="22222AEB"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уведомление реестродержателя о проведенной операции погашения (аннулирования) ценных бумаг на лицевом счете Депозитария либо отчет о совершенной операции погашения (аннулирования) по счету депо номинального держателя Депозитария в другом депозитарии.</w:t>
      </w:r>
    </w:p>
    <w:p w14:paraId="13D53205" w14:textId="77777777" w:rsidR="00165DA1" w:rsidRPr="00BE4369" w:rsidRDefault="00165DA1"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Погашение (аннулирование) ценных бумаг производится Депозитарием в сроки, определенные решением эмитента.</w:t>
      </w:r>
    </w:p>
    <w:p w14:paraId="519394F8" w14:textId="42B47A3E" w:rsidR="00795814" w:rsidRPr="00DB6D23" w:rsidRDefault="00324628" w:rsidP="00795814">
      <w:pPr>
        <w:widowControl w:val="0"/>
        <w:tabs>
          <w:tab w:val="left" w:pos="1418"/>
          <w:tab w:val="left" w:pos="1560"/>
        </w:tabs>
        <w:spacing w:after="0" w:line="240" w:lineRule="auto"/>
        <w:ind w:firstLine="709"/>
        <w:jc w:val="both"/>
        <w:rPr>
          <w:rFonts w:ascii="Times New Roman" w:hAnsi="Times New Roman" w:cs="Times New Roman"/>
        </w:rPr>
      </w:pPr>
      <w:r w:rsidRPr="00BE4369">
        <w:rPr>
          <w:rFonts w:ascii="Times New Roman" w:hAnsi="Times New Roman" w:cs="Times New Roman"/>
          <w:color w:val="000000"/>
        </w:rPr>
        <w:lastRenderedPageBreak/>
        <w:t>По завершении операции погашения (аннулирования) ценных бумаг</w:t>
      </w:r>
      <w:r w:rsidRPr="00BE4369">
        <w:rPr>
          <w:rFonts w:ascii="Times New Roman" w:hAnsi="Times New Roman" w:cs="Times New Roman"/>
        </w:rPr>
        <w:t xml:space="preserve">, Депозитарий предоставляет </w:t>
      </w:r>
      <w:r w:rsidR="00795814" w:rsidRPr="00DB6D23">
        <w:rPr>
          <w:rFonts w:ascii="Times New Roman" w:hAnsi="Times New Roman" w:cs="Times New Roman"/>
        </w:rPr>
        <w:t xml:space="preserve">«Отчет об исполнении операции» (Приложение 21 к Условиям) и «Выписку по счету Депо» (Приложение 20 к Условиям) </w:t>
      </w:r>
      <w:r w:rsidRPr="00BE4369">
        <w:rPr>
          <w:rFonts w:ascii="Times New Roman" w:hAnsi="Times New Roman" w:cs="Times New Roman"/>
        </w:rPr>
        <w:t xml:space="preserve">не позднее следующего рабочего дня после проведения данной операции </w:t>
      </w:r>
      <w:r w:rsidRPr="00BE4369">
        <w:rPr>
          <w:rFonts w:ascii="Times New Roman" w:hAnsi="Times New Roman" w:cs="Times New Roman"/>
          <w:color w:val="000000"/>
        </w:rPr>
        <w:t>всем Депонентам, по счетам которых была проведена операция</w:t>
      </w:r>
      <w:r w:rsidRPr="00BE4369">
        <w:rPr>
          <w:rFonts w:ascii="Times New Roman" w:hAnsi="Times New Roman" w:cs="Times New Roman"/>
        </w:rPr>
        <w:t>.</w:t>
      </w:r>
      <w:r w:rsidR="00795814">
        <w:rPr>
          <w:rFonts w:ascii="Times New Roman" w:hAnsi="Times New Roman" w:cs="Times New Roman"/>
        </w:rPr>
        <w:t xml:space="preserve"> </w:t>
      </w:r>
      <w:r w:rsidR="00795814" w:rsidRPr="00DB6D23">
        <w:rPr>
          <w:rFonts w:ascii="Times New Roman" w:hAnsi="Times New Roman" w:cs="Times New Roman"/>
          <w:color w:val="000000"/>
        </w:rPr>
        <w:t>Срок выполнения операци</w:t>
      </w:r>
      <w:r w:rsidR="00795814">
        <w:rPr>
          <w:rFonts w:ascii="Times New Roman" w:hAnsi="Times New Roman" w:cs="Times New Roman"/>
          <w:color w:val="000000"/>
        </w:rPr>
        <w:t>и</w:t>
      </w:r>
      <w:r w:rsidR="00795814" w:rsidRPr="00DB6D23">
        <w:rPr>
          <w:rFonts w:ascii="Times New Roman" w:hAnsi="Times New Roman" w:cs="Times New Roman"/>
          <w:color w:val="000000"/>
        </w:rPr>
        <w:t xml:space="preserve"> </w:t>
      </w:r>
      <w:r w:rsidR="00795814">
        <w:rPr>
          <w:rFonts w:ascii="Times New Roman" w:hAnsi="Times New Roman" w:cs="Times New Roman"/>
          <w:color w:val="000000"/>
        </w:rPr>
        <w:t>аннулирование (погашение)</w:t>
      </w:r>
      <w:r w:rsidR="00795814" w:rsidRPr="00DB6D23">
        <w:rPr>
          <w:rFonts w:ascii="Times New Roman" w:hAnsi="Times New Roman" w:cs="Times New Roman"/>
        </w:rPr>
        <w:t xml:space="preserve"> ценны</w:t>
      </w:r>
      <w:r w:rsidR="00795814">
        <w:rPr>
          <w:rFonts w:ascii="Times New Roman" w:hAnsi="Times New Roman" w:cs="Times New Roman"/>
        </w:rPr>
        <w:t>х</w:t>
      </w:r>
      <w:r w:rsidR="00795814" w:rsidRPr="00DB6D23">
        <w:rPr>
          <w:rFonts w:ascii="Times New Roman" w:hAnsi="Times New Roman" w:cs="Times New Roman"/>
        </w:rPr>
        <w:t xml:space="preserve"> бумага</w:t>
      </w:r>
      <w:r w:rsidR="00795814" w:rsidRPr="00DB6D23">
        <w:rPr>
          <w:rFonts w:ascii="Times New Roman" w:hAnsi="Times New Roman" w:cs="Times New Roman"/>
          <w:color w:val="000000"/>
        </w:rPr>
        <w:t xml:space="preserve"> приведен в Таблице 1 Условий.</w:t>
      </w:r>
    </w:p>
    <w:p w14:paraId="363282B6" w14:textId="77777777" w:rsidR="008101CA" w:rsidRPr="00BE4369" w:rsidRDefault="008101CA" w:rsidP="0058117A">
      <w:pPr>
        <w:pStyle w:val="norm11"/>
        <w:spacing w:after="0" w:line="240" w:lineRule="auto"/>
        <w:ind w:firstLine="709"/>
        <w:rPr>
          <w:szCs w:val="22"/>
        </w:rPr>
      </w:pPr>
    </w:p>
    <w:p w14:paraId="4ACD41FB" w14:textId="77777777" w:rsidR="00A549E4" w:rsidRPr="00BE4369" w:rsidRDefault="001C342C" w:rsidP="00042E42">
      <w:pPr>
        <w:pStyle w:val="norm11"/>
        <w:numPr>
          <w:ilvl w:val="1"/>
          <w:numId w:val="10"/>
        </w:numPr>
        <w:spacing w:after="0" w:line="240" w:lineRule="auto"/>
        <w:ind w:left="0" w:firstLine="709"/>
        <w:rPr>
          <w:b/>
          <w:szCs w:val="22"/>
        </w:rPr>
      </w:pPr>
      <w:r w:rsidRPr="00BE4369">
        <w:rPr>
          <w:b/>
          <w:szCs w:val="22"/>
        </w:rPr>
        <w:t>Д</w:t>
      </w:r>
      <w:r w:rsidR="00A549E4" w:rsidRPr="00BE4369">
        <w:rPr>
          <w:b/>
          <w:szCs w:val="22"/>
        </w:rPr>
        <w:t>робление</w:t>
      </w:r>
      <w:r w:rsidRPr="00BE4369">
        <w:rPr>
          <w:b/>
          <w:szCs w:val="22"/>
        </w:rPr>
        <w:t xml:space="preserve"> или консолидация ценных бумаг</w:t>
      </w:r>
      <w:r w:rsidR="008101CA" w:rsidRPr="00BE4369">
        <w:rPr>
          <w:b/>
          <w:szCs w:val="22"/>
        </w:rPr>
        <w:t>.</w:t>
      </w:r>
    </w:p>
    <w:p w14:paraId="3F69070F" w14:textId="77777777" w:rsidR="001C342C" w:rsidRPr="00BE4369" w:rsidRDefault="001C342C" w:rsidP="0058117A">
      <w:pPr>
        <w:pStyle w:val="norm11"/>
        <w:spacing w:after="0" w:line="240" w:lineRule="auto"/>
        <w:ind w:firstLine="709"/>
        <w:rPr>
          <w:szCs w:val="22"/>
        </w:rPr>
      </w:pPr>
    </w:p>
    <w:p w14:paraId="3B40B23A" w14:textId="77777777" w:rsidR="001C342C" w:rsidRPr="00BE4369" w:rsidRDefault="001C342C"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Дробление или консолидация ценных бумаг –</w:t>
      </w:r>
      <w:r w:rsidR="001B046B" w:rsidRPr="00BE4369">
        <w:rPr>
          <w:rFonts w:eastAsiaTheme="minorEastAsia"/>
          <w:snapToGrid/>
          <w:color w:val="000000"/>
          <w:szCs w:val="22"/>
        </w:rPr>
        <w:t xml:space="preserve"> </w:t>
      </w:r>
      <w:r w:rsidRPr="00BE4369">
        <w:rPr>
          <w:rFonts w:eastAsiaTheme="minorEastAsia"/>
          <w:snapToGrid/>
          <w:color w:val="000000"/>
          <w:szCs w:val="22"/>
        </w:rPr>
        <w:t>действие Депозитария по уменьшению (увеличению) номинала ценных бумаг определенного выпуска ценных бумаг, при которой все депонированные ценные бумаги этого выпуска конвертируются в соответствии с заданным коэффициентом в аналогичные ценные бумаги этого эмитента с новым номиналом.</w:t>
      </w:r>
    </w:p>
    <w:p w14:paraId="3C022480" w14:textId="77777777" w:rsidR="001C342C" w:rsidRPr="00BE4369" w:rsidRDefault="001C342C"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Дробление или консолидация осуществляется на основании следующих документов: </w:t>
      </w:r>
    </w:p>
    <w:p w14:paraId="393F1CA4" w14:textId="77777777" w:rsidR="001C342C" w:rsidRPr="00BE4369" w:rsidRDefault="001C342C"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решения эмитента, либо сообщения депозитария, в котором хранятся и/или учитываются ценные бумаги, участвующие в операции, содержащее все необходимые для проведения операции сведения;</w:t>
      </w:r>
    </w:p>
    <w:p w14:paraId="453A86C3" w14:textId="77777777" w:rsidR="001C342C" w:rsidRPr="00BE4369" w:rsidRDefault="001C342C"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уведомления реестродержателя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счету депо номинального держателя Депозитария в другом депозитарии.</w:t>
      </w:r>
    </w:p>
    <w:p w14:paraId="7150AFBE" w14:textId="77777777" w:rsidR="001C342C" w:rsidRPr="00BE4369" w:rsidRDefault="001C342C"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Депозитарий обязан вносить изменения в записи по счетам депо в строгом соответствии с решением о дроблении (консолидации) и зарегистрированным надлежащим образом решением о новом выпуске ценных бумаг (проспектом эмиссии) эмитента.</w:t>
      </w:r>
    </w:p>
    <w:p w14:paraId="3F73021C" w14:textId="77777777" w:rsidR="001C342C" w:rsidRPr="00BE4369" w:rsidRDefault="001C342C"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Депозитарий имеет право проводить операции по конвертации ценных бумаг на счетах Депонентов лишь при наличии выписки реестродержателя либо депозитария, осуществляющего хранение данных ценных бумаг, о зачислении необходимого количества ценных бумаг, на которые производится замена, на лицевой счет Депозитария как номинального держателя либо на его счет депо в другом депозитарии.</w:t>
      </w:r>
    </w:p>
    <w:p w14:paraId="3A24D034" w14:textId="77777777" w:rsidR="001C342C" w:rsidRPr="00BE4369" w:rsidRDefault="001C342C"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Депозитарий делает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14:paraId="3154212D" w14:textId="5ECAE4E3" w:rsidR="00B81F69" w:rsidRPr="00BE4369" w:rsidRDefault="00B81F69"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По завершении операции</w:t>
      </w:r>
      <w:r w:rsidRPr="00BE4369">
        <w:rPr>
          <w:szCs w:val="22"/>
        </w:rPr>
        <w:t xml:space="preserve">, Депозитарий предоставляет </w:t>
      </w:r>
      <w:r w:rsidR="00795814" w:rsidRPr="00DB6D23">
        <w:rPr>
          <w:szCs w:val="22"/>
        </w:rPr>
        <w:t>«Отчет об исполнении операции» (Приложение 21 к Условиям) и «Выписку по счету Депо» (Приложение 20 к Условиям)</w:t>
      </w:r>
      <w:r w:rsidR="00795814" w:rsidRPr="00DB6D23">
        <w:t xml:space="preserve"> </w:t>
      </w:r>
      <w:r w:rsidRPr="00BE4369">
        <w:rPr>
          <w:szCs w:val="22"/>
        </w:rPr>
        <w:t xml:space="preserve">не позднее следующего рабочего дня после проведения данной операции </w:t>
      </w:r>
      <w:r w:rsidRPr="00BE4369">
        <w:rPr>
          <w:color w:val="000000"/>
          <w:szCs w:val="22"/>
        </w:rPr>
        <w:t>всем Депонентам, по счетам которых была проведена операция</w:t>
      </w:r>
      <w:r w:rsidRPr="00BE4369">
        <w:rPr>
          <w:szCs w:val="22"/>
        </w:rPr>
        <w:t>.</w:t>
      </w:r>
      <w:r w:rsidR="00795814">
        <w:rPr>
          <w:szCs w:val="22"/>
        </w:rPr>
        <w:t xml:space="preserve"> </w:t>
      </w:r>
      <w:r w:rsidR="00795814" w:rsidRPr="00DB6D23">
        <w:rPr>
          <w:color w:val="000000"/>
          <w:szCs w:val="22"/>
        </w:rPr>
        <w:t>Срок выполнения операци</w:t>
      </w:r>
      <w:r w:rsidR="00795814">
        <w:rPr>
          <w:color w:val="000000"/>
        </w:rPr>
        <w:t>и</w:t>
      </w:r>
      <w:r w:rsidR="00795814" w:rsidRPr="00DB6D23">
        <w:rPr>
          <w:color w:val="000000"/>
          <w:szCs w:val="22"/>
        </w:rPr>
        <w:t xml:space="preserve"> </w:t>
      </w:r>
      <w:r w:rsidR="00795814" w:rsidRPr="00795814">
        <w:rPr>
          <w:color w:val="000000"/>
          <w:szCs w:val="22"/>
        </w:rPr>
        <w:t>д</w:t>
      </w:r>
      <w:r w:rsidR="00795814" w:rsidRPr="00795814">
        <w:rPr>
          <w:szCs w:val="22"/>
        </w:rPr>
        <w:t>робление или консолидация ценных бумаг</w:t>
      </w:r>
      <w:r w:rsidR="00795814" w:rsidRPr="00DB6D23">
        <w:rPr>
          <w:color w:val="000000"/>
          <w:szCs w:val="22"/>
        </w:rPr>
        <w:t xml:space="preserve"> приведен в Таблице 1 Условий.</w:t>
      </w:r>
    </w:p>
    <w:p w14:paraId="03897D5D" w14:textId="77777777" w:rsidR="00B81F69" w:rsidRPr="00BE4369" w:rsidRDefault="00B81F69" w:rsidP="0058117A">
      <w:pPr>
        <w:pStyle w:val="norm11"/>
        <w:spacing w:after="0" w:line="240" w:lineRule="auto"/>
        <w:ind w:firstLine="709"/>
        <w:rPr>
          <w:szCs w:val="22"/>
        </w:rPr>
      </w:pPr>
    </w:p>
    <w:p w14:paraId="4C9B0D3C" w14:textId="77777777" w:rsidR="00A549E4" w:rsidRPr="00BE4369" w:rsidRDefault="006D17B5" w:rsidP="00042E42">
      <w:pPr>
        <w:pStyle w:val="norm11"/>
        <w:numPr>
          <w:ilvl w:val="1"/>
          <w:numId w:val="10"/>
        </w:numPr>
        <w:spacing w:after="0" w:line="240" w:lineRule="auto"/>
        <w:ind w:left="0" w:firstLine="709"/>
        <w:rPr>
          <w:b/>
          <w:szCs w:val="22"/>
        </w:rPr>
      </w:pPr>
      <w:r w:rsidRPr="00BE4369">
        <w:rPr>
          <w:b/>
          <w:szCs w:val="22"/>
        </w:rPr>
        <w:t>О</w:t>
      </w:r>
      <w:r w:rsidR="00A549E4" w:rsidRPr="00BE4369">
        <w:rPr>
          <w:b/>
          <w:szCs w:val="22"/>
        </w:rPr>
        <w:t>бъединение дополнительных выпусков эмиссионных</w:t>
      </w:r>
      <w:r w:rsidRPr="00BE4369">
        <w:rPr>
          <w:b/>
          <w:szCs w:val="22"/>
        </w:rPr>
        <w:t xml:space="preserve"> ценных бумаг</w:t>
      </w:r>
      <w:r w:rsidR="008101CA" w:rsidRPr="00BE4369">
        <w:rPr>
          <w:b/>
          <w:szCs w:val="22"/>
        </w:rPr>
        <w:t>.</w:t>
      </w:r>
    </w:p>
    <w:p w14:paraId="73579654" w14:textId="77777777" w:rsidR="006D17B5" w:rsidRPr="00BE4369" w:rsidRDefault="006D17B5" w:rsidP="0058117A">
      <w:pPr>
        <w:pStyle w:val="norm11"/>
        <w:spacing w:after="0" w:line="240" w:lineRule="auto"/>
        <w:ind w:firstLine="709"/>
        <w:rPr>
          <w:szCs w:val="22"/>
        </w:rPr>
      </w:pPr>
    </w:p>
    <w:p w14:paraId="022F0510" w14:textId="77777777" w:rsidR="008E4AD0" w:rsidRPr="00BE4369" w:rsidRDefault="006C1C8A"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Операция объединения выпусков отражает объединение</w:t>
      </w:r>
      <w:r w:rsidR="009A692B" w:rsidRPr="00BE4369">
        <w:rPr>
          <w:rFonts w:eastAsiaTheme="minorEastAsia"/>
          <w:snapToGrid/>
          <w:color w:val="000000"/>
          <w:szCs w:val="22"/>
        </w:rPr>
        <w:t xml:space="preserve"> </w:t>
      </w:r>
      <w:r w:rsidRPr="00BE4369">
        <w:rPr>
          <w:rFonts w:eastAsiaTheme="minorEastAsia"/>
          <w:snapToGrid/>
          <w:color w:val="000000"/>
          <w:szCs w:val="22"/>
        </w:rPr>
        <w:t>дополнительных выпусков с ценными бумагами в</w:t>
      </w:r>
      <w:r w:rsidR="008E4AD0" w:rsidRPr="00BE4369">
        <w:rPr>
          <w:rFonts w:eastAsiaTheme="minorEastAsia"/>
          <w:snapToGrid/>
          <w:color w:val="000000"/>
          <w:szCs w:val="22"/>
        </w:rPr>
        <w:t xml:space="preserve">ыпуска, по отношению к которому </w:t>
      </w:r>
      <w:r w:rsidRPr="00BE4369">
        <w:rPr>
          <w:rFonts w:eastAsiaTheme="minorEastAsia"/>
          <w:snapToGrid/>
          <w:color w:val="000000"/>
          <w:szCs w:val="22"/>
        </w:rPr>
        <w:t>они являются дополнительными, в</w:t>
      </w:r>
      <w:r w:rsidR="009A692B" w:rsidRPr="00BE4369">
        <w:rPr>
          <w:rFonts w:eastAsiaTheme="minorEastAsia"/>
          <w:snapToGrid/>
          <w:color w:val="000000"/>
          <w:szCs w:val="22"/>
        </w:rPr>
        <w:t xml:space="preserve"> </w:t>
      </w:r>
      <w:r w:rsidRPr="00BE4369">
        <w:rPr>
          <w:rFonts w:eastAsiaTheme="minorEastAsia"/>
          <w:snapToGrid/>
          <w:color w:val="000000"/>
          <w:szCs w:val="22"/>
        </w:rPr>
        <w:t>результате аннулирования государственного регистрационного номера дополнительного выпуска эмиссионных ценных</w:t>
      </w:r>
      <w:r w:rsidR="009A692B" w:rsidRPr="00BE4369">
        <w:rPr>
          <w:rFonts w:eastAsiaTheme="minorEastAsia"/>
          <w:snapToGrid/>
          <w:color w:val="000000"/>
          <w:szCs w:val="22"/>
        </w:rPr>
        <w:t xml:space="preserve"> </w:t>
      </w:r>
      <w:r w:rsidRPr="00BE4369">
        <w:rPr>
          <w:rFonts w:eastAsiaTheme="minorEastAsia"/>
          <w:snapToGrid/>
          <w:color w:val="000000"/>
          <w:szCs w:val="22"/>
        </w:rPr>
        <w:t>бумаг и присвоении им государственного регистрационного номера выпуска эмиссионных ценных бумаг, к которому</w:t>
      </w:r>
      <w:r w:rsidR="009A692B" w:rsidRPr="00BE4369">
        <w:rPr>
          <w:rFonts w:eastAsiaTheme="minorEastAsia"/>
          <w:snapToGrid/>
          <w:color w:val="000000"/>
          <w:szCs w:val="22"/>
        </w:rPr>
        <w:t xml:space="preserve"> </w:t>
      </w:r>
      <w:r w:rsidRPr="00BE4369">
        <w:rPr>
          <w:rFonts w:eastAsiaTheme="minorEastAsia"/>
          <w:snapToGrid/>
          <w:color w:val="000000"/>
          <w:szCs w:val="22"/>
        </w:rPr>
        <w:t>они являются дополнительными.</w:t>
      </w:r>
    </w:p>
    <w:p w14:paraId="60E1E3B1" w14:textId="3FC3C173" w:rsidR="008E4AD0" w:rsidRPr="00BE4369" w:rsidRDefault="006C1C8A"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Депозитарий на основании </w:t>
      </w:r>
      <w:r w:rsidR="00397C24" w:rsidRPr="00BE4369">
        <w:rPr>
          <w:rFonts w:eastAsiaTheme="minorEastAsia"/>
          <w:snapToGrid/>
          <w:color w:val="000000"/>
          <w:szCs w:val="22"/>
        </w:rPr>
        <w:t xml:space="preserve">служебного поручения, </w:t>
      </w:r>
      <w:r w:rsidRPr="00BE4369">
        <w:rPr>
          <w:rFonts w:eastAsiaTheme="minorEastAsia"/>
          <w:snapToGrid/>
          <w:color w:val="000000"/>
          <w:szCs w:val="22"/>
        </w:rPr>
        <w:t>уведомления регистратора</w:t>
      </w:r>
      <w:r w:rsidR="008E4AD0" w:rsidRPr="00BE4369">
        <w:rPr>
          <w:rFonts w:eastAsiaTheme="minorEastAsia"/>
          <w:snapToGrid/>
          <w:color w:val="000000"/>
          <w:szCs w:val="22"/>
        </w:rPr>
        <w:t xml:space="preserve"> об объединении выпусков ценных </w:t>
      </w:r>
      <w:r w:rsidRPr="00BE4369">
        <w:rPr>
          <w:rFonts w:eastAsiaTheme="minorEastAsia"/>
          <w:snapToGrid/>
          <w:color w:val="000000"/>
          <w:szCs w:val="22"/>
        </w:rPr>
        <w:t>бумаг (в случае, если</w:t>
      </w:r>
      <w:r w:rsidR="009A692B" w:rsidRPr="00BE4369">
        <w:rPr>
          <w:rFonts w:eastAsiaTheme="minorEastAsia"/>
          <w:snapToGrid/>
          <w:color w:val="000000"/>
          <w:szCs w:val="22"/>
        </w:rPr>
        <w:t xml:space="preserve"> </w:t>
      </w:r>
      <w:r w:rsidRPr="00BE4369">
        <w:rPr>
          <w:rFonts w:eastAsiaTheme="minorEastAsia"/>
          <w:snapToGrid/>
          <w:color w:val="000000"/>
          <w:szCs w:val="22"/>
        </w:rPr>
        <w:t xml:space="preserve">Депозитарий является </w:t>
      </w:r>
      <w:r w:rsidR="008749A6">
        <w:rPr>
          <w:rFonts w:eastAsiaTheme="minorEastAsia"/>
          <w:snapToGrid/>
          <w:color w:val="000000"/>
          <w:szCs w:val="22"/>
        </w:rPr>
        <w:t>Д</w:t>
      </w:r>
      <w:r w:rsidRPr="00BE4369">
        <w:rPr>
          <w:rFonts w:eastAsiaTheme="minorEastAsia"/>
          <w:snapToGrid/>
          <w:color w:val="000000"/>
          <w:szCs w:val="22"/>
        </w:rPr>
        <w:t>епонентом др</w:t>
      </w:r>
      <w:r w:rsidR="008E4AD0" w:rsidRPr="00BE4369">
        <w:rPr>
          <w:rFonts w:eastAsiaTheme="minorEastAsia"/>
          <w:snapToGrid/>
          <w:color w:val="000000"/>
          <w:szCs w:val="22"/>
        </w:rPr>
        <w:t xml:space="preserve">угого депозитария (вышестоящего </w:t>
      </w:r>
      <w:r w:rsidRPr="00BE4369">
        <w:rPr>
          <w:rFonts w:eastAsiaTheme="minorEastAsia"/>
          <w:snapToGrid/>
          <w:color w:val="000000"/>
          <w:szCs w:val="22"/>
        </w:rPr>
        <w:t>депозитария) на основании отчета</w:t>
      </w:r>
      <w:r w:rsidR="009A692B" w:rsidRPr="00BE4369">
        <w:rPr>
          <w:rFonts w:eastAsiaTheme="minorEastAsia"/>
          <w:snapToGrid/>
          <w:color w:val="000000"/>
          <w:szCs w:val="22"/>
        </w:rPr>
        <w:t xml:space="preserve"> </w:t>
      </w:r>
      <w:r w:rsidRPr="00BE4369">
        <w:rPr>
          <w:rFonts w:eastAsiaTheme="minorEastAsia"/>
          <w:snapToGrid/>
          <w:color w:val="000000"/>
          <w:szCs w:val="22"/>
        </w:rPr>
        <w:t xml:space="preserve">вышестоящего депозитария) в </w:t>
      </w:r>
      <w:r w:rsidR="008E4AD0" w:rsidRPr="00BE4369">
        <w:rPr>
          <w:rFonts w:eastAsiaTheme="minorEastAsia"/>
          <w:snapToGrid/>
          <w:color w:val="000000"/>
          <w:szCs w:val="22"/>
        </w:rPr>
        <w:t xml:space="preserve">срок не позднее одного рабочего </w:t>
      </w:r>
      <w:r w:rsidRPr="00BE4369">
        <w:rPr>
          <w:rFonts w:eastAsiaTheme="minorEastAsia"/>
          <w:snapToGrid/>
          <w:color w:val="000000"/>
          <w:szCs w:val="22"/>
        </w:rPr>
        <w:t>дня со дня получения уведомления (отчета):</w:t>
      </w:r>
    </w:p>
    <w:p w14:paraId="54E8F5F0" w14:textId="77777777" w:rsidR="008E4AD0" w:rsidRPr="00BE4369" w:rsidRDefault="006C1C8A"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списывает со счета депо Депонента ценные бумаги с го</w:t>
      </w:r>
      <w:r w:rsidR="008E4AD0" w:rsidRPr="00BE4369">
        <w:rPr>
          <w:rFonts w:eastAsiaTheme="minorEastAsia"/>
          <w:snapToGrid/>
          <w:color w:val="000000"/>
          <w:szCs w:val="22"/>
        </w:rPr>
        <w:t xml:space="preserve">сударственным регистрационным </w:t>
      </w:r>
      <w:r w:rsidRPr="00BE4369">
        <w:rPr>
          <w:rFonts w:eastAsiaTheme="minorEastAsia"/>
          <w:snapToGrid/>
          <w:color w:val="000000"/>
          <w:szCs w:val="22"/>
        </w:rPr>
        <w:t>номером дополнительного</w:t>
      </w:r>
      <w:r w:rsidR="009A692B" w:rsidRPr="00BE4369">
        <w:rPr>
          <w:rFonts w:eastAsiaTheme="minorEastAsia"/>
          <w:snapToGrid/>
          <w:color w:val="000000"/>
          <w:szCs w:val="22"/>
        </w:rPr>
        <w:t xml:space="preserve"> </w:t>
      </w:r>
      <w:r w:rsidRPr="00BE4369">
        <w:rPr>
          <w:rFonts w:eastAsiaTheme="minorEastAsia"/>
          <w:snapToGrid/>
          <w:color w:val="000000"/>
          <w:szCs w:val="22"/>
        </w:rPr>
        <w:t>выпуска ценных бумаг;</w:t>
      </w:r>
    </w:p>
    <w:p w14:paraId="082FD39B" w14:textId="77777777" w:rsidR="008E4AD0" w:rsidRPr="00BE4369" w:rsidRDefault="006C1C8A"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 зачисляет на счет депо Депонента в том же количестве </w:t>
      </w:r>
      <w:r w:rsidR="008E4AD0" w:rsidRPr="00BE4369">
        <w:rPr>
          <w:rFonts w:eastAsiaTheme="minorEastAsia"/>
          <w:snapToGrid/>
          <w:color w:val="000000"/>
          <w:szCs w:val="22"/>
        </w:rPr>
        <w:t xml:space="preserve">ценные бумаги с государственным </w:t>
      </w:r>
      <w:r w:rsidRPr="00BE4369">
        <w:rPr>
          <w:rFonts w:eastAsiaTheme="minorEastAsia"/>
          <w:snapToGrid/>
          <w:color w:val="000000"/>
          <w:szCs w:val="22"/>
        </w:rPr>
        <w:t>регистрационным номером</w:t>
      </w:r>
      <w:r w:rsidR="009A692B" w:rsidRPr="00BE4369">
        <w:rPr>
          <w:rFonts w:eastAsiaTheme="minorEastAsia"/>
          <w:snapToGrid/>
          <w:color w:val="000000"/>
          <w:szCs w:val="22"/>
        </w:rPr>
        <w:t xml:space="preserve"> </w:t>
      </w:r>
      <w:r w:rsidRPr="00BE4369">
        <w:rPr>
          <w:rFonts w:eastAsiaTheme="minorEastAsia"/>
          <w:snapToGrid/>
          <w:color w:val="000000"/>
          <w:szCs w:val="22"/>
        </w:rPr>
        <w:t>выпуска ценных бумаг, к которому они являются дополнительными;</w:t>
      </w:r>
    </w:p>
    <w:p w14:paraId="2DD58580" w14:textId="77777777" w:rsidR="008E4AD0" w:rsidRPr="00BE4369" w:rsidRDefault="006C1C8A"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при проведении операции сверяет количество ценных</w:t>
      </w:r>
      <w:r w:rsidR="008E4AD0" w:rsidRPr="00BE4369">
        <w:rPr>
          <w:rFonts w:eastAsiaTheme="minorEastAsia"/>
          <w:snapToGrid/>
          <w:color w:val="000000"/>
          <w:szCs w:val="22"/>
        </w:rPr>
        <w:t xml:space="preserve"> бумаг, указанное в уведомлении </w:t>
      </w:r>
      <w:r w:rsidRPr="00BE4369">
        <w:rPr>
          <w:rFonts w:eastAsiaTheme="minorEastAsia"/>
          <w:snapToGrid/>
          <w:color w:val="000000"/>
          <w:szCs w:val="22"/>
        </w:rPr>
        <w:t>регистратора (отчете</w:t>
      </w:r>
      <w:r w:rsidR="009A692B" w:rsidRPr="00BE4369">
        <w:rPr>
          <w:rFonts w:eastAsiaTheme="minorEastAsia"/>
          <w:snapToGrid/>
          <w:color w:val="000000"/>
          <w:szCs w:val="22"/>
        </w:rPr>
        <w:t xml:space="preserve"> </w:t>
      </w:r>
      <w:r w:rsidRPr="00BE4369">
        <w:rPr>
          <w:rFonts w:eastAsiaTheme="minorEastAsia"/>
          <w:snapToGrid/>
          <w:color w:val="000000"/>
          <w:szCs w:val="22"/>
        </w:rPr>
        <w:t>вышестоящего депозитария) с кол</w:t>
      </w:r>
      <w:r w:rsidR="008E4AD0" w:rsidRPr="00BE4369">
        <w:rPr>
          <w:rFonts w:eastAsiaTheme="minorEastAsia"/>
          <w:snapToGrid/>
          <w:color w:val="000000"/>
          <w:szCs w:val="22"/>
        </w:rPr>
        <w:t xml:space="preserve">ичеством ценных бумаг эмитента, </w:t>
      </w:r>
      <w:r w:rsidRPr="00BE4369">
        <w:rPr>
          <w:rFonts w:eastAsiaTheme="minorEastAsia"/>
          <w:snapToGrid/>
          <w:color w:val="000000"/>
          <w:szCs w:val="22"/>
        </w:rPr>
        <w:t>учитываемых на счетах депо Депонентов;</w:t>
      </w:r>
    </w:p>
    <w:p w14:paraId="10396200" w14:textId="46940AE6" w:rsidR="006C1C8A" w:rsidRDefault="00795814" w:rsidP="0058117A">
      <w:pPr>
        <w:pStyle w:val="norm11"/>
        <w:spacing w:after="0" w:line="240" w:lineRule="auto"/>
        <w:ind w:firstLine="709"/>
        <w:rPr>
          <w:color w:val="000000"/>
          <w:szCs w:val="22"/>
        </w:rPr>
      </w:pPr>
      <w:r w:rsidRPr="00BE4369">
        <w:rPr>
          <w:rFonts w:eastAsiaTheme="minorEastAsia"/>
          <w:snapToGrid/>
          <w:color w:val="000000"/>
          <w:szCs w:val="22"/>
        </w:rPr>
        <w:t>По завершении операции</w:t>
      </w:r>
      <w:r w:rsidRPr="00BE4369">
        <w:rPr>
          <w:szCs w:val="22"/>
        </w:rPr>
        <w:t xml:space="preserve">, Депозитарий предоставляет </w:t>
      </w:r>
      <w:r w:rsidRPr="00DB6D23">
        <w:rPr>
          <w:szCs w:val="22"/>
        </w:rPr>
        <w:t>«Отчет об исполнении операции» (Приложение 21 к Условиям) и «Выписку по счету Депо» (Приложение 20 к Условиям)</w:t>
      </w:r>
      <w:r w:rsidRPr="00DB6D23">
        <w:t xml:space="preserve"> </w:t>
      </w:r>
      <w:r w:rsidRPr="00BE4369">
        <w:rPr>
          <w:szCs w:val="22"/>
        </w:rPr>
        <w:t xml:space="preserve">не позднее следующего рабочего дня после проведения данной операции </w:t>
      </w:r>
      <w:r w:rsidRPr="00BE4369">
        <w:rPr>
          <w:color w:val="000000"/>
          <w:szCs w:val="22"/>
        </w:rPr>
        <w:t>всем Депонентам, по счетам которых была проведена операция</w:t>
      </w:r>
      <w:r w:rsidRPr="00BE4369">
        <w:rPr>
          <w:szCs w:val="22"/>
        </w:rPr>
        <w:t>.</w:t>
      </w:r>
      <w:r>
        <w:rPr>
          <w:szCs w:val="22"/>
        </w:rPr>
        <w:t xml:space="preserve"> </w:t>
      </w:r>
      <w:r w:rsidRPr="00DB6D23">
        <w:rPr>
          <w:color w:val="000000"/>
          <w:szCs w:val="22"/>
        </w:rPr>
        <w:t>Срок выполнения опера</w:t>
      </w:r>
      <w:r w:rsidRPr="00795814">
        <w:rPr>
          <w:color w:val="000000"/>
          <w:szCs w:val="22"/>
        </w:rPr>
        <w:t>ци</w:t>
      </w:r>
      <w:r w:rsidRPr="00795814">
        <w:rPr>
          <w:color w:val="000000"/>
        </w:rPr>
        <w:t>и</w:t>
      </w:r>
      <w:r w:rsidRPr="00795814">
        <w:rPr>
          <w:color w:val="000000"/>
          <w:szCs w:val="22"/>
        </w:rPr>
        <w:t xml:space="preserve"> </w:t>
      </w:r>
      <w:r>
        <w:rPr>
          <w:color w:val="000000"/>
          <w:szCs w:val="22"/>
        </w:rPr>
        <w:t>о</w:t>
      </w:r>
      <w:r w:rsidRPr="00795814">
        <w:rPr>
          <w:szCs w:val="22"/>
        </w:rPr>
        <w:t>бъединение дополнительных выпусков эмиссионных ценных бумаг</w:t>
      </w:r>
      <w:r w:rsidRPr="00795814">
        <w:rPr>
          <w:color w:val="000000"/>
          <w:szCs w:val="22"/>
        </w:rPr>
        <w:t xml:space="preserve"> приведен </w:t>
      </w:r>
      <w:r w:rsidRPr="00DB6D23">
        <w:rPr>
          <w:color w:val="000000"/>
          <w:szCs w:val="22"/>
        </w:rPr>
        <w:t>в Таблице 1 Условий.</w:t>
      </w:r>
    </w:p>
    <w:p w14:paraId="6D2CF628" w14:textId="77777777" w:rsidR="00795814" w:rsidRPr="00BE4369" w:rsidRDefault="00795814" w:rsidP="0058117A">
      <w:pPr>
        <w:pStyle w:val="norm11"/>
        <w:spacing w:after="0" w:line="240" w:lineRule="auto"/>
        <w:ind w:firstLine="709"/>
        <w:rPr>
          <w:szCs w:val="22"/>
        </w:rPr>
      </w:pPr>
    </w:p>
    <w:p w14:paraId="0471423E" w14:textId="77777777" w:rsidR="00A549E4" w:rsidRPr="00BE4369" w:rsidRDefault="00C02793" w:rsidP="0058117A">
      <w:pPr>
        <w:pStyle w:val="norm11"/>
        <w:spacing w:after="0" w:line="240" w:lineRule="auto"/>
        <w:ind w:firstLine="709"/>
        <w:rPr>
          <w:b/>
          <w:szCs w:val="22"/>
        </w:rPr>
      </w:pPr>
      <w:r w:rsidRPr="00BE4369">
        <w:rPr>
          <w:b/>
          <w:szCs w:val="22"/>
        </w:rPr>
        <w:t>8.18</w:t>
      </w:r>
      <w:r w:rsidR="00A549E4" w:rsidRPr="00BE4369">
        <w:rPr>
          <w:b/>
          <w:szCs w:val="22"/>
        </w:rPr>
        <w:t xml:space="preserve">. </w:t>
      </w:r>
      <w:r w:rsidR="004D3F86" w:rsidRPr="00BE4369">
        <w:rPr>
          <w:b/>
          <w:szCs w:val="22"/>
        </w:rPr>
        <w:t>А</w:t>
      </w:r>
      <w:r w:rsidR="00A549E4" w:rsidRPr="00BE4369">
        <w:rPr>
          <w:b/>
          <w:szCs w:val="22"/>
        </w:rPr>
        <w:t>ннулирование индивидуального номера (кода) дополнительных выпусков эмиссионных ценных бумаг</w:t>
      </w:r>
      <w:r w:rsidR="008101CA" w:rsidRPr="00BE4369">
        <w:rPr>
          <w:b/>
          <w:szCs w:val="22"/>
        </w:rPr>
        <w:t>.</w:t>
      </w:r>
    </w:p>
    <w:p w14:paraId="0806E665" w14:textId="77777777" w:rsidR="00E16A20" w:rsidRPr="00BE4369" w:rsidRDefault="00E16A20" w:rsidP="0058117A">
      <w:pPr>
        <w:pStyle w:val="a3"/>
        <w:spacing w:after="0" w:line="240" w:lineRule="auto"/>
        <w:ind w:left="0" w:firstLine="709"/>
        <w:jc w:val="both"/>
        <w:rPr>
          <w:rFonts w:ascii="Times New Roman" w:hAnsi="Times New Roman" w:cs="Times New Roman"/>
          <w:color w:val="000000"/>
        </w:rPr>
      </w:pPr>
    </w:p>
    <w:p w14:paraId="0BC16811" w14:textId="77777777" w:rsidR="004D3F86" w:rsidRPr="00BE4369" w:rsidRDefault="004D3F86"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Операция аннулирования кода дополнительного выпуска отражает объединение дополнительного выпуска с ценными бумагами выпуска, по отношению к которому они являются дополнительными, в результате аннулирования индивидуального номера (кода) дополнительного выпуска ценных бумаг.</w:t>
      </w:r>
    </w:p>
    <w:p w14:paraId="15C21092" w14:textId="41ED131C" w:rsidR="004D3F86" w:rsidRPr="00BE4369" w:rsidRDefault="004D3F86"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xml:space="preserve">Депозитарий на основании служебного поручения, уведомления регистратора об аннулировании кода дополнительного выпуска (в случае, если Депозитарий является </w:t>
      </w:r>
      <w:r w:rsidR="0036357C">
        <w:rPr>
          <w:rFonts w:eastAsiaTheme="minorEastAsia"/>
          <w:snapToGrid/>
          <w:color w:val="000000"/>
          <w:szCs w:val="22"/>
        </w:rPr>
        <w:t>Д</w:t>
      </w:r>
      <w:r w:rsidRPr="00BE4369">
        <w:rPr>
          <w:rFonts w:eastAsiaTheme="minorEastAsia"/>
          <w:snapToGrid/>
          <w:color w:val="000000"/>
          <w:szCs w:val="22"/>
        </w:rPr>
        <w:t>епонентом другого депозитария (вышестоящего депозитария) на основании отчета вышестоящего депозитария) в срок не позднее одного рабочего дня со дня получения уведомления (отчета):</w:t>
      </w:r>
    </w:p>
    <w:p w14:paraId="510273F3" w14:textId="77777777" w:rsidR="004D3F86" w:rsidRPr="00BE4369" w:rsidRDefault="004D3F86"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списывает со счета депо Депонента ценные бумаги с государственным регистрационным номером дополнительного выпуска ценных бумаг;</w:t>
      </w:r>
    </w:p>
    <w:p w14:paraId="662712FB" w14:textId="77777777" w:rsidR="004D3F86" w:rsidRPr="00BE4369" w:rsidRDefault="004D3F86" w:rsidP="0058117A">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зачисляет на счет депо Депонента в том же количестве ценные бумаги с государственным регистрационным номером выпуска ценных бумаг, к которому они являются дополнительными;</w:t>
      </w:r>
    </w:p>
    <w:p w14:paraId="041021FF" w14:textId="77777777" w:rsidR="004D3F86" w:rsidRPr="00BE4369" w:rsidRDefault="004D3F86" w:rsidP="00FF30F7">
      <w:pPr>
        <w:pStyle w:val="norm11"/>
        <w:spacing w:after="0" w:line="240" w:lineRule="auto"/>
        <w:ind w:firstLine="709"/>
        <w:rPr>
          <w:rFonts w:eastAsiaTheme="minorEastAsia"/>
          <w:snapToGrid/>
          <w:color w:val="000000"/>
          <w:szCs w:val="22"/>
        </w:rPr>
      </w:pPr>
      <w:r w:rsidRPr="00BE4369">
        <w:rPr>
          <w:rFonts w:eastAsiaTheme="minorEastAsia"/>
          <w:snapToGrid/>
          <w:color w:val="000000"/>
          <w:szCs w:val="22"/>
        </w:rPr>
        <w:t>- при проведении операции сверяет количество ценных бумаг, указанное в уведомлении регистратора (отчете вышестоящего депозитария) с количеством ценных бумаг эмитента, учитываемых на счетах депо Депонентов;</w:t>
      </w:r>
    </w:p>
    <w:p w14:paraId="5ADE95C5" w14:textId="2FBEDB08" w:rsidR="00795814" w:rsidRDefault="00795814" w:rsidP="00795814">
      <w:pPr>
        <w:pStyle w:val="norm11"/>
        <w:spacing w:after="0" w:line="240" w:lineRule="auto"/>
        <w:ind w:firstLine="709"/>
        <w:rPr>
          <w:color w:val="000000"/>
          <w:szCs w:val="22"/>
        </w:rPr>
      </w:pPr>
      <w:r w:rsidRPr="00BE4369">
        <w:rPr>
          <w:rFonts w:eastAsiaTheme="minorEastAsia"/>
          <w:snapToGrid/>
          <w:color w:val="000000"/>
          <w:szCs w:val="22"/>
        </w:rPr>
        <w:t>По завершении операции</w:t>
      </w:r>
      <w:r w:rsidRPr="00BE4369">
        <w:rPr>
          <w:szCs w:val="22"/>
        </w:rPr>
        <w:t xml:space="preserve">, Депозитарий предоставляет </w:t>
      </w:r>
      <w:r w:rsidRPr="00DB6D23">
        <w:rPr>
          <w:szCs w:val="22"/>
        </w:rPr>
        <w:t>«Отчет об исполнении операции» (Приложение 21 к Условиям) и «Выписку по счету Депо» (Приложение 20 к Условиям)</w:t>
      </w:r>
      <w:r w:rsidRPr="00DB6D23">
        <w:t xml:space="preserve"> </w:t>
      </w:r>
      <w:r w:rsidRPr="00BE4369">
        <w:rPr>
          <w:szCs w:val="22"/>
        </w:rPr>
        <w:t xml:space="preserve">не позднее следующего рабочего дня после проведения данной операции </w:t>
      </w:r>
      <w:r w:rsidRPr="00BE4369">
        <w:rPr>
          <w:color w:val="000000"/>
          <w:szCs w:val="22"/>
        </w:rPr>
        <w:t>всем Депонентам, по счетам которых была проведена операция</w:t>
      </w:r>
      <w:r w:rsidRPr="00BE4369">
        <w:rPr>
          <w:szCs w:val="22"/>
        </w:rPr>
        <w:t>.</w:t>
      </w:r>
      <w:r>
        <w:rPr>
          <w:szCs w:val="22"/>
        </w:rPr>
        <w:t xml:space="preserve"> </w:t>
      </w:r>
      <w:r w:rsidRPr="00DB6D23">
        <w:rPr>
          <w:color w:val="000000"/>
          <w:szCs w:val="22"/>
        </w:rPr>
        <w:t>Срок выполнения опера</w:t>
      </w:r>
      <w:r w:rsidRPr="00795814">
        <w:rPr>
          <w:color w:val="000000"/>
          <w:szCs w:val="22"/>
        </w:rPr>
        <w:t>ци</w:t>
      </w:r>
      <w:r w:rsidRPr="00795814">
        <w:rPr>
          <w:color w:val="000000"/>
        </w:rPr>
        <w:t>и</w:t>
      </w:r>
      <w:r w:rsidRPr="00795814">
        <w:rPr>
          <w:color w:val="000000"/>
          <w:szCs w:val="22"/>
        </w:rPr>
        <w:t xml:space="preserve"> </w:t>
      </w:r>
      <w:r w:rsidRPr="00795814">
        <w:rPr>
          <w:bCs/>
          <w:szCs w:val="22"/>
        </w:rPr>
        <w:t>аннулирование индивидуального номера (кода) дополнительных выпусков эмиссионных ценных бумаг</w:t>
      </w:r>
      <w:r w:rsidRPr="00795814">
        <w:rPr>
          <w:bCs/>
          <w:color w:val="000000"/>
          <w:szCs w:val="22"/>
        </w:rPr>
        <w:t xml:space="preserve"> приведен в таблице 1 </w:t>
      </w:r>
      <w:r w:rsidR="00627E5D">
        <w:rPr>
          <w:bCs/>
          <w:color w:val="000000"/>
          <w:szCs w:val="22"/>
        </w:rPr>
        <w:t>У</w:t>
      </w:r>
      <w:r w:rsidRPr="00795814">
        <w:rPr>
          <w:bCs/>
          <w:color w:val="000000"/>
          <w:szCs w:val="22"/>
        </w:rPr>
        <w:t>словий.</w:t>
      </w:r>
    </w:p>
    <w:p w14:paraId="41A6C87A" w14:textId="77777777" w:rsidR="00B50EAF" w:rsidRPr="00BE4369" w:rsidRDefault="00B50EAF" w:rsidP="00FF30F7">
      <w:pPr>
        <w:widowControl w:val="0"/>
        <w:tabs>
          <w:tab w:val="left" w:pos="1276"/>
        </w:tabs>
        <w:spacing w:after="0" w:line="240" w:lineRule="auto"/>
        <w:ind w:firstLine="709"/>
        <w:jc w:val="both"/>
        <w:rPr>
          <w:rStyle w:val="fontstyle21"/>
          <w:rFonts w:ascii="Times New Roman" w:hAnsi="Times New Roman" w:cs="Times New Roman"/>
          <w:b/>
          <w:sz w:val="22"/>
          <w:szCs w:val="22"/>
        </w:rPr>
      </w:pPr>
    </w:p>
    <w:p w14:paraId="3665CA03" w14:textId="77777777" w:rsidR="000144EC" w:rsidRPr="00BE4369" w:rsidRDefault="00C02793" w:rsidP="00620CD3">
      <w:pPr>
        <w:pStyle w:val="ConsPlusTitle"/>
        <w:ind w:firstLine="709"/>
        <w:jc w:val="both"/>
        <w:outlineLvl w:val="0"/>
        <w:rPr>
          <w:rFonts w:ascii="Times New Roman" w:hAnsi="Times New Roman" w:cs="Times New Roman"/>
        </w:rPr>
      </w:pPr>
      <w:r w:rsidRPr="00BE4369">
        <w:rPr>
          <w:rFonts w:ascii="Times New Roman" w:hAnsi="Times New Roman" w:cs="Times New Roman"/>
        </w:rPr>
        <w:t>8.19</w:t>
      </w:r>
      <w:r w:rsidR="000144EC" w:rsidRPr="00BE4369">
        <w:rPr>
          <w:rFonts w:ascii="Times New Roman" w:hAnsi="Times New Roman" w:cs="Times New Roman"/>
        </w:rPr>
        <w:t>. Операции по оформлению перехода прав на ценные бумаги в порядке наследования</w:t>
      </w:r>
      <w:r w:rsidR="00392442" w:rsidRPr="00BE4369">
        <w:rPr>
          <w:rFonts w:ascii="Times New Roman" w:hAnsi="Times New Roman" w:cs="Times New Roman"/>
        </w:rPr>
        <w:t>.</w:t>
      </w:r>
    </w:p>
    <w:p w14:paraId="7A0398D2" w14:textId="77777777" w:rsidR="000144EC" w:rsidRPr="00BE4369" w:rsidRDefault="000144EC" w:rsidP="00620CD3">
      <w:pPr>
        <w:pStyle w:val="ConsPlusTitle"/>
        <w:ind w:firstLine="709"/>
        <w:jc w:val="both"/>
        <w:outlineLvl w:val="0"/>
        <w:rPr>
          <w:rFonts w:ascii="Times New Roman" w:hAnsi="Times New Roman" w:cs="Times New Roman"/>
        </w:rPr>
      </w:pPr>
    </w:p>
    <w:p w14:paraId="770AB848"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В случае смерти Депонента - физического лица списание ценных бумаг с его счета депо может быть осуществлено в результате перехода права собственности на принадлежащие ему ценные бумаги по наследству к другим лицам по завещанию или закону.</w:t>
      </w:r>
    </w:p>
    <w:p w14:paraId="714C9611"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В случае представления Депозитарию свидетельства о смерти Депонента (иного документа, подтверждающего смерть Депонента)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по завещанию или закону.</w:t>
      </w:r>
    </w:p>
    <w:p w14:paraId="22260A61" w14:textId="77777777" w:rsidR="008C35A1" w:rsidRPr="00BE4369" w:rsidRDefault="00C34412" w:rsidP="00620CD3">
      <w:pPr>
        <w:pStyle w:val="ConsPlusNormal"/>
        <w:ind w:firstLine="709"/>
        <w:jc w:val="both"/>
        <w:rPr>
          <w:rFonts w:ascii="Times New Roman" w:hAnsi="Times New Roman" w:cs="Times New Roman"/>
        </w:rPr>
      </w:pPr>
      <w:r w:rsidRPr="00BE4369">
        <w:rPr>
          <w:rFonts w:ascii="Times New Roman" w:hAnsi="Times New Roman" w:cs="Times New Roman"/>
        </w:rPr>
        <w:t>Основанием по</w:t>
      </w:r>
      <w:r w:rsidR="000144EC" w:rsidRPr="00BE4369">
        <w:rPr>
          <w:rFonts w:ascii="Times New Roman" w:hAnsi="Times New Roman" w:cs="Times New Roman"/>
        </w:rPr>
        <w:t xml:space="preserve"> приостанов</w:t>
      </w:r>
      <w:r w:rsidRPr="00BE4369">
        <w:rPr>
          <w:rFonts w:ascii="Times New Roman" w:hAnsi="Times New Roman" w:cs="Times New Roman"/>
        </w:rPr>
        <w:t>лению</w:t>
      </w:r>
      <w:r w:rsidR="000144EC" w:rsidRPr="00BE4369">
        <w:rPr>
          <w:rFonts w:ascii="Times New Roman" w:hAnsi="Times New Roman" w:cs="Times New Roman"/>
        </w:rPr>
        <w:t xml:space="preserve"> операций </w:t>
      </w:r>
      <w:r w:rsidRPr="00BE4369">
        <w:rPr>
          <w:rFonts w:ascii="Times New Roman" w:hAnsi="Times New Roman" w:cs="Times New Roman"/>
        </w:rPr>
        <w:t>является</w:t>
      </w:r>
      <w:r w:rsidR="008C35A1" w:rsidRPr="00BE4369">
        <w:rPr>
          <w:rFonts w:ascii="Times New Roman" w:hAnsi="Times New Roman" w:cs="Times New Roman"/>
        </w:rPr>
        <w:t xml:space="preserve"> Служебное поручение</w:t>
      </w:r>
      <w:r w:rsidRPr="00BE4369">
        <w:rPr>
          <w:rFonts w:ascii="Times New Roman" w:hAnsi="Times New Roman" w:cs="Times New Roman"/>
        </w:rPr>
        <w:t>.</w:t>
      </w:r>
    </w:p>
    <w:p w14:paraId="2868FCFD"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Выписка о состоянии счета депо наследодателя выдается по запросу нотариуса или суда.</w:t>
      </w:r>
    </w:p>
    <w:p w14:paraId="5EBE2FE7"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При получении документов, являющихся основанием для списания ценных бумаг со счета наследодателя, Депозитарий возобновляет операции по счету депо.</w:t>
      </w:r>
    </w:p>
    <w:p w14:paraId="4140A163" w14:textId="77777777" w:rsidR="000D3DE2" w:rsidRPr="00BE4369" w:rsidRDefault="00C34412"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Основанием по </w:t>
      </w:r>
      <w:r w:rsidR="000144EC" w:rsidRPr="00BE4369">
        <w:rPr>
          <w:rFonts w:ascii="Times New Roman" w:hAnsi="Times New Roman" w:cs="Times New Roman"/>
        </w:rPr>
        <w:t>возобновлени</w:t>
      </w:r>
      <w:r w:rsidRPr="00BE4369">
        <w:rPr>
          <w:rFonts w:ascii="Times New Roman" w:hAnsi="Times New Roman" w:cs="Times New Roman"/>
        </w:rPr>
        <w:t>ю</w:t>
      </w:r>
      <w:r w:rsidR="000144EC" w:rsidRPr="00BE4369">
        <w:rPr>
          <w:rFonts w:ascii="Times New Roman" w:hAnsi="Times New Roman" w:cs="Times New Roman"/>
        </w:rPr>
        <w:t xml:space="preserve"> операций </w:t>
      </w:r>
      <w:r w:rsidRPr="00BE4369">
        <w:rPr>
          <w:rFonts w:ascii="Times New Roman" w:hAnsi="Times New Roman" w:cs="Times New Roman"/>
        </w:rPr>
        <w:t>является</w:t>
      </w:r>
      <w:r w:rsidR="008C35A1" w:rsidRPr="00BE4369">
        <w:rPr>
          <w:rFonts w:ascii="Times New Roman" w:hAnsi="Times New Roman" w:cs="Times New Roman"/>
        </w:rPr>
        <w:t xml:space="preserve"> Служебное поручение</w:t>
      </w:r>
      <w:r w:rsidRPr="00BE4369">
        <w:rPr>
          <w:rFonts w:ascii="Times New Roman" w:hAnsi="Times New Roman" w:cs="Times New Roman"/>
        </w:rPr>
        <w:t>.</w:t>
      </w:r>
    </w:p>
    <w:p w14:paraId="677C1F17"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в реестре владельцев ценных бумаг, или счет депо, открытый наследнику (наследникам) в другом Депозитарии.</w:t>
      </w:r>
    </w:p>
    <w:p w14:paraId="1FC1A42D"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Для учета права общей долевой собственности Депозитарием открывается соответствующий счет депо.</w:t>
      </w:r>
    </w:p>
    <w:p w14:paraId="62C41E9F"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Счет депо для учета права общей долевой собственности на ценные бумаги открывается Депозитарием на основании следующих документов:</w:t>
      </w:r>
    </w:p>
    <w:p w14:paraId="18D7B685"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 поручения на открытие счета депо, предоставленного хотя бы одним из участников общей долевой собственности на ценные бумаги или его представителем;</w:t>
      </w:r>
    </w:p>
    <w:p w14:paraId="2681D05A"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 подлинника или нотариально удостоверенной копии свидетельства о праве на наследство или решения суда о признании прав на наследственное имущество (оригинал или копия, заверенная судом);</w:t>
      </w:r>
    </w:p>
    <w:p w14:paraId="5D22E3D6"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 анкеты Депонента на каждого участника общей долевой собственности;</w:t>
      </w:r>
    </w:p>
    <w:p w14:paraId="1E8B6C19"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 депозитарного договора.</w:t>
      </w:r>
    </w:p>
    <w:p w14:paraId="65BECF60"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w:t>
      </w:r>
    </w:p>
    <w:p w14:paraId="64267CF9"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Депозитарий не вносит записи о проведении раздела ценных бумаг согласно долям, указанным в свидетельстве о праве на наследство или решении суда, без письменного соглашения наследников о </w:t>
      </w:r>
      <w:r w:rsidRPr="00BE4369">
        <w:rPr>
          <w:rFonts w:ascii="Times New Roman" w:hAnsi="Times New Roman" w:cs="Times New Roman"/>
        </w:rPr>
        <w:lastRenderedPageBreak/>
        <w:t>разделе имущества.</w:t>
      </w:r>
    </w:p>
    <w:p w14:paraId="33955A43"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К такому соглашению, приравнено Поручение, предоставляемое в Депозитарий, подписанное всеми участниками общей долевой собственности, либо их уполномоченными представителями в присутствии сотрудника Депозитария, либо заверенное нотариально, и содержащее указание на количество ценных бумаг, которое полагается каждому из участников общей долевой собственности.</w:t>
      </w:r>
    </w:p>
    <w:p w14:paraId="03B49535"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Основанием для совершения операции зачисления наследуемых ценных бумаг на счета депо наследников является:</w:t>
      </w:r>
    </w:p>
    <w:p w14:paraId="41CCD610"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 </w:t>
      </w:r>
      <w:r w:rsidR="004801B0" w:rsidRPr="00BE4369">
        <w:rPr>
          <w:rFonts w:ascii="Times New Roman" w:hAnsi="Times New Roman" w:cs="Times New Roman"/>
        </w:rPr>
        <w:t>п</w:t>
      </w:r>
      <w:r w:rsidRPr="00BE4369">
        <w:rPr>
          <w:rFonts w:ascii="Times New Roman" w:hAnsi="Times New Roman" w:cs="Times New Roman"/>
        </w:rPr>
        <w:t>оручение</w:t>
      </w:r>
      <w:r w:rsidR="004801B0" w:rsidRPr="00BE4369">
        <w:rPr>
          <w:rFonts w:ascii="Times New Roman" w:hAnsi="Times New Roman" w:cs="Times New Roman"/>
        </w:rPr>
        <w:t xml:space="preserve"> на перемещение ценных бумаг</w:t>
      </w:r>
      <w:r w:rsidRPr="00BE4369">
        <w:rPr>
          <w:rFonts w:ascii="Times New Roman" w:hAnsi="Times New Roman" w:cs="Times New Roman"/>
        </w:rPr>
        <w:t>, подписанное наследником (</w:t>
      </w:r>
      <w:r w:rsidR="008C35A1" w:rsidRPr="00BE4369">
        <w:rPr>
          <w:rFonts w:ascii="Times New Roman" w:hAnsi="Times New Roman" w:cs="Times New Roman"/>
        </w:rPr>
        <w:t>Приложение</w:t>
      </w:r>
      <w:r w:rsidR="004801B0" w:rsidRPr="00BE4369">
        <w:rPr>
          <w:rFonts w:ascii="Times New Roman" w:hAnsi="Times New Roman" w:cs="Times New Roman"/>
        </w:rPr>
        <w:t xml:space="preserve"> 11 к </w:t>
      </w:r>
      <w:r w:rsidR="00736B3C" w:rsidRPr="00BE4369">
        <w:rPr>
          <w:rFonts w:ascii="Times New Roman" w:hAnsi="Times New Roman" w:cs="Times New Roman"/>
        </w:rPr>
        <w:t>Услови</w:t>
      </w:r>
      <w:r w:rsidR="006551C9" w:rsidRPr="00BE4369">
        <w:rPr>
          <w:rFonts w:ascii="Times New Roman" w:hAnsi="Times New Roman" w:cs="Times New Roman"/>
        </w:rPr>
        <w:t>ям</w:t>
      </w:r>
      <w:r w:rsidRPr="00BE4369">
        <w:rPr>
          <w:rFonts w:ascii="Times New Roman" w:hAnsi="Times New Roman" w:cs="Times New Roman"/>
        </w:rPr>
        <w:t>);</w:t>
      </w:r>
    </w:p>
    <w:p w14:paraId="6A3D0C69"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 свидетельство о праве на наследство, а также один из следующих документов, в случае если наследуемые ценные бумаги находятся в общей долевой собственности двух или нескольких наследников:</w:t>
      </w:r>
    </w:p>
    <w:p w14:paraId="431207DD" w14:textId="77777777" w:rsidR="000144EC" w:rsidRPr="00BE4369" w:rsidRDefault="000144EC" w:rsidP="00620CD3">
      <w:pPr>
        <w:pStyle w:val="ConsPlusNormal"/>
        <w:ind w:firstLine="709"/>
        <w:jc w:val="both"/>
        <w:rPr>
          <w:rFonts w:ascii="Times New Roman" w:hAnsi="Times New Roman" w:cs="Times New Roman"/>
        </w:rPr>
      </w:pPr>
      <w:r w:rsidRPr="00BE4369">
        <w:rPr>
          <w:rFonts w:ascii="Times New Roman" w:hAnsi="Times New Roman" w:cs="Times New Roman"/>
        </w:rPr>
        <w:t>- соглашение о разделе имущества, подписанное всеми участниками общей долевой собственности, либо их уполномоченными представителями в присутствии сотрудника Депозитария, либо заверенное нотариально, и содержащее указание на количество ценных бумаг, которое полагается каждому из участников общей долевой собственности (оригинал или копия, заверенная судом или нотариусом);</w:t>
      </w:r>
    </w:p>
    <w:p w14:paraId="25C47C75" w14:textId="56749308" w:rsidR="000144EC" w:rsidRDefault="000144EC" w:rsidP="00620CD3">
      <w:pPr>
        <w:pStyle w:val="ConsPlusTitle"/>
        <w:ind w:firstLine="709"/>
        <w:jc w:val="both"/>
        <w:outlineLvl w:val="0"/>
        <w:rPr>
          <w:rFonts w:ascii="Times New Roman" w:hAnsi="Times New Roman" w:cs="Times New Roman"/>
          <w:b w:val="0"/>
        </w:rPr>
      </w:pPr>
      <w:r w:rsidRPr="00BE4369">
        <w:rPr>
          <w:rFonts w:ascii="Times New Roman" w:hAnsi="Times New Roman" w:cs="Times New Roman"/>
          <w:b w:val="0"/>
        </w:rPr>
        <w:t>- решение суда, содержащее указание на количество ценных бумаг, которое полагается каждому из участников общей долевой собственности.</w:t>
      </w:r>
    </w:p>
    <w:p w14:paraId="283C0878" w14:textId="4F583744" w:rsidR="00795814" w:rsidRDefault="00795814" w:rsidP="00795814">
      <w:pPr>
        <w:pStyle w:val="norm11"/>
        <w:spacing w:after="0" w:line="240" w:lineRule="auto"/>
        <w:ind w:firstLine="709"/>
        <w:rPr>
          <w:color w:val="000000"/>
          <w:szCs w:val="22"/>
        </w:rPr>
      </w:pPr>
      <w:r w:rsidRPr="00BE4369">
        <w:rPr>
          <w:rFonts w:eastAsiaTheme="minorEastAsia"/>
          <w:snapToGrid/>
          <w:color w:val="000000"/>
          <w:szCs w:val="22"/>
        </w:rPr>
        <w:t>По завершении операции</w:t>
      </w:r>
      <w:r w:rsidRPr="00BE4369">
        <w:rPr>
          <w:szCs w:val="22"/>
        </w:rPr>
        <w:t xml:space="preserve">, Депозитарий предоставляет </w:t>
      </w:r>
      <w:r w:rsidRPr="00DB6D23">
        <w:rPr>
          <w:szCs w:val="22"/>
        </w:rPr>
        <w:t>«Отчет об исполнении операции» (Приложение 21 к Условиям) и «Выписку по счету Депо» (Приложение 20 к Условиям)</w:t>
      </w:r>
      <w:r w:rsidRPr="00DB6D23">
        <w:t xml:space="preserve"> </w:t>
      </w:r>
      <w:r w:rsidRPr="00BE4369">
        <w:rPr>
          <w:szCs w:val="22"/>
        </w:rPr>
        <w:t xml:space="preserve">не позднее следующего рабочего дня после проведения данной операции </w:t>
      </w:r>
      <w:r w:rsidRPr="00BE4369">
        <w:rPr>
          <w:color w:val="000000"/>
          <w:szCs w:val="22"/>
        </w:rPr>
        <w:t>всем Депонентам, по счетам которых была проведена операция</w:t>
      </w:r>
      <w:r w:rsidRPr="00BE4369">
        <w:rPr>
          <w:szCs w:val="22"/>
        </w:rPr>
        <w:t>.</w:t>
      </w:r>
      <w:r>
        <w:rPr>
          <w:szCs w:val="22"/>
        </w:rPr>
        <w:t xml:space="preserve"> </w:t>
      </w:r>
      <w:r w:rsidRPr="00DB6D23">
        <w:rPr>
          <w:color w:val="000000"/>
          <w:szCs w:val="22"/>
        </w:rPr>
        <w:t>Срок выполнения опера</w:t>
      </w:r>
      <w:r w:rsidRPr="00795814">
        <w:rPr>
          <w:color w:val="000000"/>
          <w:szCs w:val="22"/>
        </w:rPr>
        <w:t>ци</w:t>
      </w:r>
      <w:r w:rsidRPr="00795814">
        <w:rPr>
          <w:color w:val="000000"/>
        </w:rPr>
        <w:t>и</w:t>
      </w:r>
      <w:r w:rsidR="00627E5D" w:rsidRPr="00BE4369">
        <w:t xml:space="preserve"> по оформлению перехода прав на ценные бумаги в порядке наследования</w:t>
      </w:r>
      <w:r w:rsidRPr="00795814">
        <w:rPr>
          <w:bCs/>
          <w:color w:val="000000"/>
          <w:szCs w:val="22"/>
        </w:rPr>
        <w:t xml:space="preserve"> приведен в таблице 1 </w:t>
      </w:r>
      <w:r w:rsidR="00627E5D">
        <w:rPr>
          <w:bCs/>
          <w:color w:val="000000"/>
          <w:szCs w:val="22"/>
        </w:rPr>
        <w:t>У</w:t>
      </w:r>
      <w:r w:rsidRPr="00795814">
        <w:rPr>
          <w:bCs/>
          <w:color w:val="000000"/>
          <w:szCs w:val="22"/>
        </w:rPr>
        <w:t>словий.</w:t>
      </w:r>
    </w:p>
    <w:p w14:paraId="51398F51" w14:textId="77777777" w:rsidR="00795814" w:rsidRPr="00BE4369" w:rsidRDefault="00795814" w:rsidP="00620CD3">
      <w:pPr>
        <w:pStyle w:val="ConsPlusTitle"/>
        <w:ind w:firstLine="709"/>
        <w:jc w:val="both"/>
        <w:outlineLvl w:val="0"/>
        <w:rPr>
          <w:rFonts w:ascii="Times New Roman" w:hAnsi="Times New Roman" w:cs="Times New Roman"/>
          <w:b w:val="0"/>
        </w:rPr>
      </w:pPr>
    </w:p>
    <w:p w14:paraId="305350BB" w14:textId="77777777" w:rsidR="00B50EAF" w:rsidRPr="00BE4369" w:rsidRDefault="00C02793" w:rsidP="00620CD3">
      <w:pPr>
        <w:widowControl w:val="0"/>
        <w:tabs>
          <w:tab w:val="left" w:pos="1276"/>
        </w:tabs>
        <w:spacing w:after="0" w:line="240" w:lineRule="auto"/>
        <w:ind w:firstLine="709"/>
        <w:jc w:val="both"/>
        <w:rPr>
          <w:rFonts w:ascii="Times New Roman" w:hAnsi="Times New Roman" w:cs="Times New Roman"/>
          <w:b/>
        </w:rPr>
      </w:pPr>
      <w:r w:rsidRPr="00BE4369">
        <w:rPr>
          <w:rFonts w:ascii="Times New Roman" w:hAnsi="Times New Roman" w:cs="Times New Roman"/>
          <w:b/>
        </w:rPr>
        <w:t>8.20</w:t>
      </w:r>
      <w:r w:rsidR="00986B4B" w:rsidRPr="00BE4369">
        <w:rPr>
          <w:rFonts w:ascii="Times New Roman" w:hAnsi="Times New Roman" w:cs="Times New Roman"/>
          <w:b/>
        </w:rPr>
        <w:t xml:space="preserve">. </w:t>
      </w:r>
      <w:r w:rsidR="00DD2F7E" w:rsidRPr="00BE4369">
        <w:rPr>
          <w:rFonts w:ascii="Times New Roman" w:hAnsi="Times New Roman" w:cs="Times New Roman"/>
          <w:b/>
        </w:rPr>
        <w:t>Операции при реорганизации или ликвидации Депонента</w:t>
      </w:r>
      <w:r w:rsidR="00392442" w:rsidRPr="00BE4369">
        <w:rPr>
          <w:rFonts w:ascii="Times New Roman" w:hAnsi="Times New Roman" w:cs="Times New Roman"/>
          <w:b/>
        </w:rPr>
        <w:t>.</w:t>
      </w:r>
    </w:p>
    <w:p w14:paraId="074CE92F" w14:textId="77777777" w:rsidR="00DD2F7E" w:rsidRPr="00BE4369" w:rsidRDefault="00DD2F7E" w:rsidP="00620CD3">
      <w:pPr>
        <w:widowControl w:val="0"/>
        <w:tabs>
          <w:tab w:val="left" w:pos="1276"/>
        </w:tabs>
        <w:spacing w:after="0" w:line="240" w:lineRule="auto"/>
        <w:ind w:firstLine="709"/>
        <w:jc w:val="both"/>
        <w:rPr>
          <w:rFonts w:ascii="Times New Roman" w:hAnsi="Times New Roman" w:cs="Times New Roman"/>
          <w:b/>
        </w:rPr>
      </w:pPr>
    </w:p>
    <w:p w14:paraId="2C9A5BFC" w14:textId="77777777" w:rsidR="00F85429" w:rsidRPr="00BE4369" w:rsidRDefault="00C02793" w:rsidP="00620CD3">
      <w:pPr>
        <w:pStyle w:val="ConsPlusNormal"/>
        <w:ind w:firstLine="709"/>
        <w:jc w:val="both"/>
        <w:rPr>
          <w:rFonts w:ascii="Times New Roman" w:hAnsi="Times New Roman" w:cs="Times New Roman"/>
        </w:rPr>
      </w:pPr>
      <w:r w:rsidRPr="00BE4369">
        <w:rPr>
          <w:rFonts w:ascii="Times New Roman" w:hAnsi="Times New Roman" w:cs="Times New Roman"/>
        </w:rPr>
        <w:t>8.20</w:t>
      </w:r>
      <w:r w:rsidR="00F85429" w:rsidRPr="00BE4369">
        <w:rPr>
          <w:rFonts w:ascii="Times New Roman" w:hAnsi="Times New Roman" w:cs="Times New Roman"/>
        </w:rPr>
        <w:t>.1. В случае реорганизации Депонента - юридического лица Депозитарий проводит операции на основании следующих документов:</w:t>
      </w:r>
    </w:p>
    <w:p w14:paraId="38C796F5"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 </w:t>
      </w:r>
      <w:r w:rsidR="00986B4B" w:rsidRPr="00BE4369">
        <w:rPr>
          <w:rFonts w:ascii="Times New Roman" w:hAnsi="Times New Roman" w:cs="Times New Roman"/>
        </w:rPr>
        <w:t>п</w:t>
      </w:r>
      <w:r w:rsidRPr="00BE4369">
        <w:rPr>
          <w:rFonts w:ascii="Times New Roman" w:hAnsi="Times New Roman" w:cs="Times New Roman"/>
        </w:rPr>
        <w:t xml:space="preserve">оручений, инициированных Депонентом (его </w:t>
      </w:r>
      <w:r w:rsidRPr="00BE4369">
        <w:rPr>
          <w:rFonts w:ascii="Times New Roman" w:hAnsi="Times New Roman" w:cs="Times New Roman"/>
          <w:i/>
        </w:rPr>
        <w:t>правопреемником</w:t>
      </w:r>
      <w:r w:rsidRPr="00BE4369">
        <w:rPr>
          <w:rFonts w:ascii="Times New Roman" w:hAnsi="Times New Roman" w:cs="Times New Roman"/>
        </w:rPr>
        <w:t>);</w:t>
      </w:r>
    </w:p>
    <w:p w14:paraId="5BF7089F"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-документа, подтверждающего внесение в ЕГРЮЛ записи о реорганизации юридического лица;</w:t>
      </w:r>
    </w:p>
    <w:p w14:paraId="2F12B0E0"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копии передаточного акта, удостоверенной реорганизованным юридическим лицом.</w:t>
      </w:r>
    </w:p>
    <w:p w14:paraId="7B18578A"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В случае предоставления выписки из передаточного акта она должна быть подписана руководителем и главным бухгалтером юридического лица (юридических лиц).</w:t>
      </w:r>
    </w:p>
    <w:p w14:paraId="6FE344FD" w14:textId="77777777" w:rsidR="00F85429" w:rsidRPr="00BE4369" w:rsidRDefault="00C02793" w:rsidP="00620CD3">
      <w:pPr>
        <w:pStyle w:val="ConsPlusNormal"/>
        <w:ind w:firstLine="709"/>
        <w:jc w:val="both"/>
        <w:rPr>
          <w:rFonts w:ascii="Times New Roman" w:hAnsi="Times New Roman" w:cs="Times New Roman"/>
        </w:rPr>
      </w:pPr>
      <w:r w:rsidRPr="00BE4369">
        <w:rPr>
          <w:rFonts w:ascii="Times New Roman" w:hAnsi="Times New Roman" w:cs="Times New Roman"/>
        </w:rPr>
        <w:t>8.20</w:t>
      </w:r>
      <w:r w:rsidR="00986B4B" w:rsidRPr="00BE4369">
        <w:rPr>
          <w:rFonts w:ascii="Times New Roman" w:hAnsi="Times New Roman" w:cs="Times New Roman"/>
        </w:rPr>
        <w:t>.2.</w:t>
      </w:r>
      <w:r w:rsidR="00F85429" w:rsidRPr="00BE4369">
        <w:rPr>
          <w:rFonts w:ascii="Times New Roman" w:hAnsi="Times New Roman" w:cs="Times New Roman"/>
        </w:rPr>
        <w:t xml:space="preserve"> 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 лиц.</w:t>
      </w:r>
    </w:p>
    <w:p w14:paraId="7CDA817D" w14:textId="77777777" w:rsidR="00F85429" w:rsidRPr="00BE4369" w:rsidRDefault="00C02793" w:rsidP="00620CD3">
      <w:pPr>
        <w:pStyle w:val="ConsPlusNormal"/>
        <w:ind w:firstLine="709"/>
        <w:jc w:val="both"/>
        <w:rPr>
          <w:rFonts w:ascii="Times New Roman" w:hAnsi="Times New Roman" w:cs="Times New Roman"/>
        </w:rPr>
      </w:pPr>
      <w:bookmarkStart w:id="3" w:name="P498"/>
      <w:bookmarkEnd w:id="3"/>
      <w:r w:rsidRPr="00BE4369">
        <w:rPr>
          <w:rFonts w:ascii="Times New Roman" w:hAnsi="Times New Roman" w:cs="Times New Roman"/>
        </w:rPr>
        <w:t>8.20</w:t>
      </w:r>
      <w:r w:rsidR="00986B4B" w:rsidRPr="00BE4369">
        <w:rPr>
          <w:rFonts w:ascii="Times New Roman" w:hAnsi="Times New Roman" w:cs="Times New Roman"/>
        </w:rPr>
        <w:t>.3. П</w:t>
      </w:r>
      <w:r w:rsidR="00F85429" w:rsidRPr="00BE4369">
        <w:rPr>
          <w:rFonts w:ascii="Times New Roman" w:hAnsi="Times New Roman" w:cs="Times New Roman"/>
        </w:rPr>
        <w:t>ри наличии ценных бумаг на 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соответственно Реестродержателем или Депозитарием, осуществляющим обязательное централизованное хранение ценных бумаг, с одновременным списанием по соответствующим счетам номинального держателя.</w:t>
      </w:r>
    </w:p>
    <w:p w14:paraId="65A681AF" w14:textId="77777777" w:rsidR="00F85429" w:rsidRPr="00BE4369" w:rsidRDefault="00C02793" w:rsidP="00620CD3">
      <w:pPr>
        <w:pStyle w:val="ConsPlusNormal"/>
        <w:ind w:firstLine="709"/>
        <w:jc w:val="both"/>
        <w:rPr>
          <w:rFonts w:ascii="Times New Roman" w:hAnsi="Times New Roman" w:cs="Times New Roman"/>
        </w:rPr>
      </w:pPr>
      <w:r w:rsidRPr="00BE4369">
        <w:rPr>
          <w:rFonts w:ascii="Times New Roman" w:hAnsi="Times New Roman" w:cs="Times New Roman"/>
        </w:rPr>
        <w:t>8.20</w:t>
      </w:r>
      <w:r w:rsidR="00986B4B" w:rsidRPr="00BE4369">
        <w:rPr>
          <w:rFonts w:ascii="Times New Roman" w:hAnsi="Times New Roman" w:cs="Times New Roman"/>
        </w:rPr>
        <w:t xml:space="preserve">.4. </w:t>
      </w:r>
      <w:r w:rsidR="00F85429" w:rsidRPr="00BE4369">
        <w:rPr>
          <w:rFonts w:ascii="Times New Roman" w:hAnsi="Times New Roman" w:cs="Times New Roman"/>
        </w:rPr>
        <w:t xml:space="preserve">При списании ценных бумаг на счет неустановленных лиц, открытый соответственно Реестродержателем или Депозитарием, осуществляющим обязательное централизованное хранение ценных бумаг, Депозитарий передает информацию, предусмотренную </w:t>
      </w:r>
      <w:hyperlink w:anchor="P500">
        <w:r w:rsidR="00F85429" w:rsidRPr="00BE4369">
          <w:rPr>
            <w:rFonts w:ascii="Times New Roman" w:hAnsi="Times New Roman" w:cs="Times New Roman"/>
          </w:rPr>
          <w:t xml:space="preserve">подпунктами </w:t>
        </w:r>
        <w:r w:rsidR="00736B3C" w:rsidRPr="00BE4369">
          <w:rPr>
            <w:rFonts w:ascii="Times New Roman" w:hAnsi="Times New Roman" w:cs="Times New Roman"/>
          </w:rPr>
          <w:t>8.20</w:t>
        </w:r>
        <w:r w:rsidR="00986B4B" w:rsidRPr="00BE4369">
          <w:rPr>
            <w:rFonts w:ascii="Times New Roman" w:hAnsi="Times New Roman" w:cs="Times New Roman"/>
          </w:rPr>
          <w:t xml:space="preserve">.5. </w:t>
        </w:r>
      </w:hyperlink>
      <w:r w:rsidR="00986B4B" w:rsidRPr="00BE4369">
        <w:rPr>
          <w:rFonts w:ascii="Times New Roman" w:hAnsi="Times New Roman" w:cs="Times New Roman"/>
        </w:rPr>
        <w:t>–</w:t>
      </w:r>
      <w:hyperlink w:anchor="P510">
        <w:r w:rsidR="00736B3C" w:rsidRPr="00BE4369">
          <w:rPr>
            <w:rFonts w:ascii="Times New Roman" w:hAnsi="Times New Roman" w:cs="Times New Roman"/>
          </w:rPr>
          <w:t>8.20</w:t>
        </w:r>
        <w:r w:rsidR="00986B4B" w:rsidRPr="00BE4369">
          <w:rPr>
            <w:rFonts w:ascii="Times New Roman" w:hAnsi="Times New Roman" w:cs="Times New Roman"/>
          </w:rPr>
          <w:t>.7.</w:t>
        </w:r>
      </w:hyperlink>
      <w:r w:rsidR="00F85429" w:rsidRPr="00BE4369">
        <w:rPr>
          <w:rFonts w:ascii="Times New Roman" w:hAnsi="Times New Roman" w:cs="Times New Roman"/>
        </w:rPr>
        <w:t xml:space="preserve"> настоящего пункта, о ликвидированном юридическом лице, со счета депо которого списываются ценные бумаги Реестродержателю или Депозитарию, осуществляющ</w:t>
      </w:r>
      <w:r w:rsidR="005D2E02" w:rsidRPr="00BE4369">
        <w:rPr>
          <w:rFonts w:ascii="Times New Roman" w:hAnsi="Times New Roman" w:cs="Times New Roman"/>
        </w:rPr>
        <w:t>ему</w:t>
      </w:r>
      <w:r w:rsidR="00F85429" w:rsidRPr="00BE4369">
        <w:rPr>
          <w:rFonts w:ascii="Times New Roman" w:hAnsi="Times New Roman" w:cs="Times New Roman"/>
        </w:rPr>
        <w:t xml:space="preserve"> обязательное централизованное хранение ценных бумаг</w:t>
      </w:r>
      <w:r w:rsidR="005D2E02" w:rsidRPr="00BE4369">
        <w:rPr>
          <w:rFonts w:ascii="Times New Roman" w:hAnsi="Times New Roman" w:cs="Times New Roman"/>
        </w:rPr>
        <w:t>.</w:t>
      </w:r>
    </w:p>
    <w:p w14:paraId="3FC9F85B" w14:textId="77777777" w:rsidR="00F85429" w:rsidRPr="00BE4369" w:rsidRDefault="00C02793" w:rsidP="00620CD3">
      <w:pPr>
        <w:pStyle w:val="ConsPlusNormal"/>
        <w:ind w:firstLine="709"/>
        <w:jc w:val="both"/>
        <w:rPr>
          <w:rFonts w:ascii="Times New Roman" w:hAnsi="Times New Roman" w:cs="Times New Roman"/>
        </w:rPr>
      </w:pPr>
      <w:bookmarkStart w:id="4" w:name="P500"/>
      <w:bookmarkEnd w:id="4"/>
      <w:r w:rsidRPr="00BE4369">
        <w:rPr>
          <w:rFonts w:ascii="Times New Roman" w:hAnsi="Times New Roman" w:cs="Times New Roman"/>
        </w:rPr>
        <w:t>8.20</w:t>
      </w:r>
      <w:r w:rsidR="00986B4B" w:rsidRPr="00BE4369">
        <w:rPr>
          <w:rFonts w:ascii="Times New Roman" w:hAnsi="Times New Roman" w:cs="Times New Roman"/>
        </w:rPr>
        <w:t xml:space="preserve">.5. </w:t>
      </w:r>
      <w:r w:rsidR="00F85429" w:rsidRPr="00BE4369">
        <w:rPr>
          <w:rFonts w:ascii="Times New Roman" w:hAnsi="Times New Roman" w:cs="Times New Roman"/>
        </w:rPr>
        <w:t xml:space="preserve"> В отношении российских юридических лиц:</w:t>
      </w:r>
    </w:p>
    <w:p w14:paraId="42499679"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полное наименование организации и сокращенное наименование (если имеется) в соответствии с ее уставом;</w:t>
      </w:r>
    </w:p>
    <w:p w14:paraId="1C1E6A83"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международный код идентификации юридического лица, либо основной государственный регистрационный номер и дата внесения записи о государственной регистрации юридического лица в ЕГРЮЛ;</w:t>
      </w:r>
    </w:p>
    <w:p w14:paraId="55E8F32A"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ИНН;</w:t>
      </w:r>
    </w:p>
    <w:p w14:paraId="64C56859"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место нахождения;</w:t>
      </w:r>
    </w:p>
    <w:p w14:paraId="04411339"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почтовый адрес;</w:t>
      </w:r>
    </w:p>
    <w:p w14:paraId="4F8B32F8"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lastRenderedPageBreak/>
        <w:t>- номер телефона, факса (при наличии);</w:t>
      </w:r>
    </w:p>
    <w:p w14:paraId="2A2F35F4"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электронный адрес (при наличии)</w:t>
      </w:r>
      <w:r w:rsidR="005D2E02" w:rsidRPr="00BE4369">
        <w:rPr>
          <w:rFonts w:ascii="Times New Roman" w:hAnsi="Times New Roman" w:cs="Times New Roman"/>
        </w:rPr>
        <w:t>.</w:t>
      </w:r>
    </w:p>
    <w:p w14:paraId="70358DA8" w14:textId="77777777" w:rsidR="009A174D" w:rsidRPr="00BE4369" w:rsidRDefault="00736B3C" w:rsidP="00620CD3">
      <w:pPr>
        <w:pStyle w:val="ConsPlusNormal"/>
        <w:ind w:firstLine="709"/>
        <w:jc w:val="both"/>
        <w:rPr>
          <w:rFonts w:ascii="Times New Roman" w:hAnsi="Times New Roman" w:cs="Times New Roman"/>
        </w:rPr>
      </w:pPr>
      <w:r w:rsidRPr="00BE4369">
        <w:rPr>
          <w:rFonts w:ascii="Times New Roman" w:hAnsi="Times New Roman" w:cs="Times New Roman"/>
        </w:rPr>
        <w:t>8.20</w:t>
      </w:r>
      <w:r w:rsidR="00986B4B" w:rsidRPr="00BE4369">
        <w:rPr>
          <w:rFonts w:ascii="Times New Roman" w:hAnsi="Times New Roman" w:cs="Times New Roman"/>
        </w:rPr>
        <w:t>.6.</w:t>
      </w:r>
      <w:r w:rsidR="00F85429" w:rsidRPr="00BE4369">
        <w:rPr>
          <w:rFonts w:ascii="Times New Roman" w:hAnsi="Times New Roman" w:cs="Times New Roman"/>
        </w:rPr>
        <w:t xml:space="preserve"> В отношении иностранного юридического лица</w:t>
      </w:r>
      <w:r w:rsidR="009A174D" w:rsidRPr="00BE4369">
        <w:rPr>
          <w:rFonts w:ascii="Times New Roman" w:hAnsi="Times New Roman" w:cs="Times New Roman"/>
        </w:rPr>
        <w:t>:</w:t>
      </w:r>
    </w:p>
    <w:p w14:paraId="518852D4" w14:textId="77777777" w:rsidR="009A174D"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 - </w:t>
      </w:r>
      <w:r w:rsidR="009A174D" w:rsidRPr="00BE4369">
        <w:rPr>
          <w:rFonts w:ascii="Times New Roman" w:hAnsi="Times New Roman" w:cs="Times New Roman"/>
        </w:rPr>
        <w:t xml:space="preserve">   </w:t>
      </w:r>
      <w:r w:rsidRPr="00BE4369">
        <w:rPr>
          <w:rFonts w:ascii="Times New Roman" w:hAnsi="Times New Roman" w:cs="Times New Roman"/>
        </w:rPr>
        <w:t>наименование (на иностранном языке)</w:t>
      </w:r>
    </w:p>
    <w:p w14:paraId="75DE5EF6" w14:textId="77777777" w:rsidR="00F85429" w:rsidRPr="00BE4369" w:rsidRDefault="009A174D"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  - </w:t>
      </w:r>
      <w:r w:rsidR="00F85429" w:rsidRPr="00BE4369">
        <w:rPr>
          <w:rFonts w:ascii="Times New Roman" w:hAnsi="Times New Roman" w:cs="Times New Roman"/>
        </w:rPr>
        <w:t>международный код идентификации юридического лица, либо номер, присвоенный юридическому лицу в торговом реестре или ином учетном регистре государства, в котором зарегистрировано такое юридическое лицо, и дата государственной регистрации юридического лица или присвоения номера, либо адрес юридического лица</w:t>
      </w:r>
      <w:r w:rsidRPr="00BE4369">
        <w:rPr>
          <w:rFonts w:ascii="Times New Roman" w:hAnsi="Times New Roman" w:cs="Times New Roman"/>
        </w:rPr>
        <w:t>;</w:t>
      </w:r>
    </w:p>
    <w:p w14:paraId="6EEDFC4D" w14:textId="77777777" w:rsidR="009A174D" w:rsidRPr="00BE4369" w:rsidRDefault="00736B3C" w:rsidP="00620CD3">
      <w:pPr>
        <w:pStyle w:val="ConsPlusNormal"/>
        <w:ind w:firstLine="709"/>
        <w:jc w:val="both"/>
        <w:rPr>
          <w:rFonts w:ascii="Times New Roman" w:hAnsi="Times New Roman" w:cs="Times New Roman"/>
        </w:rPr>
      </w:pPr>
      <w:bookmarkStart w:id="5" w:name="P510"/>
      <w:bookmarkEnd w:id="5"/>
      <w:r w:rsidRPr="00BE4369">
        <w:rPr>
          <w:rFonts w:ascii="Times New Roman" w:hAnsi="Times New Roman" w:cs="Times New Roman"/>
        </w:rPr>
        <w:t>8.20</w:t>
      </w:r>
      <w:r w:rsidR="00986B4B" w:rsidRPr="00BE4369">
        <w:rPr>
          <w:rFonts w:ascii="Times New Roman" w:hAnsi="Times New Roman" w:cs="Times New Roman"/>
        </w:rPr>
        <w:t>.7.</w:t>
      </w:r>
      <w:r w:rsidR="00F85429" w:rsidRPr="00BE4369">
        <w:rPr>
          <w:rFonts w:ascii="Times New Roman" w:hAnsi="Times New Roman" w:cs="Times New Roman"/>
        </w:rPr>
        <w:t xml:space="preserve"> В отношении иностранной организации, не являющейся юридическим лицом в соответствии с правом страны, где эта организация учреждена</w:t>
      </w:r>
      <w:r w:rsidR="009A174D" w:rsidRPr="00BE4369">
        <w:rPr>
          <w:rFonts w:ascii="Times New Roman" w:hAnsi="Times New Roman" w:cs="Times New Roman"/>
        </w:rPr>
        <w:t>:</w:t>
      </w:r>
    </w:p>
    <w:p w14:paraId="3AF4F668"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 </w:t>
      </w:r>
      <w:r w:rsidR="009A174D" w:rsidRPr="00BE4369">
        <w:rPr>
          <w:rFonts w:ascii="Times New Roman" w:hAnsi="Times New Roman" w:cs="Times New Roman"/>
        </w:rPr>
        <w:t xml:space="preserve"> </w:t>
      </w:r>
      <w:r w:rsidRPr="00BE4369">
        <w:rPr>
          <w:rFonts w:ascii="Times New Roman" w:hAnsi="Times New Roman" w:cs="Times New Roman"/>
        </w:rPr>
        <w:t>наименование, а также либо ее адрес, либо иные регистрационные признаки в соответствии с правом страны, где эта организация учреждена</w:t>
      </w:r>
      <w:r w:rsidR="005D2E02" w:rsidRPr="00BE4369">
        <w:rPr>
          <w:rFonts w:ascii="Times New Roman" w:hAnsi="Times New Roman" w:cs="Times New Roman"/>
        </w:rPr>
        <w:t>.</w:t>
      </w:r>
    </w:p>
    <w:p w14:paraId="629DC4ED" w14:textId="77777777" w:rsidR="00F85429" w:rsidRPr="00BE4369" w:rsidRDefault="00736B3C" w:rsidP="00620CD3">
      <w:pPr>
        <w:pStyle w:val="ConsPlusNormal"/>
        <w:ind w:firstLine="709"/>
        <w:jc w:val="both"/>
        <w:rPr>
          <w:rFonts w:ascii="Times New Roman" w:hAnsi="Times New Roman" w:cs="Times New Roman"/>
        </w:rPr>
      </w:pPr>
      <w:r w:rsidRPr="00BE4369">
        <w:rPr>
          <w:rFonts w:ascii="Times New Roman" w:hAnsi="Times New Roman" w:cs="Times New Roman"/>
        </w:rPr>
        <w:t>8.20</w:t>
      </w:r>
      <w:r w:rsidR="00581E11" w:rsidRPr="00BE4369">
        <w:rPr>
          <w:rFonts w:ascii="Times New Roman" w:hAnsi="Times New Roman" w:cs="Times New Roman"/>
        </w:rPr>
        <w:t>.8.</w:t>
      </w:r>
      <w:r w:rsidR="00F85429" w:rsidRPr="00BE4369">
        <w:rPr>
          <w:rFonts w:ascii="Times New Roman" w:hAnsi="Times New Roman" w:cs="Times New Roman"/>
        </w:rPr>
        <w:t xml:space="preserve"> 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 Федерации.</w:t>
      </w:r>
    </w:p>
    <w:p w14:paraId="5998AD6F" w14:textId="77777777" w:rsidR="00F85429" w:rsidRPr="00BE4369" w:rsidRDefault="00736B3C" w:rsidP="00620CD3">
      <w:pPr>
        <w:pStyle w:val="ConsPlusNormal"/>
        <w:ind w:firstLine="709"/>
        <w:jc w:val="both"/>
        <w:rPr>
          <w:rFonts w:ascii="Times New Roman" w:hAnsi="Times New Roman" w:cs="Times New Roman"/>
        </w:rPr>
      </w:pPr>
      <w:r w:rsidRPr="00BE4369">
        <w:rPr>
          <w:rFonts w:ascii="Times New Roman" w:hAnsi="Times New Roman" w:cs="Times New Roman"/>
        </w:rPr>
        <w:t>8.20</w:t>
      </w:r>
      <w:r w:rsidR="00581E11" w:rsidRPr="00BE4369">
        <w:rPr>
          <w:rFonts w:ascii="Times New Roman" w:hAnsi="Times New Roman" w:cs="Times New Roman"/>
        </w:rPr>
        <w:t>.9.</w:t>
      </w:r>
      <w:r w:rsidR="00F85429" w:rsidRPr="00BE4369">
        <w:rPr>
          <w:rFonts w:ascii="Times New Roman" w:hAnsi="Times New Roman" w:cs="Times New Roman"/>
        </w:rPr>
        <w:t xml:space="preserve"> При аннулировании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Реестродержателю или Депозитарию, осуществляющему обязательное централизованное хранение ценных бумаг.</w:t>
      </w:r>
    </w:p>
    <w:p w14:paraId="51426665"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В случае непредоставления Депонентом-Депозитарием указанных списков Депозитарий вправе совершить действия, предусмотренные </w:t>
      </w:r>
      <w:hyperlink w:anchor="P498">
        <w:r w:rsidRPr="00BE4369">
          <w:rPr>
            <w:rFonts w:ascii="Times New Roman" w:hAnsi="Times New Roman" w:cs="Times New Roman"/>
          </w:rPr>
          <w:t xml:space="preserve">пунктом </w:t>
        </w:r>
        <w:r w:rsidR="00736B3C" w:rsidRPr="00BE4369">
          <w:rPr>
            <w:rFonts w:ascii="Times New Roman" w:hAnsi="Times New Roman" w:cs="Times New Roman"/>
          </w:rPr>
          <w:t>8.20</w:t>
        </w:r>
        <w:r w:rsidR="00581E11" w:rsidRPr="00BE4369">
          <w:rPr>
            <w:rFonts w:ascii="Times New Roman" w:hAnsi="Times New Roman" w:cs="Times New Roman"/>
          </w:rPr>
          <w:t xml:space="preserve">.3. </w:t>
        </w:r>
      </w:hyperlink>
      <w:r w:rsidR="00581E11" w:rsidRPr="00BE4369">
        <w:rPr>
          <w:rFonts w:ascii="Times New Roman" w:hAnsi="Times New Roman" w:cs="Times New Roman"/>
        </w:rPr>
        <w:t>Условий</w:t>
      </w:r>
      <w:r w:rsidRPr="00BE4369">
        <w:rPr>
          <w:rFonts w:ascii="Times New Roman" w:hAnsi="Times New Roman" w:cs="Times New Roman"/>
        </w:rPr>
        <w:t>.</w:t>
      </w:r>
    </w:p>
    <w:p w14:paraId="5F2FC421" w14:textId="77777777" w:rsidR="00F85429" w:rsidRPr="00BE4369" w:rsidRDefault="00736B3C" w:rsidP="00620CD3">
      <w:pPr>
        <w:pStyle w:val="ConsPlusNormal"/>
        <w:ind w:firstLine="709"/>
        <w:jc w:val="both"/>
        <w:rPr>
          <w:rFonts w:ascii="Times New Roman" w:hAnsi="Times New Roman" w:cs="Times New Roman"/>
        </w:rPr>
      </w:pPr>
      <w:r w:rsidRPr="00BE4369">
        <w:rPr>
          <w:rFonts w:ascii="Times New Roman" w:hAnsi="Times New Roman" w:cs="Times New Roman"/>
        </w:rPr>
        <w:t>8.20</w:t>
      </w:r>
      <w:r w:rsidR="00581E11" w:rsidRPr="00BE4369">
        <w:rPr>
          <w:rFonts w:ascii="Times New Roman" w:hAnsi="Times New Roman" w:cs="Times New Roman"/>
        </w:rPr>
        <w:t>.11.</w:t>
      </w:r>
      <w:r w:rsidR="00F85429" w:rsidRPr="00BE4369">
        <w:rPr>
          <w:rFonts w:ascii="Times New Roman" w:hAnsi="Times New Roman" w:cs="Times New Roman"/>
        </w:rPr>
        <w:t xml:space="preserve"> В случае невозможности списания ценных бумаг ликвидированных Депонентов на счет неустановленных лиц, открытый соответственно Реестродержателем или Депозитарием, осуществляющим обязательное централизованное хранение ценных бумаг (в том числе, в случае если реестр ценных бумаг передан на хранение в саморегулируемой организации в сфере финансового рынка, объединяющей регистраторов или находится у Реестродержателя на хранении после расторжения договора с эмитентом) Депозитарий вправе осуществить следующие действия:</w:t>
      </w:r>
    </w:p>
    <w:p w14:paraId="46841ABA" w14:textId="77777777" w:rsidR="00F85429" w:rsidRPr="00BE4369" w:rsidRDefault="00F85429" w:rsidP="00620CD3">
      <w:pPr>
        <w:pStyle w:val="ConsPlusNormal"/>
        <w:ind w:firstLine="709"/>
        <w:jc w:val="both"/>
        <w:rPr>
          <w:rFonts w:ascii="Times New Roman" w:hAnsi="Times New Roman" w:cs="Times New Roman"/>
        </w:rPr>
      </w:pPr>
      <w:bookmarkStart w:id="6" w:name="P517"/>
      <w:bookmarkEnd w:id="6"/>
      <w:r w:rsidRPr="00BE4369">
        <w:rPr>
          <w:rFonts w:ascii="Times New Roman" w:hAnsi="Times New Roman" w:cs="Times New Roman"/>
        </w:rPr>
        <w:t>- осуществить приостановку операций по счету депо ликвидированного Депонента;</w:t>
      </w:r>
    </w:p>
    <w:p w14:paraId="55022B42" w14:textId="77777777" w:rsidR="00F85429" w:rsidRPr="00BE4369" w:rsidRDefault="00F85429" w:rsidP="00620CD3">
      <w:pPr>
        <w:pStyle w:val="ConsPlusNormal"/>
        <w:ind w:firstLine="709"/>
        <w:jc w:val="both"/>
        <w:rPr>
          <w:rFonts w:ascii="Times New Roman" w:hAnsi="Times New Roman" w:cs="Times New Roman"/>
        </w:rPr>
      </w:pPr>
      <w:r w:rsidRPr="00BE4369">
        <w:rPr>
          <w:rFonts w:ascii="Times New Roman" w:hAnsi="Times New Roman" w:cs="Times New Roman"/>
        </w:rPr>
        <w:t xml:space="preserve">- в случае, если ведение реестра возобновляется, Депозитарий предпринимает действия, предусмотренные </w:t>
      </w:r>
      <w:hyperlink w:anchor="P498">
        <w:r w:rsidR="00581E11" w:rsidRPr="00BE4369">
          <w:rPr>
            <w:rFonts w:ascii="Times New Roman" w:hAnsi="Times New Roman" w:cs="Times New Roman"/>
          </w:rPr>
          <w:t xml:space="preserve">пунктом </w:t>
        </w:r>
        <w:r w:rsidR="00736B3C" w:rsidRPr="00BE4369">
          <w:rPr>
            <w:rFonts w:ascii="Times New Roman" w:hAnsi="Times New Roman" w:cs="Times New Roman"/>
          </w:rPr>
          <w:t>8.20</w:t>
        </w:r>
        <w:r w:rsidR="00581E11" w:rsidRPr="00BE4369">
          <w:rPr>
            <w:rFonts w:ascii="Times New Roman" w:hAnsi="Times New Roman" w:cs="Times New Roman"/>
          </w:rPr>
          <w:t xml:space="preserve">.3. </w:t>
        </w:r>
      </w:hyperlink>
      <w:r w:rsidR="00581E11" w:rsidRPr="00BE4369">
        <w:rPr>
          <w:rFonts w:ascii="Times New Roman" w:hAnsi="Times New Roman" w:cs="Times New Roman"/>
        </w:rPr>
        <w:t>Условий</w:t>
      </w:r>
      <w:r w:rsidRPr="00BE4369">
        <w:rPr>
          <w:rFonts w:ascii="Times New Roman" w:hAnsi="Times New Roman" w:cs="Times New Roman"/>
        </w:rPr>
        <w:t>;</w:t>
      </w:r>
    </w:p>
    <w:p w14:paraId="4F426D13" w14:textId="6C3D5C44" w:rsidR="009F031B" w:rsidRDefault="00F85429" w:rsidP="009F031B">
      <w:pPr>
        <w:pStyle w:val="ConsPlusNormal"/>
        <w:ind w:firstLine="709"/>
        <w:jc w:val="both"/>
        <w:rPr>
          <w:rFonts w:ascii="Times New Roman" w:hAnsi="Times New Roman" w:cs="Times New Roman"/>
        </w:rPr>
      </w:pPr>
      <w:r w:rsidRPr="00BE4369">
        <w:rPr>
          <w:rFonts w:ascii="Times New Roman" w:hAnsi="Times New Roman" w:cs="Times New Roman"/>
        </w:rPr>
        <w:t>- в случае последующей ликвидации эмитента ценных бумаг Депозитарий предпринимает действия</w:t>
      </w:r>
      <w:r w:rsidR="009A692B" w:rsidRPr="00BE4369">
        <w:rPr>
          <w:rFonts w:ascii="Times New Roman" w:hAnsi="Times New Roman" w:cs="Times New Roman"/>
        </w:rPr>
        <w:t xml:space="preserve"> </w:t>
      </w:r>
      <w:r w:rsidR="00581E11" w:rsidRPr="00BE4369">
        <w:rPr>
          <w:rFonts w:ascii="Times New Roman" w:hAnsi="Times New Roman" w:cs="Times New Roman"/>
        </w:rPr>
        <w:t>по списанию ценных бумаг со счетов депо по состоянию на дату внесения в ЕГРЮЛ записи об исключении эмитента из ЕГРЮЛ.</w:t>
      </w:r>
    </w:p>
    <w:p w14:paraId="4C1DF858" w14:textId="5208CC1E" w:rsidR="00627E5D" w:rsidRDefault="00627E5D" w:rsidP="00627E5D">
      <w:pPr>
        <w:pStyle w:val="norm11"/>
        <w:spacing w:after="0" w:line="240" w:lineRule="auto"/>
        <w:ind w:firstLine="709"/>
        <w:rPr>
          <w:color w:val="000000"/>
          <w:szCs w:val="22"/>
        </w:rPr>
      </w:pPr>
      <w:r w:rsidRPr="00BE4369">
        <w:rPr>
          <w:rFonts w:eastAsiaTheme="minorEastAsia"/>
          <w:snapToGrid/>
          <w:color w:val="000000"/>
          <w:szCs w:val="22"/>
        </w:rPr>
        <w:t>По завершении операции</w:t>
      </w:r>
      <w:r w:rsidRPr="00BE4369">
        <w:rPr>
          <w:szCs w:val="22"/>
        </w:rPr>
        <w:t xml:space="preserve">, Депозитарий предоставляет </w:t>
      </w:r>
      <w:r w:rsidRPr="00DB6D23">
        <w:rPr>
          <w:szCs w:val="22"/>
        </w:rPr>
        <w:t>«Отчет об исполнении операции» (Приложение 21 к Условиям) и «Выписку по счету Депо» (Приложение 20 к Условиям)</w:t>
      </w:r>
      <w:r w:rsidRPr="00DB6D23">
        <w:t xml:space="preserve"> </w:t>
      </w:r>
      <w:r w:rsidRPr="00BE4369">
        <w:rPr>
          <w:szCs w:val="22"/>
        </w:rPr>
        <w:t xml:space="preserve">не позднее следующего рабочего дня после проведения данной операции </w:t>
      </w:r>
      <w:r w:rsidRPr="00BE4369">
        <w:rPr>
          <w:color w:val="000000"/>
          <w:szCs w:val="22"/>
        </w:rPr>
        <w:t>всем Депонентам, по счетам которых была проведена операция</w:t>
      </w:r>
      <w:r w:rsidRPr="00BE4369">
        <w:rPr>
          <w:szCs w:val="22"/>
        </w:rPr>
        <w:t>.</w:t>
      </w:r>
      <w:r>
        <w:rPr>
          <w:szCs w:val="22"/>
        </w:rPr>
        <w:t xml:space="preserve"> </w:t>
      </w:r>
      <w:r w:rsidRPr="00DB6D23">
        <w:rPr>
          <w:color w:val="000000"/>
          <w:szCs w:val="22"/>
        </w:rPr>
        <w:t>Срок выполнения опера</w:t>
      </w:r>
      <w:r w:rsidRPr="00795814">
        <w:rPr>
          <w:color w:val="000000"/>
          <w:szCs w:val="22"/>
        </w:rPr>
        <w:t>ци</w:t>
      </w:r>
      <w:r w:rsidRPr="00795814">
        <w:rPr>
          <w:color w:val="000000"/>
        </w:rPr>
        <w:t>и</w:t>
      </w:r>
      <w:r w:rsidRPr="00BE4369">
        <w:t xml:space="preserve"> </w:t>
      </w:r>
      <w:r w:rsidRPr="00627E5D">
        <w:rPr>
          <w:bCs/>
        </w:rPr>
        <w:t>при реорганизации или ликвидации Депонента</w:t>
      </w:r>
      <w:r w:rsidRPr="00627E5D">
        <w:rPr>
          <w:bCs/>
          <w:color w:val="000000"/>
          <w:szCs w:val="22"/>
        </w:rPr>
        <w:t xml:space="preserve"> приведен в таблице 1 Условий</w:t>
      </w:r>
      <w:r w:rsidRPr="00795814">
        <w:rPr>
          <w:bCs/>
          <w:color w:val="000000"/>
          <w:szCs w:val="22"/>
        </w:rPr>
        <w:t>.</w:t>
      </w:r>
    </w:p>
    <w:p w14:paraId="09097D70" w14:textId="77777777" w:rsidR="00627E5D" w:rsidRPr="00BE4369" w:rsidRDefault="00627E5D" w:rsidP="009F031B">
      <w:pPr>
        <w:pStyle w:val="ConsPlusNormal"/>
        <w:ind w:firstLine="709"/>
        <w:jc w:val="both"/>
        <w:rPr>
          <w:rFonts w:ascii="Times New Roman" w:hAnsi="Times New Roman" w:cs="Times New Roman"/>
        </w:rPr>
      </w:pPr>
    </w:p>
    <w:p w14:paraId="5E147C3E" w14:textId="77777777" w:rsidR="00492A2C" w:rsidRPr="00BE4369" w:rsidRDefault="00492A2C" w:rsidP="009F031B">
      <w:pPr>
        <w:pStyle w:val="ConsPlusNormal"/>
        <w:ind w:firstLine="709"/>
        <w:jc w:val="both"/>
        <w:rPr>
          <w:rFonts w:ascii="Times New Roman" w:hAnsi="Times New Roman" w:cs="Times New Roman"/>
          <w:b/>
          <w:bCs/>
        </w:rPr>
      </w:pPr>
      <w:r w:rsidRPr="00BE4369">
        <w:rPr>
          <w:rFonts w:ascii="Times New Roman" w:hAnsi="Times New Roman" w:cs="Times New Roman"/>
          <w:b/>
          <w:bCs/>
        </w:rPr>
        <w:t>8.21. Другие корпоративные действия</w:t>
      </w:r>
      <w:r w:rsidR="00392442" w:rsidRPr="00BE4369">
        <w:rPr>
          <w:rFonts w:ascii="Times New Roman" w:hAnsi="Times New Roman" w:cs="Times New Roman"/>
          <w:b/>
          <w:bCs/>
        </w:rPr>
        <w:t>.</w:t>
      </w:r>
      <w:r w:rsidRPr="00BE4369">
        <w:rPr>
          <w:rFonts w:ascii="Times New Roman" w:hAnsi="Times New Roman" w:cs="Times New Roman"/>
          <w:b/>
          <w:bCs/>
        </w:rPr>
        <w:t xml:space="preserve"> </w:t>
      </w:r>
    </w:p>
    <w:p w14:paraId="52EF4FAF" w14:textId="77777777" w:rsidR="00492A2C" w:rsidRPr="00BE4369" w:rsidRDefault="00492A2C" w:rsidP="00492A2C">
      <w:pPr>
        <w:pStyle w:val="aff"/>
        <w:ind w:left="142" w:firstLine="567"/>
        <w:jc w:val="both"/>
        <w:rPr>
          <w:b/>
          <w:bCs/>
          <w:sz w:val="22"/>
          <w:szCs w:val="22"/>
          <w:lang w:val="ru-RU"/>
        </w:rPr>
      </w:pPr>
    </w:p>
    <w:p w14:paraId="41D0BB66" w14:textId="77777777" w:rsidR="00492A2C" w:rsidRPr="00BE4369" w:rsidRDefault="00492A2C" w:rsidP="00492A2C">
      <w:pPr>
        <w:pStyle w:val="aff"/>
        <w:ind w:left="142" w:firstLine="567"/>
        <w:jc w:val="both"/>
        <w:rPr>
          <w:sz w:val="22"/>
          <w:szCs w:val="22"/>
          <w:lang w:val="ru-RU"/>
        </w:rPr>
      </w:pPr>
      <w:r w:rsidRPr="00BE4369">
        <w:rPr>
          <w:sz w:val="22"/>
          <w:szCs w:val="22"/>
          <w:lang w:val="ru-RU"/>
        </w:rPr>
        <w:t>8.21.1.</w:t>
      </w:r>
      <w:r w:rsidRPr="00BE4369">
        <w:rPr>
          <w:b/>
          <w:bCs/>
          <w:sz w:val="22"/>
          <w:szCs w:val="22"/>
          <w:lang w:val="ru-RU"/>
        </w:rPr>
        <w:t xml:space="preserve"> </w:t>
      </w:r>
      <w:r w:rsidRPr="00BE4369">
        <w:rPr>
          <w:sz w:val="22"/>
          <w:szCs w:val="22"/>
          <w:lang w:val="ru-RU"/>
        </w:rPr>
        <w:t>Корпоративные действия – это действия эмитента или третьих лиц, направленные на реализацию прав по ценным бумагам. Корпоративные действия регулируются ФЗ «Об акционерных обществах» и иными законодательными актами Российской Федерации.</w:t>
      </w:r>
    </w:p>
    <w:p w14:paraId="7FB21530" w14:textId="77777777" w:rsidR="00492A2C" w:rsidRPr="00BE4369" w:rsidRDefault="007819F0" w:rsidP="00492A2C">
      <w:pPr>
        <w:pStyle w:val="aff"/>
        <w:ind w:left="142" w:firstLine="567"/>
        <w:jc w:val="both"/>
        <w:rPr>
          <w:sz w:val="22"/>
          <w:szCs w:val="22"/>
          <w:lang w:val="ru-RU"/>
        </w:rPr>
      </w:pPr>
      <w:r w:rsidRPr="00BE4369">
        <w:rPr>
          <w:sz w:val="22"/>
          <w:szCs w:val="22"/>
          <w:lang w:val="ru-RU"/>
        </w:rPr>
        <w:t xml:space="preserve">8.21.2. </w:t>
      </w:r>
      <w:r w:rsidR="00492A2C" w:rsidRPr="00BE4369">
        <w:rPr>
          <w:sz w:val="22"/>
          <w:szCs w:val="22"/>
          <w:lang w:val="ru-RU"/>
        </w:rPr>
        <w:t xml:space="preserve"> При осуществлении эмитентом корпоративных действий, не зависящих от принятия Депонентом того или иного решения (далее - Обязательные корпоративные действия или ОКД), таких как дробление, консолидация, конвертация, погашение, аннулирование/ объединение выпусков ценных бумаг, аннулирование кодов дополнительных выпусков ценных бумаг и пр</w:t>
      </w:r>
      <w:r w:rsidR="000A7C67" w:rsidRPr="00BE4369">
        <w:rPr>
          <w:sz w:val="22"/>
          <w:szCs w:val="22"/>
          <w:lang w:val="ru-RU"/>
        </w:rPr>
        <w:t>очего</w:t>
      </w:r>
      <w:r w:rsidR="00492A2C" w:rsidRPr="00BE4369">
        <w:rPr>
          <w:sz w:val="22"/>
          <w:szCs w:val="22"/>
          <w:lang w:val="ru-RU"/>
        </w:rPr>
        <w:t xml:space="preserve"> Депозитарий производит необходимые операции по счетам депо без предварительного согласования с Депонентом в соответствии с требованиями действующего законодательства Российской Федерации.</w:t>
      </w:r>
    </w:p>
    <w:p w14:paraId="6DE3CA2C" w14:textId="77777777" w:rsidR="00492A2C" w:rsidRPr="00BE4369" w:rsidRDefault="00492A2C" w:rsidP="00492A2C">
      <w:pPr>
        <w:pStyle w:val="aff"/>
        <w:tabs>
          <w:tab w:val="left" w:pos="709"/>
        </w:tabs>
        <w:ind w:left="142" w:firstLine="425"/>
        <w:jc w:val="both"/>
        <w:rPr>
          <w:sz w:val="22"/>
          <w:szCs w:val="22"/>
          <w:lang w:val="ru-RU"/>
        </w:rPr>
      </w:pPr>
      <w:r w:rsidRPr="00BE4369">
        <w:rPr>
          <w:sz w:val="22"/>
          <w:szCs w:val="22"/>
          <w:lang w:val="ru-RU"/>
        </w:rPr>
        <w:tab/>
      </w:r>
      <w:r w:rsidR="007819F0" w:rsidRPr="00BE4369">
        <w:rPr>
          <w:sz w:val="22"/>
          <w:szCs w:val="22"/>
          <w:lang w:val="ru-RU"/>
        </w:rPr>
        <w:t xml:space="preserve">8.21.3. </w:t>
      </w:r>
      <w:r w:rsidRPr="00BE4369">
        <w:rPr>
          <w:sz w:val="22"/>
          <w:szCs w:val="22"/>
          <w:lang w:val="ru-RU"/>
        </w:rPr>
        <w:t>При осуществлении эмитентом или третьими лицами корпоративных действий, зависящих от решения владельца ценных бумаг (далее - Добровольные корпоративные действия или ДКД), Депозитарий принимает от Депонентов поручения на:</w:t>
      </w:r>
    </w:p>
    <w:p w14:paraId="56CFDE03" w14:textId="77777777" w:rsidR="00492A2C" w:rsidRPr="00BE4369" w:rsidRDefault="00492A2C" w:rsidP="00492A2C">
      <w:pPr>
        <w:pStyle w:val="aff"/>
        <w:ind w:left="142"/>
        <w:jc w:val="both"/>
        <w:rPr>
          <w:sz w:val="22"/>
          <w:szCs w:val="22"/>
          <w:lang w:val="ru-RU"/>
        </w:rPr>
      </w:pPr>
      <w:r w:rsidRPr="00BE4369">
        <w:rPr>
          <w:sz w:val="22"/>
          <w:szCs w:val="22"/>
          <w:lang w:val="ru-RU"/>
        </w:rPr>
        <w:t xml:space="preserve">          -  представление возможности обмена информацией при осуществлении прав Депонента </w:t>
      </w:r>
      <w:r w:rsidRPr="00BE4369">
        <w:rPr>
          <w:sz w:val="22"/>
          <w:szCs w:val="22"/>
          <w:lang w:val="ru-RU"/>
        </w:rPr>
        <w:lastRenderedPageBreak/>
        <w:t>владельца эмиссионных ценных бумаг при подготовке и проведении общих собраний акционеров;</w:t>
      </w:r>
    </w:p>
    <w:p w14:paraId="7F8505CF" w14:textId="77777777" w:rsidR="00492A2C" w:rsidRPr="00BE4369" w:rsidRDefault="00492A2C" w:rsidP="00492A2C">
      <w:pPr>
        <w:pStyle w:val="aff"/>
        <w:jc w:val="both"/>
        <w:rPr>
          <w:sz w:val="22"/>
          <w:szCs w:val="22"/>
          <w:lang w:val="ru-RU"/>
        </w:rPr>
      </w:pPr>
      <w:r w:rsidRPr="00BE4369">
        <w:rPr>
          <w:sz w:val="22"/>
          <w:szCs w:val="22"/>
          <w:lang w:val="ru-RU"/>
        </w:rPr>
        <w:t xml:space="preserve">            -   содействие Депоненту в реализации иных прав по ценным бумагам.</w:t>
      </w:r>
    </w:p>
    <w:p w14:paraId="2D3CC58B" w14:textId="77777777" w:rsidR="00492A2C" w:rsidRPr="00744A6B" w:rsidRDefault="00492A2C" w:rsidP="00744A6B">
      <w:pPr>
        <w:pStyle w:val="aff"/>
        <w:ind w:firstLine="709"/>
        <w:jc w:val="both"/>
        <w:rPr>
          <w:sz w:val="22"/>
          <w:szCs w:val="22"/>
          <w:lang w:val="ru-RU"/>
        </w:rPr>
      </w:pPr>
      <w:r w:rsidRPr="00BE4369">
        <w:rPr>
          <w:sz w:val="22"/>
          <w:szCs w:val="22"/>
          <w:lang w:val="ru-RU"/>
        </w:rPr>
        <w:t xml:space="preserve">Депозитарий, в соответствии с законодательством Российской Федерации, может оказывать </w:t>
      </w:r>
      <w:r w:rsidRPr="00744A6B">
        <w:rPr>
          <w:sz w:val="22"/>
          <w:szCs w:val="22"/>
          <w:lang w:val="ru-RU"/>
        </w:rPr>
        <w:t>Депонентам услуги по осуществлению прав по ценным бумагам с использованием электронных форм документов.</w:t>
      </w:r>
      <w:r w:rsidRPr="00744A6B">
        <w:rPr>
          <w:sz w:val="22"/>
          <w:szCs w:val="22"/>
          <w:lang w:val="ru-RU"/>
        </w:rPr>
        <w:tab/>
      </w:r>
    </w:p>
    <w:p w14:paraId="0F733C57" w14:textId="77777777" w:rsidR="00492A2C" w:rsidRPr="00744A6B" w:rsidRDefault="007819F0" w:rsidP="00744A6B">
      <w:pPr>
        <w:pStyle w:val="aff"/>
        <w:tabs>
          <w:tab w:val="left" w:pos="1701"/>
        </w:tabs>
        <w:ind w:firstLine="709"/>
        <w:jc w:val="both"/>
        <w:rPr>
          <w:sz w:val="22"/>
          <w:szCs w:val="22"/>
          <w:lang w:val="ru-RU"/>
        </w:rPr>
      </w:pPr>
      <w:r w:rsidRPr="00744A6B">
        <w:rPr>
          <w:sz w:val="22"/>
          <w:szCs w:val="22"/>
          <w:lang w:val="ru-RU"/>
        </w:rPr>
        <w:t xml:space="preserve">8.21.4. </w:t>
      </w:r>
      <w:r w:rsidR="00492A2C" w:rsidRPr="00744A6B">
        <w:rPr>
          <w:sz w:val="22"/>
          <w:szCs w:val="22"/>
          <w:lang w:val="ru-RU"/>
        </w:rPr>
        <w:t>Предоставление Депонентам информации о ценных бумагах, полученной Депозитарием от эмитента (лица, обязанного по ценным бумагам), держателя реестра владельцев ценных бумаг, депозитария, в котором Депозитарию открыт счет депо номинального держателя, иностранного депозитария, в котором Депозитарию открыт счет лица, действующего в интересах иных лиц, производится следующим образом:</w:t>
      </w:r>
    </w:p>
    <w:p w14:paraId="52DE9D16" w14:textId="77777777" w:rsidR="00492A2C" w:rsidRPr="00744A6B" w:rsidRDefault="00744A6B" w:rsidP="00744A6B">
      <w:pPr>
        <w:pStyle w:val="aff"/>
        <w:tabs>
          <w:tab w:val="left" w:pos="142"/>
          <w:tab w:val="left" w:pos="1418"/>
        </w:tabs>
        <w:ind w:firstLine="709"/>
        <w:jc w:val="both"/>
        <w:rPr>
          <w:bCs/>
          <w:color w:val="000000"/>
          <w:sz w:val="22"/>
          <w:szCs w:val="22"/>
          <w:lang w:val="ru-RU"/>
        </w:rPr>
      </w:pPr>
      <w:r w:rsidRPr="00744A6B">
        <w:rPr>
          <w:bCs/>
          <w:sz w:val="22"/>
          <w:szCs w:val="22"/>
          <w:lang w:val="ru-RU"/>
        </w:rPr>
        <w:t xml:space="preserve">- </w:t>
      </w:r>
      <w:r w:rsidR="00492A2C" w:rsidRPr="00744A6B">
        <w:rPr>
          <w:bCs/>
          <w:sz w:val="22"/>
          <w:szCs w:val="22"/>
          <w:lang w:val="ru-RU"/>
        </w:rPr>
        <w:t xml:space="preserve">информация о ценных бумагах, полученная Депозитарием от эмитента (лица, обязанного по ценным бумагам), держателя реестра владельцев ценных бумаг, депозитария, в котором Депозитарию открыт счет депо номинального держателя, иностранного депозитария, в котором Депозитарию открыт счет лица, действующего в интересах иных лиц, размещается на официальном сайте Депозитария в сети Интернет по адресу: </w:t>
      </w:r>
      <w:hyperlink r:id="rId16" w:history="1">
        <w:r w:rsidR="00492A2C" w:rsidRPr="00744A6B">
          <w:rPr>
            <w:rStyle w:val="a4"/>
            <w:bCs/>
            <w:color w:val="000000"/>
            <w:sz w:val="22"/>
            <w:szCs w:val="22"/>
            <w:u w:val="none"/>
          </w:rPr>
          <w:t>www</w:t>
        </w:r>
        <w:r w:rsidR="00492A2C" w:rsidRPr="00744A6B">
          <w:rPr>
            <w:rStyle w:val="a4"/>
            <w:bCs/>
            <w:color w:val="000000"/>
            <w:sz w:val="22"/>
            <w:szCs w:val="22"/>
            <w:u w:val="none"/>
            <w:lang w:val="ru-RU"/>
          </w:rPr>
          <w:t>.</w:t>
        </w:r>
        <w:proofErr w:type="spellStart"/>
        <w:r w:rsidR="00492A2C" w:rsidRPr="00744A6B">
          <w:rPr>
            <w:rStyle w:val="a4"/>
            <w:bCs/>
            <w:color w:val="000000"/>
            <w:sz w:val="22"/>
            <w:szCs w:val="22"/>
            <w:u w:val="none"/>
          </w:rPr>
          <w:t>sevnb</w:t>
        </w:r>
        <w:proofErr w:type="spellEnd"/>
        <w:r w:rsidR="00492A2C" w:rsidRPr="00744A6B">
          <w:rPr>
            <w:rStyle w:val="a4"/>
            <w:bCs/>
            <w:color w:val="000000"/>
            <w:sz w:val="22"/>
            <w:szCs w:val="22"/>
            <w:u w:val="none"/>
            <w:lang w:val="ru-RU"/>
          </w:rPr>
          <w:t>.</w:t>
        </w:r>
        <w:proofErr w:type="spellStart"/>
        <w:r w:rsidR="00492A2C" w:rsidRPr="00744A6B">
          <w:rPr>
            <w:rStyle w:val="a4"/>
            <w:bCs/>
            <w:color w:val="000000"/>
            <w:sz w:val="22"/>
            <w:szCs w:val="22"/>
            <w:u w:val="none"/>
          </w:rPr>
          <w:t>ru</w:t>
        </w:r>
        <w:proofErr w:type="spellEnd"/>
      </w:hyperlink>
      <w:r w:rsidR="00492A2C" w:rsidRPr="00744A6B">
        <w:rPr>
          <w:bCs/>
          <w:color w:val="000000"/>
          <w:sz w:val="22"/>
          <w:szCs w:val="22"/>
          <w:lang w:val="ru-RU"/>
        </w:rPr>
        <w:t xml:space="preserve"> в разделе «Депозитарное обслуживание», «Корпоративные действия эмитентов»;</w:t>
      </w:r>
    </w:p>
    <w:p w14:paraId="413D39C5" w14:textId="77777777" w:rsidR="00492A2C" w:rsidRPr="00744A6B" w:rsidRDefault="00744A6B" w:rsidP="00744A6B">
      <w:pPr>
        <w:pStyle w:val="aff"/>
        <w:tabs>
          <w:tab w:val="left" w:pos="142"/>
          <w:tab w:val="left" w:pos="1418"/>
        </w:tabs>
        <w:ind w:firstLine="709"/>
        <w:jc w:val="both"/>
        <w:rPr>
          <w:bCs/>
          <w:sz w:val="22"/>
          <w:szCs w:val="22"/>
          <w:lang w:val="ru-RU"/>
        </w:rPr>
      </w:pPr>
      <w:r w:rsidRPr="00744A6B">
        <w:rPr>
          <w:bCs/>
          <w:sz w:val="22"/>
          <w:szCs w:val="22"/>
          <w:lang w:val="ru-RU"/>
        </w:rPr>
        <w:t xml:space="preserve">- </w:t>
      </w:r>
      <w:r w:rsidR="00492A2C" w:rsidRPr="00744A6B">
        <w:rPr>
          <w:bCs/>
          <w:sz w:val="22"/>
          <w:szCs w:val="22"/>
          <w:lang w:val="ru-RU"/>
        </w:rPr>
        <w:t>уведомление Депонентов о проведении собраний акционеров и других корпоративных действиях и событиях, в том числе связанных с направлением добровольного или обязательного предложения владельцам ценных бумаг, рассылка информационных сообщений и бюллетеней для голосования, материалов к собраниям акционеров размещается Депозитарием не позднее рабочего дня, следующего за днем получения этой информации и материалов от эмитента (регистратора, другого депозитария), на официальном сайте Депозитария в сети «Интернет» по адресу:</w:t>
      </w:r>
      <w:r w:rsidR="00492A2C" w:rsidRPr="00744A6B">
        <w:rPr>
          <w:bCs/>
          <w:color w:val="000000"/>
          <w:sz w:val="22"/>
          <w:szCs w:val="22"/>
          <w:lang w:val="ru-RU"/>
        </w:rPr>
        <w:t xml:space="preserve"> </w:t>
      </w:r>
      <w:hyperlink r:id="rId17" w:history="1">
        <w:r w:rsidR="00492A2C" w:rsidRPr="00744A6B">
          <w:rPr>
            <w:rStyle w:val="a4"/>
            <w:bCs/>
            <w:color w:val="000000"/>
            <w:sz w:val="22"/>
            <w:szCs w:val="22"/>
            <w:u w:val="none"/>
          </w:rPr>
          <w:t>www</w:t>
        </w:r>
        <w:r w:rsidR="00492A2C" w:rsidRPr="00744A6B">
          <w:rPr>
            <w:rStyle w:val="a4"/>
            <w:bCs/>
            <w:color w:val="000000"/>
            <w:sz w:val="22"/>
            <w:szCs w:val="22"/>
            <w:u w:val="none"/>
            <w:lang w:val="ru-RU"/>
          </w:rPr>
          <w:t>.</w:t>
        </w:r>
        <w:proofErr w:type="spellStart"/>
        <w:r w:rsidR="00492A2C" w:rsidRPr="00744A6B">
          <w:rPr>
            <w:rStyle w:val="a4"/>
            <w:bCs/>
            <w:color w:val="000000"/>
            <w:sz w:val="22"/>
            <w:szCs w:val="22"/>
            <w:u w:val="none"/>
          </w:rPr>
          <w:t>sevnb</w:t>
        </w:r>
        <w:proofErr w:type="spellEnd"/>
        <w:r w:rsidR="00492A2C" w:rsidRPr="00744A6B">
          <w:rPr>
            <w:rStyle w:val="a4"/>
            <w:bCs/>
            <w:color w:val="000000"/>
            <w:sz w:val="22"/>
            <w:szCs w:val="22"/>
            <w:u w:val="none"/>
            <w:lang w:val="ru-RU"/>
          </w:rPr>
          <w:t>.</w:t>
        </w:r>
        <w:proofErr w:type="spellStart"/>
        <w:r w:rsidR="00492A2C" w:rsidRPr="00744A6B">
          <w:rPr>
            <w:rStyle w:val="a4"/>
            <w:bCs/>
            <w:color w:val="000000"/>
            <w:sz w:val="22"/>
            <w:szCs w:val="22"/>
            <w:u w:val="none"/>
          </w:rPr>
          <w:t>ru</w:t>
        </w:r>
        <w:proofErr w:type="spellEnd"/>
      </w:hyperlink>
      <w:r w:rsidR="00492A2C" w:rsidRPr="00744A6B">
        <w:rPr>
          <w:bCs/>
          <w:color w:val="000000"/>
          <w:sz w:val="22"/>
          <w:szCs w:val="22"/>
          <w:lang w:val="ru-RU"/>
        </w:rPr>
        <w:t xml:space="preserve"> </w:t>
      </w:r>
      <w:r w:rsidR="00492A2C" w:rsidRPr="00744A6B">
        <w:rPr>
          <w:bCs/>
          <w:sz w:val="22"/>
          <w:szCs w:val="22"/>
          <w:lang w:val="ru-RU"/>
        </w:rPr>
        <w:t>в разделе «Депозитарное обслуживание», «Корпоративные действия эмитентов»;</w:t>
      </w:r>
    </w:p>
    <w:p w14:paraId="64DE202B" w14:textId="77777777" w:rsidR="00492A2C" w:rsidRPr="00744A6B" w:rsidRDefault="00744A6B" w:rsidP="00744A6B">
      <w:pPr>
        <w:pStyle w:val="aff"/>
        <w:tabs>
          <w:tab w:val="left" w:pos="142"/>
          <w:tab w:val="left" w:pos="1418"/>
        </w:tabs>
        <w:ind w:firstLine="709"/>
        <w:jc w:val="both"/>
        <w:rPr>
          <w:bCs/>
          <w:sz w:val="22"/>
          <w:szCs w:val="22"/>
          <w:lang w:val="ru-RU"/>
        </w:rPr>
      </w:pPr>
      <w:r w:rsidRPr="00744A6B">
        <w:rPr>
          <w:bCs/>
          <w:sz w:val="22"/>
          <w:szCs w:val="22"/>
          <w:lang w:val="ru-RU"/>
        </w:rPr>
        <w:t xml:space="preserve">- </w:t>
      </w:r>
      <w:r w:rsidR="00492A2C" w:rsidRPr="00744A6B">
        <w:rPr>
          <w:bCs/>
          <w:sz w:val="22"/>
          <w:szCs w:val="22"/>
          <w:lang w:val="ru-RU"/>
        </w:rPr>
        <w:t xml:space="preserve">датой уведомления считается дата размещения информации на сайте Депозитария в сети «Интернет» по адресу: </w:t>
      </w:r>
      <w:hyperlink r:id="rId18" w:history="1">
        <w:r w:rsidR="00492A2C" w:rsidRPr="00744A6B">
          <w:rPr>
            <w:rStyle w:val="a4"/>
            <w:bCs/>
            <w:color w:val="000000"/>
            <w:sz w:val="22"/>
            <w:szCs w:val="22"/>
            <w:u w:val="none"/>
          </w:rPr>
          <w:t>www</w:t>
        </w:r>
        <w:r w:rsidR="00492A2C" w:rsidRPr="00744A6B">
          <w:rPr>
            <w:rStyle w:val="a4"/>
            <w:bCs/>
            <w:color w:val="000000"/>
            <w:sz w:val="22"/>
            <w:szCs w:val="22"/>
            <w:u w:val="none"/>
            <w:lang w:val="ru-RU"/>
          </w:rPr>
          <w:t>.</w:t>
        </w:r>
        <w:proofErr w:type="spellStart"/>
        <w:r w:rsidR="00492A2C" w:rsidRPr="00744A6B">
          <w:rPr>
            <w:rStyle w:val="a4"/>
            <w:bCs/>
            <w:color w:val="000000"/>
            <w:sz w:val="22"/>
            <w:szCs w:val="22"/>
            <w:u w:val="none"/>
          </w:rPr>
          <w:t>sevnb</w:t>
        </w:r>
        <w:proofErr w:type="spellEnd"/>
        <w:r w:rsidR="00492A2C" w:rsidRPr="00744A6B">
          <w:rPr>
            <w:rStyle w:val="a4"/>
            <w:bCs/>
            <w:color w:val="000000"/>
            <w:sz w:val="22"/>
            <w:szCs w:val="22"/>
            <w:u w:val="none"/>
            <w:lang w:val="ru-RU"/>
          </w:rPr>
          <w:t>.</w:t>
        </w:r>
        <w:proofErr w:type="spellStart"/>
        <w:r w:rsidR="00492A2C" w:rsidRPr="00744A6B">
          <w:rPr>
            <w:rStyle w:val="a4"/>
            <w:bCs/>
            <w:color w:val="000000"/>
            <w:sz w:val="22"/>
            <w:szCs w:val="22"/>
            <w:u w:val="none"/>
          </w:rPr>
          <w:t>ru</w:t>
        </w:r>
        <w:proofErr w:type="spellEnd"/>
      </w:hyperlink>
      <w:r w:rsidR="00492A2C" w:rsidRPr="00744A6B">
        <w:rPr>
          <w:bCs/>
          <w:sz w:val="22"/>
          <w:szCs w:val="22"/>
          <w:lang w:val="ru-RU"/>
        </w:rPr>
        <w:t xml:space="preserve"> в разделе «Депозитарное обслуживание», «Корпоративные действия эмитентов»;</w:t>
      </w:r>
    </w:p>
    <w:p w14:paraId="3884F726" w14:textId="77777777" w:rsidR="00492A2C" w:rsidRPr="00744A6B" w:rsidRDefault="00744A6B" w:rsidP="00744A6B">
      <w:pPr>
        <w:pStyle w:val="aff"/>
        <w:tabs>
          <w:tab w:val="left" w:pos="142"/>
          <w:tab w:val="left" w:pos="1418"/>
        </w:tabs>
        <w:ind w:firstLine="709"/>
        <w:jc w:val="both"/>
        <w:rPr>
          <w:bCs/>
          <w:sz w:val="22"/>
          <w:szCs w:val="22"/>
          <w:lang w:val="ru-RU"/>
        </w:rPr>
      </w:pPr>
      <w:r w:rsidRPr="00744A6B">
        <w:rPr>
          <w:bCs/>
          <w:sz w:val="22"/>
          <w:szCs w:val="22"/>
          <w:lang w:val="ru-RU"/>
        </w:rPr>
        <w:t xml:space="preserve">- </w:t>
      </w:r>
      <w:r w:rsidR="00492A2C" w:rsidRPr="00744A6B">
        <w:rPr>
          <w:bCs/>
          <w:sz w:val="22"/>
          <w:szCs w:val="22"/>
          <w:lang w:val="ru-RU"/>
        </w:rPr>
        <w:t>Депозитарий несет ответственность за своевременное размещение вышеуказанной информации и материалов;</w:t>
      </w:r>
    </w:p>
    <w:p w14:paraId="600A4B5D" w14:textId="77777777" w:rsidR="00492A2C" w:rsidRPr="00744A6B" w:rsidRDefault="00744A6B" w:rsidP="00744A6B">
      <w:pPr>
        <w:pStyle w:val="aff"/>
        <w:tabs>
          <w:tab w:val="left" w:pos="142"/>
          <w:tab w:val="left" w:pos="1418"/>
        </w:tabs>
        <w:ind w:firstLine="709"/>
        <w:jc w:val="both"/>
        <w:rPr>
          <w:bCs/>
          <w:sz w:val="22"/>
          <w:szCs w:val="22"/>
          <w:lang w:val="ru-RU"/>
        </w:rPr>
      </w:pPr>
      <w:r w:rsidRPr="00744A6B">
        <w:rPr>
          <w:bCs/>
          <w:sz w:val="22"/>
          <w:szCs w:val="22"/>
          <w:lang w:val="ru-RU"/>
        </w:rPr>
        <w:t xml:space="preserve">- </w:t>
      </w:r>
      <w:r w:rsidR="00492A2C" w:rsidRPr="00744A6B">
        <w:rPr>
          <w:bCs/>
          <w:sz w:val="22"/>
          <w:szCs w:val="22"/>
          <w:lang w:val="ru-RU"/>
        </w:rPr>
        <w:t xml:space="preserve">Депонент самостоятельно просматривает соответствующие сообщения на сайте Депозитария в сети «Интернет» по адресу: </w:t>
      </w:r>
      <w:hyperlink r:id="rId19" w:history="1">
        <w:r w:rsidR="00492A2C" w:rsidRPr="00744A6B">
          <w:rPr>
            <w:rStyle w:val="a4"/>
            <w:bCs/>
            <w:color w:val="000000"/>
            <w:sz w:val="22"/>
            <w:szCs w:val="22"/>
            <w:u w:val="none"/>
          </w:rPr>
          <w:t>www</w:t>
        </w:r>
        <w:r w:rsidR="00492A2C" w:rsidRPr="00744A6B">
          <w:rPr>
            <w:rStyle w:val="a4"/>
            <w:bCs/>
            <w:color w:val="000000"/>
            <w:sz w:val="22"/>
            <w:szCs w:val="22"/>
            <w:u w:val="none"/>
            <w:lang w:val="ru-RU"/>
          </w:rPr>
          <w:t>.</w:t>
        </w:r>
        <w:r w:rsidR="00492A2C" w:rsidRPr="00744A6B">
          <w:rPr>
            <w:rStyle w:val="a4"/>
            <w:bCs/>
            <w:color w:val="000000"/>
            <w:sz w:val="22"/>
            <w:szCs w:val="22"/>
            <w:u w:val="none"/>
          </w:rPr>
          <w:t>sevnb</w:t>
        </w:r>
        <w:r w:rsidR="00492A2C" w:rsidRPr="00744A6B">
          <w:rPr>
            <w:rStyle w:val="a4"/>
            <w:bCs/>
            <w:color w:val="000000"/>
            <w:sz w:val="22"/>
            <w:szCs w:val="22"/>
            <w:u w:val="none"/>
            <w:lang w:val="ru-RU"/>
          </w:rPr>
          <w:t>.</w:t>
        </w:r>
        <w:r w:rsidR="00492A2C" w:rsidRPr="00744A6B">
          <w:rPr>
            <w:rStyle w:val="a4"/>
            <w:bCs/>
            <w:color w:val="000000"/>
            <w:sz w:val="22"/>
            <w:szCs w:val="22"/>
            <w:u w:val="none"/>
          </w:rPr>
          <w:t>ru</w:t>
        </w:r>
      </w:hyperlink>
      <w:r w:rsidR="00492A2C" w:rsidRPr="00744A6B">
        <w:rPr>
          <w:bCs/>
          <w:sz w:val="22"/>
          <w:szCs w:val="22"/>
          <w:lang w:val="ru-RU"/>
        </w:rPr>
        <w:t xml:space="preserve"> в разделе «Депозитарное обслуживание», «Корпоративные действия эмитентов». Ответственность за получение упомянутых выше уведомлений, материалов и информации лежит на Депоненте. В случае, если просмотр и получение Депонентом информации, размещенной на сайте Депозитария в сети «Интернет» по адресу: </w:t>
      </w:r>
      <w:hyperlink r:id="rId20" w:history="1">
        <w:r w:rsidR="00492A2C" w:rsidRPr="00744A6B">
          <w:rPr>
            <w:rStyle w:val="a4"/>
            <w:bCs/>
            <w:color w:val="000000"/>
            <w:sz w:val="22"/>
            <w:szCs w:val="22"/>
            <w:u w:val="none"/>
          </w:rPr>
          <w:t>www</w:t>
        </w:r>
        <w:r w:rsidR="00492A2C" w:rsidRPr="00744A6B">
          <w:rPr>
            <w:rStyle w:val="a4"/>
            <w:bCs/>
            <w:color w:val="000000"/>
            <w:sz w:val="22"/>
            <w:szCs w:val="22"/>
            <w:u w:val="none"/>
            <w:lang w:val="ru-RU"/>
          </w:rPr>
          <w:t>.</w:t>
        </w:r>
        <w:r w:rsidR="00492A2C" w:rsidRPr="00744A6B">
          <w:rPr>
            <w:rStyle w:val="a4"/>
            <w:bCs/>
            <w:color w:val="000000"/>
            <w:sz w:val="22"/>
            <w:szCs w:val="22"/>
            <w:u w:val="none"/>
          </w:rPr>
          <w:t>sevnb</w:t>
        </w:r>
        <w:r w:rsidR="00492A2C" w:rsidRPr="00744A6B">
          <w:rPr>
            <w:rStyle w:val="a4"/>
            <w:bCs/>
            <w:color w:val="000000"/>
            <w:sz w:val="22"/>
            <w:szCs w:val="22"/>
            <w:u w:val="none"/>
            <w:lang w:val="ru-RU"/>
          </w:rPr>
          <w:t>.</w:t>
        </w:r>
        <w:proofErr w:type="spellStart"/>
        <w:r w:rsidR="00492A2C" w:rsidRPr="00744A6B">
          <w:rPr>
            <w:rStyle w:val="a4"/>
            <w:bCs/>
            <w:color w:val="000000"/>
            <w:sz w:val="22"/>
            <w:szCs w:val="22"/>
            <w:u w:val="none"/>
          </w:rPr>
          <w:t>ru</w:t>
        </w:r>
        <w:proofErr w:type="spellEnd"/>
      </w:hyperlink>
      <w:r w:rsidR="00492A2C" w:rsidRPr="00744A6B">
        <w:rPr>
          <w:bCs/>
          <w:sz w:val="22"/>
          <w:szCs w:val="22"/>
          <w:lang w:val="ru-RU"/>
        </w:rPr>
        <w:t xml:space="preserve"> в разделе «Депозитарное обслуживание», «Корпоративные действия эмитентов» невозможны, Депонент </w:t>
      </w:r>
      <w:r w:rsidR="004E419E" w:rsidRPr="00744A6B">
        <w:rPr>
          <w:bCs/>
          <w:sz w:val="22"/>
          <w:szCs w:val="22"/>
          <w:lang w:val="ru-RU"/>
        </w:rPr>
        <w:t>может</w:t>
      </w:r>
      <w:r w:rsidR="00492A2C" w:rsidRPr="00744A6B">
        <w:rPr>
          <w:bCs/>
          <w:sz w:val="22"/>
          <w:szCs w:val="22"/>
          <w:lang w:val="ru-RU"/>
        </w:rPr>
        <w:t xml:space="preserve"> обратиться в Депозитарий любым доступным способом, зарегистрировать свое обращение и обеспечить получение необходимой информации иным способом: по почте, факсу, электронной почте;</w:t>
      </w:r>
    </w:p>
    <w:p w14:paraId="05FA1178" w14:textId="77777777" w:rsidR="00492A2C" w:rsidRPr="00351E84" w:rsidRDefault="00744A6B" w:rsidP="00744A6B">
      <w:pPr>
        <w:pStyle w:val="aff"/>
        <w:tabs>
          <w:tab w:val="left" w:pos="142"/>
          <w:tab w:val="left" w:pos="1418"/>
        </w:tabs>
        <w:ind w:firstLine="709"/>
        <w:jc w:val="both"/>
        <w:rPr>
          <w:bCs/>
          <w:sz w:val="22"/>
          <w:szCs w:val="22"/>
          <w:lang w:val="ru-RU"/>
        </w:rPr>
      </w:pPr>
      <w:r w:rsidRPr="00744A6B">
        <w:rPr>
          <w:bCs/>
          <w:sz w:val="22"/>
          <w:szCs w:val="22"/>
          <w:lang w:val="ru-RU"/>
        </w:rPr>
        <w:t xml:space="preserve">- </w:t>
      </w:r>
      <w:r w:rsidR="00492A2C" w:rsidRPr="00744A6B">
        <w:rPr>
          <w:bCs/>
          <w:sz w:val="22"/>
          <w:szCs w:val="22"/>
          <w:lang w:val="ru-RU"/>
        </w:rPr>
        <w:t>Депозитарий не несет ответственности за несообщение Депоненту о предстоящем корпоративном действии эмитента, если эмитент (его уполномоченный представитель, регистратор или депозитарий, в котором Депозитарию открыт счет депо номинального держателя) не предоставил эту информацию Депозитарию.</w:t>
      </w:r>
    </w:p>
    <w:p w14:paraId="657CE489" w14:textId="77777777" w:rsidR="00492A2C" w:rsidRPr="00744A6B" w:rsidRDefault="007819F0" w:rsidP="00744A6B">
      <w:pPr>
        <w:pStyle w:val="aff"/>
        <w:ind w:firstLine="709"/>
        <w:jc w:val="both"/>
        <w:rPr>
          <w:sz w:val="22"/>
          <w:szCs w:val="22"/>
          <w:lang w:val="ru-RU"/>
        </w:rPr>
      </w:pPr>
      <w:r w:rsidRPr="00744A6B">
        <w:rPr>
          <w:sz w:val="22"/>
          <w:szCs w:val="22"/>
          <w:lang w:val="ru-RU"/>
        </w:rPr>
        <w:t>8.21.5.</w:t>
      </w:r>
      <w:r w:rsidRPr="00744A6B">
        <w:rPr>
          <w:bCs/>
          <w:sz w:val="22"/>
          <w:szCs w:val="22"/>
          <w:lang w:val="ru-RU"/>
        </w:rPr>
        <w:t xml:space="preserve"> </w:t>
      </w:r>
      <w:r w:rsidR="00492A2C" w:rsidRPr="00744A6B">
        <w:rPr>
          <w:sz w:val="22"/>
          <w:szCs w:val="22"/>
          <w:lang w:val="ru-RU"/>
        </w:rPr>
        <w:t>Депонент Депозитария может осуществить свои права по ценным бумагам путем подачи поручения на участие в ДКД в Депозитарий «Северный Народный Банк» (АО) по месту обслуживания в рабочее время Депозитария.</w:t>
      </w:r>
    </w:p>
    <w:p w14:paraId="0358419A" w14:textId="77777777" w:rsidR="00492A2C" w:rsidRPr="00BE4369" w:rsidRDefault="00492A2C" w:rsidP="00492A2C">
      <w:pPr>
        <w:pStyle w:val="aff"/>
        <w:ind w:left="142" w:firstLine="566"/>
        <w:jc w:val="both"/>
        <w:rPr>
          <w:color w:val="000000"/>
          <w:sz w:val="22"/>
          <w:szCs w:val="22"/>
          <w:lang w:val="ru-RU"/>
        </w:rPr>
      </w:pPr>
      <w:r w:rsidRPr="00BE4369">
        <w:rPr>
          <w:b/>
          <w:i/>
          <w:sz w:val="22"/>
          <w:szCs w:val="22"/>
          <w:lang w:val="ru-RU"/>
        </w:rPr>
        <w:t xml:space="preserve"> </w:t>
      </w:r>
      <w:r w:rsidR="007819F0" w:rsidRPr="00BE4369">
        <w:rPr>
          <w:sz w:val="22"/>
          <w:szCs w:val="22"/>
          <w:lang w:val="ru-RU"/>
        </w:rPr>
        <w:t>8.21.5.1.</w:t>
      </w:r>
      <w:r w:rsidR="007819F0" w:rsidRPr="00BE4369">
        <w:rPr>
          <w:b/>
          <w:bCs/>
          <w:sz w:val="22"/>
          <w:szCs w:val="22"/>
          <w:lang w:val="ru-RU"/>
        </w:rPr>
        <w:t xml:space="preserve"> </w:t>
      </w:r>
      <w:r w:rsidRPr="00BE4369">
        <w:rPr>
          <w:color w:val="000000"/>
          <w:sz w:val="22"/>
          <w:szCs w:val="22"/>
          <w:lang w:val="ru-RU"/>
        </w:rPr>
        <w:t>Депозитарий устанавливает сроки подачи Поручения на участие в ДКД согласно указанной информации в уведомлении о Корпоративном действии и сообщает Депоненту о возможности уведомить Депозитарий о принятом решении и желаемом варианте действий до срока, указанного в информации (уведомлении о Корпоративном действии), полученного от вышестоящего депозитария.</w:t>
      </w:r>
    </w:p>
    <w:p w14:paraId="6BD95EA6" w14:textId="77777777" w:rsidR="00492A2C" w:rsidRPr="00BE4369" w:rsidRDefault="007819F0" w:rsidP="00492A2C">
      <w:pPr>
        <w:pStyle w:val="aff"/>
        <w:ind w:left="142" w:firstLine="566"/>
        <w:jc w:val="both"/>
        <w:rPr>
          <w:sz w:val="22"/>
          <w:szCs w:val="22"/>
          <w:lang w:val="ru-RU"/>
        </w:rPr>
      </w:pPr>
      <w:r w:rsidRPr="00BE4369">
        <w:rPr>
          <w:sz w:val="22"/>
          <w:szCs w:val="22"/>
          <w:lang w:val="ru-RU"/>
        </w:rPr>
        <w:t>8.21.5.2.</w:t>
      </w:r>
      <w:r w:rsidRPr="00BE4369">
        <w:rPr>
          <w:b/>
          <w:bCs/>
          <w:sz w:val="22"/>
          <w:szCs w:val="22"/>
          <w:lang w:val="ru-RU"/>
        </w:rPr>
        <w:t xml:space="preserve"> </w:t>
      </w:r>
      <w:r w:rsidR="00492A2C" w:rsidRPr="00BE4369">
        <w:rPr>
          <w:sz w:val="22"/>
          <w:szCs w:val="22"/>
          <w:lang w:val="ru-RU"/>
        </w:rPr>
        <w:t>Поручение Депонента на участие в Корпоративном действии (в свободной форме) в обязательном порядке должно содержать следующие данные:</w:t>
      </w:r>
    </w:p>
    <w:p w14:paraId="0D10FEDE" w14:textId="77777777" w:rsidR="00492A2C" w:rsidRPr="00BE4369" w:rsidRDefault="00492A2C" w:rsidP="00492A2C">
      <w:pPr>
        <w:pStyle w:val="aff"/>
        <w:ind w:left="709" w:hanging="1"/>
        <w:jc w:val="both"/>
        <w:rPr>
          <w:sz w:val="22"/>
          <w:szCs w:val="22"/>
          <w:lang w:val="ru-RU"/>
        </w:rPr>
      </w:pPr>
      <w:r w:rsidRPr="00BE4369">
        <w:rPr>
          <w:sz w:val="22"/>
          <w:szCs w:val="22"/>
          <w:lang w:val="ru-RU"/>
        </w:rPr>
        <w:t xml:space="preserve">  -  идентификатор корпоративного действия;</w:t>
      </w:r>
    </w:p>
    <w:p w14:paraId="600E482A" w14:textId="77777777" w:rsidR="00492A2C" w:rsidRPr="00BE4369" w:rsidRDefault="00492A2C" w:rsidP="00492A2C">
      <w:pPr>
        <w:pStyle w:val="aff"/>
        <w:ind w:left="709" w:hanging="1"/>
        <w:jc w:val="both"/>
        <w:rPr>
          <w:sz w:val="22"/>
          <w:szCs w:val="22"/>
          <w:lang w:val="ru-RU"/>
        </w:rPr>
      </w:pPr>
      <w:r w:rsidRPr="00BE4369">
        <w:rPr>
          <w:sz w:val="22"/>
          <w:szCs w:val="22"/>
          <w:lang w:val="ru-RU"/>
        </w:rPr>
        <w:t xml:space="preserve">  -  наименование Депонента;</w:t>
      </w:r>
    </w:p>
    <w:p w14:paraId="1EF351F8" w14:textId="77777777" w:rsidR="00492A2C" w:rsidRPr="00BE4369" w:rsidRDefault="00492A2C" w:rsidP="00492A2C">
      <w:pPr>
        <w:pStyle w:val="aff"/>
        <w:ind w:left="709" w:hanging="1"/>
        <w:jc w:val="both"/>
        <w:rPr>
          <w:sz w:val="22"/>
          <w:szCs w:val="22"/>
          <w:lang w:val="ru-RU"/>
        </w:rPr>
      </w:pPr>
      <w:r w:rsidRPr="00BE4369">
        <w:rPr>
          <w:sz w:val="22"/>
          <w:szCs w:val="22"/>
          <w:lang w:val="ru-RU"/>
        </w:rPr>
        <w:t xml:space="preserve">  -  счет депо (номер счета и раздела), место хранения;</w:t>
      </w:r>
    </w:p>
    <w:p w14:paraId="779C6158" w14:textId="77777777" w:rsidR="00492A2C" w:rsidRPr="00BE4369" w:rsidRDefault="00492A2C" w:rsidP="00492A2C">
      <w:pPr>
        <w:pStyle w:val="aff"/>
        <w:ind w:left="709" w:hanging="1"/>
        <w:jc w:val="both"/>
        <w:rPr>
          <w:sz w:val="22"/>
          <w:szCs w:val="22"/>
          <w:lang w:val="ru-RU"/>
        </w:rPr>
      </w:pPr>
      <w:r w:rsidRPr="00BE4369">
        <w:rPr>
          <w:sz w:val="22"/>
          <w:szCs w:val="22"/>
          <w:lang w:val="ru-RU"/>
        </w:rPr>
        <w:t xml:space="preserve">  -  наименование финансового инструмента;</w:t>
      </w:r>
    </w:p>
    <w:p w14:paraId="454F6D65" w14:textId="77777777" w:rsidR="00492A2C" w:rsidRPr="00BE4369" w:rsidRDefault="00492A2C" w:rsidP="00492A2C">
      <w:pPr>
        <w:pStyle w:val="aff"/>
        <w:ind w:left="709" w:hanging="1"/>
        <w:jc w:val="both"/>
        <w:rPr>
          <w:sz w:val="22"/>
          <w:szCs w:val="22"/>
          <w:lang w:val="ru-RU"/>
        </w:rPr>
      </w:pPr>
      <w:r w:rsidRPr="00BE4369">
        <w:rPr>
          <w:sz w:val="22"/>
          <w:szCs w:val="22"/>
          <w:lang w:val="ru-RU"/>
        </w:rPr>
        <w:t xml:space="preserve">  -  идентификатор ценной бумаги (код </w:t>
      </w:r>
      <w:r w:rsidRPr="00BE4369">
        <w:rPr>
          <w:sz w:val="22"/>
          <w:szCs w:val="22"/>
        </w:rPr>
        <w:t>ISIN</w:t>
      </w:r>
      <w:r w:rsidRPr="00BE4369">
        <w:rPr>
          <w:sz w:val="22"/>
          <w:szCs w:val="22"/>
          <w:lang w:val="ru-RU"/>
        </w:rPr>
        <w:t>/ номер государственной регистрации);</w:t>
      </w:r>
    </w:p>
    <w:p w14:paraId="1324A26C" w14:textId="77777777" w:rsidR="00492A2C" w:rsidRPr="00BE4369" w:rsidRDefault="00492A2C" w:rsidP="00492A2C">
      <w:pPr>
        <w:pStyle w:val="aff"/>
        <w:ind w:left="709" w:hanging="1"/>
        <w:jc w:val="both"/>
        <w:rPr>
          <w:sz w:val="22"/>
          <w:szCs w:val="22"/>
          <w:lang w:val="ru-RU"/>
        </w:rPr>
      </w:pPr>
      <w:r w:rsidRPr="00BE4369">
        <w:rPr>
          <w:sz w:val="22"/>
          <w:szCs w:val="22"/>
          <w:lang w:val="ru-RU"/>
        </w:rPr>
        <w:t xml:space="preserve">  -  количество финансового инструмента (штуки/ номинал);</w:t>
      </w:r>
    </w:p>
    <w:p w14:paraId="7F77BDD5" w14:textId="77777777" w:rsidR="00492A2C" w:rsidRPr="00BE4369" w:rsidRDefault="00492A2C" w:rsidP="00492A2C">
      <w:pPr>
        <w:pStyle w:val="aff"/>
        <w:ind w:left="709" w:hanging="1"/>
        <w:jc w:val="both"/>
        <w:rPr>
          <w:sz w:val="22"/>
          <w:szCs w:val="22"/>
          <w:lang w:val="ru-RU"/>
        </w:rPr>
      </w:pPr>
      <w:r w:rsidRPr="00BE4369">
        <w:rPr>
          <w:sz w:val="22"/>
          <w:szCs w:val="22"/>
          <w:lang w:val="ru-RU"/>
        </w:rPr>
        <w:t xml:space="preserve">  -  назначение Поручения.</w:t>
      </w:r>
    </w:p>
    <w:p w14:paraId="2FBA81DA" w14:textId="77777777" w:rsidR="00492A2C" w:rsidRPr="00BE4369" w:rsidRDefault="00492A2C" w:rsidP="00492A2C">
      <w:pPr>
        <w:pStyle w:val="aff"/>
        <w:ind w:left="142" w:firstLine="566"/>
        <w:jc w:val="both"/>
        <w:rPr>
          <w:color w:val="0070C1"/>
          <w:sz w:val="22"/>
          <w:szCs w:val="22"/>
          <w:lang w:val="ru-RU"/>
        </w:rPr>
      </w:pPr>
      <w:r w:rsidRPr="00BE4369">
        <w:rPr>
          <w:sz w:val="22"/>
          <w:szCs w:val="22"/>
          <w:lang w:val="ru-RU"/>
        </w:rPr>
        <w:t xml:space="preserve">Депонент, направляя Поручение в Депозитарий на участие в ДКД, соглашается с условиями его </w:t>
      </w:r>
      <w:r w:rsidRPr="00BE4369">
        <w:rPr>
          <w:sz w:val="22"/>
          <w:szCs w:val="22"/>
          <w:lang w:val="ru-RU"/>
        </w:rPr>
        <w:lastRenderedPageBreak/>
        <w:t>проведения эмитентом, регистратором, Центральным депозитарием, депозитарием, в котором у Депозитария открыт счет депо номинального держателя, или Иностранным депозитарием</w:t>
      </w:r>
      <w:r w:rsidRPr="00BE4369">
        <w:rPr>
          <w:color w:val="0070C1"/>
          <w:sz w:val="22"/>
          <w:szCs w:val="22"/>
          <w:lang w:val="ru-RU"/>
        </w:rPr>
        <w:t>.</w:t>
      </w:r>
    </w:p>
    <w:p w14:paraId="21144A36" w14:textId="77777777" w:rsidR="00492A2C" w:rsidRPr="00BE4369" w:rsidRDefault="007819F0" w:rsidP="00492A2C">
      <w:pPr>
        <w:pStyle w:val="aff"/>
        <w:ind w:left="142" w:firstLine="566"/>
        <w:jc w:val="both"/>
        <w:rPr>
          <w:bCs/>
          <w:sz w:val="22"/>
          <w:szCs w:val="22"/>
          <w:lang w:val="ru-RU"/>
        </w:rPr>
      </w:pPr>
      <w:r w:rsidRPr="00BE4369">
        <w:rPr>
          <w:sz w:val="22"/>
          <w:szCs w:val="22"/>
          <w:lang w:val="ru-RU"/>
        </w:rPr>
        <w:t>8.21.5.3.</w:t>
      </w:r>
      <w:r w:rsidRPr="00BE4369">
        <w:rPr>
          <w:b/>
          <w:bCs/>
          <w:sz w:val="22"/>
          <w:szCs w:val="22"/>
          <w:lang w:val="ru-RU"/>
        </w:rPr>
        <w:t xml:space="preserve"> </w:t>
      </w:r>
      <w:r w:rsidR="00492A2C" w:rsidRPr="00BE4369">
        <w:rPr>
          <w:rFonts w:eastAsia="Calibri"/>
          <w:bCs/>
          <w:sz w:val="22"/>
          <w:szCs w:val="22"/>
          <w:lang w:val="ru-RU"/>
        </w:rPr>
        <w:t xml:space="preserve">Датой </w:t>
      </w:r>
      <w:r w:rsidR="00492A2C" w:rsidRPr="00BE4369">
        <w:rPr>
          <w:bCs/>
          <w:sz w:val="22"/>
          <w:szCs w:val="22"/>
          <w:lang w:val="ru-RU"/>
        </w:rPr>
        <w:t>получения Депозитарием Поручения Депонента</w:t>
      </w:r>
      <w:r w:rsidR="00492A2C" w:rsidRPr="00BE4369">
        <w:rPr>
          <w:rFonts w:eastAsia="Calibri"/>
          <w:bCs/>
          <w:sz w:val="22"/>
          <w:szCs w:val="22"/>
          <w:lang w:val="ru-RU"/>
        </w:rPr>
        <w:t xml:space="preserve"> считается</w:t>
      </w:r>
      <w:r w:rsidR="00492A2C" w:rsidRPr="00BE4369">
        <w:rPr>
          <w:bCs/>
          <w:sz w:val="22"/>
          <w:szCs w:val="22"/>
          <w:lang w:val="ru-RU"/>
        </w:rPr>
        <w:t xml:space="preserve"> дата передачи поручения, оформленного в соответствии требованиям вышестоящего Депозитария в Депозитарий «Северный Народный Банк» (АО). </w:t>
      </w:r>
    </w:p>
    <w:p w14:paraId="226FAE12" w14:textId="77777777" w:rsidR="00492A2C" w:rsidRPr="00BE4369" w:rsidRDefault="007819F0" w:rsidP="00492A2C">
      <w:pPr>
        <w:pStyle w:val="aff"/>
        <w:ind w:left="142" w:firstLine="566"/>
        <w:jc w:val="both"/>
        <w:rPr>
          <w:color w:val="0070C1"/>
          <w:sz w:val="22"/>
          <w:szCs w:val="22"/>
          <w:lang w:val="ru-RU"/>
        </w:rPr>
      </w:pPr>
      <w:r w:rsidRPr="00BE4369">
        <w:rPr>
          <w:sz w:val="22"/>
          <w:szCs w:val="22"/>
          <w:lang w:val="ru-RU"/>
        </w:rPr>
        <w:t>8.21.5.4.</w:t>
      </w:r>
      <w:r w:rsidRPr="00BE4369">
        <w:rPr>
          <w:b/>
          <w:bCs/>
          <w:sz w:val="22"/>
          <w:szCs w:val="22"/>
          <w:lang w:val="ru-RU"/>
        </w:rPr>
        <w:t xml:space="preserve"> </w:t>
      </w:r>
      <w:r w:rsidR="00492A2C" w:rsidRPr="00BE4369">
        <w:rPr>
          <w:bCs/>
          <w:sz w:val="22"/>
          <w:szCs w:val="22"/>
          <w:lang w:val="ru-RU"/>
        </w:rPr>
        <w:t xml:space="preserve">Депонент вправе сделать замену Поручения до истечения срока подачи Поручения на участие в ДКД. Окончательное решение о принятии к исполнению измененных Поручений принимает вышестоящий депозитарий и Держатель реестра акционеров. </w:t>
      </w:r>
    </w:p>
    <w:p w14:paraId="3175A1B6" w14:textId="77777777" w:rsidR="00492A2C" w:rsidRPr="00BE4369" w:rsidRDefault="007819F0" w:rsidP="00492A2C">
      <w:pPr>
        <w:pStyle w:val="aff"/>
        <w:ind w:left="142" w:firstLine="566"/>
        <w:jc w:val="both"/>
        <w:rPr>
          <w:sz w:val="22"/>
          <w:szCs w:val="22"/>
          <w:lang w:val="ru-RU"/>
        </w:rPr>
      </w:pPr>
      <w:r w:rsidRPr="00BE4369">
        <w:rPr>
          <w:sz w:val="22"/>
          <w:szCs w:val="22"/>
          <w:lang w:val="ru-RU"/>
        </w:rPr>
        <w:t>8.21.5.5.</w:t>
      </w:r>
      <w:r w:rsidRPr="00BE4369">
        <w:rPr>
          <w:b/>
          <w:bCs/>
          <w:sz w:val="22"/>
          <w:szCs w:val="22"/>
          <w:lang w:val="ru-RU"/>
        </w:rPr>
        <w:t xml:space="preserve"> </w:t>
      </w:r>
      <w:r w:rsidR="00492A2C" w:rsidRPr="00BE4369">
        <w:rPr>
          <w:sz w:val="22"/>
          <w:szCs w:val="22"/>
          <w:lang w:val="ru-RU"/>
        </w:rPr>
        <w:t xml:space="preserve">В случае несоблюдения Депонентом установленных Депозитарием сроков подачи Поручения на участие в ДКД Депозитарий оставляет за собой право отказать Депоненту в приеме Поручения к исполнению и Депозитарий будет считаться освобожденным от любых обязательств в отношении такого Корпоративного действия и не </w:t>
      </w:r>
      <w:proofErr w:type="gramStart"/>
      <w:r w:rsidR="00492A2C" w:rsidRPr="00BE4369">
        <w:rPr>
          <w:sz w:val="22"/>
          <w:szCs w:val="22"/>
          <w:lang w:val="ru-RU"/>
        </w:rPr>
        <w:t>несет</w:t>
      </w:r>
      <w:proofErr w:type="gramEnd"/>
      <w:r w:rsidR="00492A2C" w:rsidRPr="00BE4369">
        <w:rPr>
          <w:sz w:val="22"/>
          <w:szCs w:val="22"/>
          <w:lang w:val="ru-RU"/>
        </w:rPr>
        <w:t xml:space="preserve"> в связи с этим никакой ответственности перед Депонентом.</w:t>
      </w:r>
    </w:p>
    <w:p w14:paraId="08C98D4D" w14:textId="77777777" w:rsidR="00492A2C" w:rsidRPr="00BE4369" w:rsidRDefault="00492A2C" w:rsidP="00744A6B">
      <w:pPr>
        <w:pStyle w:val="aff"/>
        <w:ind w:firstLine="709"/>
        <w:jc w:val="both"/>
        <w:rPr>
          <w:sz w:val="22"/>
          <w:szCs w:val="22"/>
          <w:lang w:val="ru-RU"/>
        </w:rPr>
      </w:pPr>
      <w:r w:rsidRPr="00BE4369">
        <w:rPr>
          <w:sz w:val="22"/>
          <w:szCs w:val="22"/>
          <w:lang w:val="ru-RU"/>
        </w:rPr>
        <w:t>Депозитарий не несет ответственность за невыполнение Поручения Депонента в случае непредставления или несвоевременного предоставления Депонентом соответствующей доверенности, оформленной в соответствии с законодательством Российской Федерации, и/ или других документов, требуемых эмитентом или иным инициатором корпоративного действия.</w:t>
      </w:r>
    </w:p>
    <w:p w14:paraId="373E6FB5" w14:textId="77777777" w:rsidR="00492A2C" w:rsidRPr="00BE4369" w:rsidRDefault="00492A2C" w:rsidP="00744A6B">
      <w:pPr>
        <w:pStyle w:val="aff"/>
        <w:ind w:firstLine="709"/>
        <w:jc w:val="both"/>
        <w:rPr>
          <w:sz w:val="22"/>
          <w:szCs w:val="22"/>
          <w:lang w:val="ru-RU"/>
        </w:rPr>
      </w:pPr>
      <w:r w:rsidRPr="00BE4369">
        <w:rPr>
          <w:sz w:val="22"/>
          <w:szCs w:val="22"/>
          <w:lang w:val="ru-RU"/>
        </w:rPr>
        <w:t>Если Депозитарий не получает от Депонента никаких поручений в отношении ДКД по истечении срока, установленного Депозитарием для таких целей, Депозитарий считается освобожденным от любых обязательств в отношении такого ДКД</w:t>
      </w:r>
      <w:r w:rsidR="009A174D" w:rsidRPr="00BE4369">
        <w:rPr>
          <w:sz w:val="22"/>
          <w:szCs w:val="22"/>
          <w:lang w:val="ru-RU"/>
        </w:rPr>
        <w:t xml:space="preserve"> </w:t>
      </w:r>
      <w:r w:rsidRPr="00BE4369">
        <w:rPr>
          <w:sz w:val="22"/>
          <w:szCs w:val="22"/>
          <w:lang w:val="ru-RU"/>
        </w:rPr>
        <w:t xml:space="preserve">и не </w:t>
      </w:r>
      <w:proofErr w:type="gramStart"/>
      <w:r w:rsidRPr="00BE4369">
        <w:rPr>
          <w:sz w:val="22"/>
          <w:szCs w:val="22"/>
          <w:lang w:val="ru-RU"/>
        </w:rPr>
        <w:t>несет</w:t>
      </w:r>
      <w:proofErr w:type="gramEnd"/>
      <w:r w:rsidRPr="00BE4369">
        <w:rPr>
          <w:sz w:val="22"/>
          <w:szCs w:val="22"/>
          <w:lang w:val="ru-RU"/>
        </w:rPr>
        <w:t xml:space="preserve"> в связи с этим никакой ответственности перед Депонентом.</w:t>
      </w:r>
    </w:p>
    <w:p w14:paraId="71503716" w14:textId="0082B0E4" w:rsidR="00492A2C" w:rsidRDefault="007819F0" w:rsidP="00744A6B">
      <w:pPr>
        <w:keepLines/>
        <w:tabs>
          <w:tab w:val="left" w:pos="567"/>
        </w:tabs>
        <w:autoSpaceDE w:val="0"/>
        <w:autoSpaceDN w:val="0"/>
        <w:spacing w:after="0"/>
        <w:ind w:firstLine="709"/>
        <w:jc w:val="both"/>
        <w:rPr>
          <w:rFonts w:ascii="Times New Roman" w:eastAsia="Calibri" w:hAnsi="Times New Roman" w:cs="Times New Roman"/>
        </w:rPr>
      </w:pPr>
      <w:r w:rsidRPr="00BE4369">
        <w:rPr>
          <w:rFonts w:ascii="Times New Roman" w:hAnsi="Times New Roman" w:cs="Times New Roman"/>
        </w:rPr>
        <w:t>8.21.6.</w:t>
      </w:r>
      <w:r w:rsidRPr="00BE4369">
        <w:rPr>
          <w:rFonts w:ascii="Times New Roman" w:hAnsi="Times New Roman" w:cs="Times New Roman"/>
          <w:b/>
          <w:bCs/>
        </w:rPr>
        <w:t xml:space="preserve"> </w:t>
      </w:r>
      <w:r w:rsidR="00492A2C" w:rsidRPr="00BE4369">
        <w:rPr>
          <w:rFonts w:ascii="Times New Roman" w:eastAsia="Calibri" w:hAnsi="Times New Roman" w:cs="Times New Roman"/>
        </w:rPr>
        <w:t>Депонент обязан оплатить сопутствующие услуги Депозитария в соответствии с тарифами Банка за Депозитарное обслуживание и возместить Депозитарию расходы, понесенные им в результате привлечения третьих лиц при проведении операций и оказании сопутствующих услуг по поручению Депонента.</w:t>
      </w:r>
    </w:p>
    <w:p w14:paraId="24B32016" w14:textId="21492E78" w:rsidR="00627E5D" w:rsidRDefault="00627E5D" w:rsidP="00627E5D">
      <w:pPr>
        <w:pStyle w:val="norm11"/>
        <w:spacing w:after="0" w:line="240" w:lineRule="auto"/>
        <w:ind w:firstLine="709"/>
        <w:rPr>
          <w:color w:val="000000"/>
          <w:szCs w:val="22"/>
        </w:rPr>
      </w:pPr>
      <w:r w:rsidRPr="00BE4369">
        <w:rPr>
          <w:rFonts w:eastAsiaTheme="minorEastAsia"/>
          <w:snapToGrid/>
          <w:color w:val="000000"/>
          <w:szCs w:val="22"/>
        </w:rPr>
        <w:t>По завершении операции</w:t>
      </w:r>
      <w:r w:rsidRPr="00BE4369">
        <w:rPr>
          <w:szCs w:val="22"/>
        </w:rPr>
        <w:t xml:space="preserve">, Депозитарий предоставляет </w:t>
      </w:r>
      <w:r w:rsidRPr="00DB6D23">
        <w:rPr>
          <w:szCs w:val="22"/>
        </w:rPr>
        <w:t>«Отчет об исполнении операции» (Приложение 21 к Условиям) и «Выписку по счету Депо» (Приложение 20 к Условиям)</w:t>
      </w:r>
      <w:r w:rsidRPr="00DB6D23">
        <w:t xml:space="preserve"> </w:t>
      </w:r>
      <w:r w:rsidRPr="00BE4369">
        <w:rPr>
          <w:szCs w:val="22"/>
        </w:rPr>
        <w:t xml:space="preserve">не позднее следующего рабочего дня после проведения данной операции </w:t>
      </w:r>
      <w:r w:rsidRPr="00BE4369">
        <w:rPr>
          <w:color w:val="000000"/>
          <w:szCs w:val="22"/>
        </w:rPr>
        <w:t>всем Депонентам, по счетам которых была проведена операция</w:t>
      </w:r>
      <w:r w:rsidRPr="00BE4369">
        <w:rPr>
          <w:szCs w:val="22"/>
        </w:rPr>
        <w:t>.</w:t>
      </w:r>
      <w:r>
        <w:rPr>
          <w:szCs w:val="22"/>
        </w:rPr>
        <w:t xml:space="preserve"> </w:t>
      </w:r>
      <w:r w:rsidRPr="00DB6D23">
        <w:rPr>
          <w:color w:val="000000"/>
          <w:szCs w:val="22"/>
        </w:rPr>
        <w:t>С</w:t>
      </w:r>
      <w:r w:rsidRPr="00627E5D">
        <w:rPr>
          <w:color w:val="000000"/>
          <w:szCs w:val="22"/>
        </w:rPr>
        <w:t>рок выполнения операци</w:t>
      </w:r>
      <w:r w:rsidRPr="00627E5D">
        <w:rPr>
          <w:color w:val="000000"/>
        </w:rPr>
        <w:t>и</w:t>
      </w:r>
      <w:r w:rsidRPr="00627E5D">
        <w:t xml:space="preserve"> при других корпоративных действиях</w:t>
      </w:r>
      <w:r w:rsidRPr="00627E5D">
        <w:rPr>
          <w:color w:val="000000"/>
          <w:szCs w:val="22"/>
        </w:rPr>
        <w:t xml:space="preserve"> приведен в таблице 1 Условий.</w:t>
      </w:r>
    </w:p>
    <w:p w14:paraId="2D5E3A02" w14:textId="77777777" w:rsidR="00492A2C" w:rsidRPr="00BE4369" w:rsidRDefault="00492A2C" w:rsidP="00744A6B">
      <w:pPr>
        <w:pStyle w:val="ConsPlusNormal"/>
        <w:ind w:firstLine="709"/>
        <w:jc w:val="both"/>
        <w:rPr>
          <w:rFonts w:ascii="Times New Roman" w:hAnsi="Times New Roman" w:cs="Times New Roman"/>
        </w:rPr>
      </w:pPr>
    </w:p>
    <w:p w14:paraId="12E431AD" w14:textId="77777777" w:rsidR="009F031B" w:rsidRPr="00BE4369" w:rsidRDefault="009F031B" w:rsidP="00744A6B">
      <w:pPr>
        <w:pStyle w:val="ConsPlusNormal"/>
        <w:ind w:firstLine="709"/>
        <w:jc w:val="both"/>
        <w:rPr>
          <w:rFonts w:ascii="Times New Roman" w:hAnsi="Times New Roman" w:cs="Times New Roman"/>
          <w:b/>
          <w:bCs/>
          <w:color w:val="000000"/>
        </w:rPr>
      </w:pPr>
      <w:r w:rsidRPr="00BE4369">
        <w:rPr>
          <w:rFonts w:ascii="Times New Roman" w:hAnsi="Times New Roman" w:cs="Times New Roman"/>
          <w:b/>
          <w:bCs/>
        </w:rPr>
        <w:t>8.2</w:t>
      </w:r>
      <w:r w:rsidR="00492A2C" w:rsidRPr="00BE4369">
        <w:rPr>
          <w:rFonts w:ascii="Times New Roman" w:hAnsi="Times New Roman" w:cs="Times New Roman"/>
          <w:b/>
          <w:bCs/>
        </w:rPr>
        <w:t>2</w:t>
      </w:r>
      <w:r w:rsidRPr="00BE4369">
        <w:rPr>
          <w:rFonts w:ascii="Times New Roman" w:hAnsi="Times New Roman" w:cs="Times New Roman"/>
          <w:b/>
          <w:bCs/>
        </w:rPr>
        <w:t xml:space="preserve">. </w:t>
      </w:r>
      <w:r w:rsidRPr="00BE4369">
        <w:rPr>
          <w:rFonts w:ascii="Times New Roman" w:hAnsi="Times New Roman" w:cs="Times New Roman"/>
          <w:b/>
          <w:bCs/>
          <w:color w:val="000000"/>
        </w:rPr>
        <w:t>Обслуживание ценных бумаг, предназначенных для квалифицированных инвесторов</w:t>
      </w:r>
      <w:r w:rsidR="00392442" w:rsidRPr="00BE4369">
        <w:rPr>
          <w:rFonts w:ascii="Times New Roman" w:hAnsi="Times New Roman" w:cs="Times New Roman"/>
          <w:b/>
          <w:bCs/>
          <w:color w:val="000000"/>
        </w:rPr>
        <w:t>.</w:t>
      </w:r>
    </w:p>
    <w:p w14:paraId="5752703F" w14:textId="77777777" w:rsidR="00793A16" w:rsidRPr="00BE4369" w:rsidRDefault="00793A16" w:rsidP="00744A6B">
      <w:pPr>
        <w:pStyle w:val="ConsPlusNormal"/>
        <w:ind w:firstLine="709"/>
        <w:jc w:val="both"/>
        <w:rPr>
          <w:rFonts w:ascii="Times New Roman" w:hAnsi="Times New Roman" w:cs="Times New Roman"/>
          <w:b/>
          <w:bCs/>
        </w:rPr>
      </w:pPr>
    </w:p>
    <w:p w14:paraId="10A8F5C9" w14:textId="77777777" w:rsidR="000A7C67" w:rsidRPr="00BE4369" w:rsidRDefault="009F031B" w:rsidP="00744A6B">
      <w:pPr>
        <w:spacing w:after="0" w:line="240" w:lineRule="auto"/>
        <w:ind w:firstLine="709"/>
        <w:jc w:val="both"/>
        <w:rPr>
          <w:rStyle w:val="fontstyle21"/>
          <w:rFonts w:ascii="Times New Roman" w:hAnsi="Times New Roman" w:cs="Times New Roman"/>
          <w:bCs/>
          <w:sz w:val="22"/>
          <w:szCs w:val="22"/>
        </w:rPr>
      </w:pPr>
      <w:r w:rsidRPr="00BE4369">
        <w:rPr>
          <w:rFonts w:ascii="Times New Roman" w:hAnsi="Times New Roman" w:cs="Times New Roman"/>
          <w:bCs/>
          <w:color w:val="000000"/>
        </w:rPr>
        <w:t>8.2</w:t>
      </w:r>
      <w:r w:rsidR="00492A2C" w:rsidRPr="00BE4369">
        <w:rPr>
          <w:rFonts w:ascii="Times New Roman" w:hAnsi="Times New Roman" w:cs="Times New Roman"/>
          <w:bCs/>
          <w:color w:val="000000"/>
        </w:rPr>
        <w:t>2</w:t>
      </w:r>
      <w:r w:rsidRPr="00BE4369">
        <w:rPr>
          <w:rFonts w:ascii="Times New Roman" w:hAnsi="Times New Roman" w:cs="Times New Roman"/>
          <w:bCs/>
          <w:color w:val="000000"/>
        </w:rPr>
        <w:t xml:space="preserve">.1. </w:t>
      </w:r>
      <w:r w:rsidRPr="00BE4369">
        <w:rPr>
          <w:rStyle w:val="fontstyle01"/>
          <w:rFonts w:ascii="Times New Roman" w:hAnsi="Times New Roman" w:cs="Times New Roman"/>
          <w:bCs/>
          <w:sz w:val="22"/>
          <w:szCs w:val="22"/>
        </w:rPr>
        <w:t xml:space="preserve">Квалифицированный инвестор </w:t>
      </w:r>
      <w:r w:rsidRPr="00BE4369">
        <w:rPr>
          <w:rStyle w:val="fontstyle21"/>
          <w:rFonts w:ascii="Times New Roman" w:hAnsi="Times New Roman" w:cs="Times New Roman"/>
          <w:bCs/>
          <w:sz w:val="22"/>
          <w:szCs w:val="22"/>
        </w:rPr>
        <w:t>– физическое или юридическое лицо, включая иностранного гражданина или иностранное юридическое лицо, отвечающее требованиям законодательства Российской Федерации в целях его признания квалифицированным инвестором. В соответствии с «Порядком признания клиентов квалифицированными инвесторами», разработанном в банке, Инвестор может быть признан «квалифицированным инвестором».</w:t>
      </w:r>
    </w:p>
    <w:p w14:paraId="3CE9CBC7" w14:textId="6C2F2E6B" w:rsidR="009F031B" w:rsidRPr="00BE4369" w:rsidRDefault="009F031B" w:rsidP="00744A6B">
      <w:pPr>
        <w:spacing w:after="0" w:line="240" w:lineRule="auto"/>
        <w:ind w:firstLine="709"/>
        <w:jc w:val="both"/>
        <w:rPr>
          <w:rFonts w:ascii="Times New Roman" w:hAnsi="Times New Roman" w:cs="Times New Roman"/>
          <w:bCs/>
          <w:color w:val="000000"/>
        </w:rPr>
      </w:pPr>
      <w:r w:rsidRPr="00BE4369">
        <w:rPr>
          <w:rFonts w:ascii="Times New Roman" w:hAnsi="Times New Roman" w:cs="Times New Roman"/>
          <w:bCs/>
          <w:color w:val="000000"/>
        </w:rPr>
        <w:t>8.2</w:t>
      </w:r>
      <w:r w:rsidR="00492A2C" w:rsidRPr="00BE4369">
        <w:rPr>
          <w:rFonts w:ascii="Times New Roman" w:hAnsi="Times New Roman" w:cs="Times New Roman"/>
          <w:bCs/>
          <w:color w:val="000000"/>
        </w:rPr>
        <w:t>2</w:t>
      </w:r>
      <w:r w:rsidRPr="00BE4369">
        <w:rPr>
          <w:rFonts w:ascii="Times New Roman" w:hAnsi="Times New Roman" w:cs="Times New Roman"/>
          <w:bCs/>
          <w:color w:val="000000"/>
        </w:rPr>
        <w:t xml:space="preserve">.2. Депозитарий вправе зачислять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на счета депо владельца только тех </w:t>
      </w:r>
      <w:r w:rsidR="0036357C">
        <w:rPr>
          <w:rFonts w:ascii="Times New Roman" w:hAnsi="Times New Roman" w:cs="Times New Roman"/>
          <w:bCs/>
          <w:color w:val="000000"/>
        </w:rPr>
        <w:t>Д</w:t>
      </w:r>
      <w:r w:rsidRPr="00BE4369">
        <w:rPr>
          <w:rFonts w:ascii="Times New Roman" w:hAnsi="Times New Roman" w:cs="Times New Roman"/>
          <w:bCs/>
          <w:color w:val="000000"/>
        </w:rPr>
        <w:t>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
    <w:p w14:paraId="703B6E20" w14:textId="4B290AB4" w:rsidR="009F031B" w:rsidRDefault="009F031B" w:rsidP="00744A6B">
      <w:pPr>
        <w:tabs>
          <w:tab w:val="left" w:pos="1418"/>
        </w:tabs>
        <w:spacing w:after="0" w:line="240" w:lineRule="auto"/>
        <w:ind w:firstLine="709"/>
        <w:jc w:val="both"/>
        <w:rPr>
          <w:rFonts w:ascii="Times New Roman" w:hAnsi="Times New Roman" w:cs="Times New Roman"/>
          <w:bCs/>
          <w:color w:val="000000"/>
        </w:rPr>
      </w:pPr>
      <w:r w:rsidRPr="00BE4369">
        <w:rPr>
          <w:rFonts w:ascii="Times New Roman" w:hAnsi="Times New Roman" w:cs="Times New Roman"/>
          <w:bCs/>
          <w:color w:val="000000"/>
        </w:rPr>
        <w:t>8.2</w:t>
      </w:r>
      <w:r w:rsidR="00492A2C" w:rsidRPr="00BE4369">
        <w:rPr>
          <w:rFonts w:ascii="Times New Roman" w:hAnsi="Times New Roman" w:cs="Times New Roman"/>
          <w:bCs/>
          <w:color w:val="000000"/>
        </w:rPr>
        <w:t>2</w:t>
      </w:r>
      <w:r w:rsidRPr="00BE4369">
        <w:rPr>
          <w:rFonts w:ascii="Times New Roman" w:hAnsi="Times New Roman" w:cs="Times New Roman"/>
          <w:bCs/>
          <w:color w:val="000000"/>
        </w:rPr>
        <w:t xml:space="preserve">.3. Депонент обязан предоставить в Депозитарий заявление квалифицированного инвестора </w:t>
      </w:r>
      <w:r w:rsidRPr="00BE4369">
        <w:rPr>
          <w:rFonts w:ascii="Times New Roman" w:hAnsi="Times New Roman" w:cs="Times New Roman"/>
          <w:bCs/>
        </w:rPr>
        <w:t>в соответствии с Приложен</w:t>
      </w:r>
      <w:r w:rsidR="00DC103D">
        <w:rPr>
          <w:rFonts w:ascii="Times New Roman" w:hAnsi="Times New Roman" w:cs="Times New Roman"/>
          <w:bCs/>
        </w:rPr>
        <w:t>ием</w:t>
      </w:r>
      <w:r w:rsidR="006551C9" w:rsidRPr="00BE4369">
        <w:rPr>
          <w:rFonts w:ascii="Times New Roman" w:hAnsi="Times New Roman" w:cs="Times New Roman"/>
          <w:bCs/>
        </w:rPr>
        <w:t xml:space="preserve"> </w:t>
      </w:r>
      <w:r w:rsidR="00B411C6" w:rsidRPr="00BE4369">
        <w:rPr>
          <w:rFonts w:ascii="Times New Roman" w:hAnsi="Times New Roman" w:cs="Times New Roman"/>
          <w:bCs/>
        </w:rPr>
        <w:t>19</w:t>
      </w:r>
      <w:r w:rsidRPr="00BE4369">
        <w:rPr>
          <w:rFonts w:ascii="Times New Roman" w:hAnsi="Times New Roman" w:cs="Times New Roman"/>
          <w:bCs/>
        </w:rPr>
        <w:t xml:space="preserve"> Условий</w:t>
      </w:r>
      <w:r w:rsidRPr="00BE4369">
        <w:rPr>
          <w:rFonts w:ascii="Times New Roman" w:hAnsi="Times New Roman" w:cs="Times New Roman"/>
          <w:bCs/>
          <w:color w:val="000000"/>
        </w:rPr>
        <w:t xml:space="preserve"> и оригинал или нотариально удостоверенную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 законом в порядке, установленном законодательством Российской Федерации.</w:t>
      </w:r>
    </w:p>
    <w:p w14:paraId="270CEF06" w14:textId="017FD3D9" w:rsidR="00627E5D" w:rsidRDefault="00627E5D" w:rsidP="00627E5D">
      <w:pPr>
        <w:pStyle w:val="norm11"/>
        <w:spacing w:after="0" w:line="240" w:lineRule="auto"/>
        <w:ind w:firstLine="709"/>
        <w:rPr>
          <w:color w:val="000000"/>
          <w:szCs w:val="22"/>
        </w:rPr>
      </w:pPr>
      <w:r w:rsidRPr="00BE4369">
        <w:rPr>
          <w:rFonts w:eastAsiaTheme="minorEastAsia"/>
          <w:snapToGrid/>
          <w:color w:val="000000"/>
          <w:szCs w:val="22"/>
        </w:rPr>
        <w:t>По завершении операции</w:t>
      </w:r>
      <w:r w:rsidRPr="00BE4369">
        <w:rPr>
          <w:szCs w:val="22"/>
        </w:rPr>
        <w:t xml:space="preserve">, Депозитарий предоставляет </w:t>
      </w:r>
      <w:r w:rsidRPr="00DB6D23">
        <w:rPr>
          <w:szCs w:val="22"/>
        </w:rPr>
        <w:t>«Отчет об исполнении операции» (Приложение 21 к Условиям) и «Выписку по счету Депо» (Приложение 20 к Условиям)</w:t>
      </w:r>
      <w:r w:rsidRPr="00DB6D23">
        <w:t xml:space="preserve"> </w:t>
      </w:r>
      <w:r w:rsidRPr="00BE4369">
        <w:rPr>
          <w:szCs w:val="22"/>
        </w:rPr>
        <w:t xml:space="preserve">не позднее следующего рабочего дня после проведения данной операции </w:t>
      </w:r>
      <w:r w:rsidRPr="00BE4369">
        <w:rPr>
          <w:color w:val="000000"/>
          <w:szCs w:val="22"/>
        </w:rPr>
        <w:t>всем Депонентам, по счетам которых была проведена операция</w:t>
      </w:r>
      <w:r w:rsidRPr="00BE4369">
        <w:rPr>
          <w:szCs w:val="22"/>
        </w:rPr>
        <w:t>.</w:t>
      </w:r>
      <w:r>
        <w:rPr>
          <w:szCs w:val="22"/>
        </w:rPr>
        <w:t xml:space="preserve"> </w:t>
      </w:r>
      <w:r w:rsidRPr="00DB6D23">
        <w:rPr>
          <w:color w:val="000000"/>
          <w:szCs w:val="22"/>
        </w:rPr>
        <w:t>С</w:t>
      </w:r>
      <w:r w:rsidRPr="00627E5D">
        <w:rPr>
          <w:color w:val="000000"/>
          <w:szCs w:val="22"/>
        </w:rPr>
        <w:t>рок выполнения операци</w:t>
      </w:r>
      <w:r w:rsidRPr="00627E5D">
        <w:rPr>
          <w:color w:val="000000"/>
        </w:rPr>
        <w:t>и</w:t>
      </w:r>
      <w:r w:rsidRPr="00627E5D">
        <w:t xml:space="preserve"> о</w:t>
      </w:r>
      <w:r w:rsidRPr="00627E5D">
        <w:rPr>
          <w:color w:val="000000"/>
        </w:rPr>
        <w:t>бслуживание ценных бумаг, предназначенных для квалифицированных инвесторов</w:t>
      </w:r>
      <w:r w:rsidRPr="00627E5D">
        <w:rPr>
          <w:color w:val="000000"/>
          <w:szCs w:val="22"/>
        </w:rPr>
        <w:t xml:space="preserve"> приведен в таблице 1 Условий.</w:t>
      </w:r>
    </w:p>
    <w:p w14:paraId="008C7263" w14:textId="77777777" w:rsidR="00627E5D" w:rsidRDefault="00627E5D" w:rsidP="00744A6B">
      <w:pPr>
        <w:tabs>
          <w:tab w:val="left" w:pos="1418"/>
        </w:tabs>
        <w:spacing w:after="0" w:line="240" w:lineRule="auto"/>
        <w:ind w:firstLine="709"/>
        <w:jc w:val="both"/>
        <w:rPr>
          <w:rFonts w:ascii="Times New Roman" w:hAnsi="Times New Roman" w:cs="Times New Roman"/>
          <w:bCs/>
          <w:color w:val="000000"/>
        </w:rPr>
      </w:pPr>
    </w:p>
    <w:p w14:paraId="25F25059" w14:textId="77777777" w:rsidR="00335BB3" w:rsidRPr="00BE4369" w:rsidRDefault="00335BB3" w:rsidP="008D7E76">
      <w:pPr>
        <w:pStyle w:val="norm11"/>
        <w:numPr>
          <w:ilvl w:val="0"/>
          <w:numId w:val="10"/>
        </w:numPr>
        <w:spacing w:after="0" w:line="240" w:lineRule="auto"/>
        <w:ind w:left="0" w:firstLine="709"/>
        <w:rPr>
          <w:b/>
          <w:szCs w:val="22"/>
        </w:rPr>
      </w:pPr>
      <w:r w:rsidRPr="00BE4369">
        <w:rPr>
          <w:b/>
          <w:szCs w:val="22"/>
        </w:rPr>
        <w:t xml:space="preserve">Выплата доходов </w:t>
      </w:r>
      <w:r w:rsidR="00620CD3" w:rsidRPr="00BE4369">
        <w:rPr>
          <w:b/>
          <w:szCs w:val="22"/>
        </w:rPr>
        <w:t>по ценным бумагам</w:t>
      </w:r>
      <w:r w:rsidR="00392442" w:rsidRPr="00BE4369">
        <w:rPr>
          <w:b/>
          <w:szCs w:val="22"/>
        </w:rPr>
        <w:t>.</w:t>
      </w:r>
    </w:p>
    <w:p w14:paraId="5C012B1D" w14:textId="77777777" w:rsidR="00335BB3" w:rsidRPr="00BE4369" w:rsidRDefault="00335BB3" w:rsidP="008D7E76">
      <w:pPr>
        <w:pStyle w:val="norm11"/>
        <w:spacing w:after="0" w:line="240" w:lineRule="auto"/>
        <w:ind w:firstLine="709"/>
        <w:rPr>
          <w:b/>
          <w:szCs w:val="22"/>
        </w:rPr>
      </w:pPr>
    </w:p>
    <w:p w14:paraId="33DFEDFF" w14:textId="77777777" w:rsidR="006279C5" w:rsidRPr="00BE4369" w:rsidRDefault="008D7E76" w:rsidP="008D7E76">
      <w:pPr>
        <w:pStyle w:val="afa"/>
        <w:spacing w:after="0" w:line="240" w:lineRule="auto"/>
        <w:ind w:firstLine="709"/>
        <w:jc w:val="both"/>
        <w:rPr>
          <w:rFonts w:ascii="Times New Roman" w:hAnsi="Times New Roman" w:cs="Times New Roman"/>
        </w:rPr>
      </w:pPr>
      <w:r w:rsidRPr="00BE4369">
        <w:rPr>
          <w:rFonts w:ascii="Times New Roman" w:hAnsi="Times New Roman" w:cs="Times New Roman"/>
        </w:rPr>
        <w:t>9</w:t>
      </w:r>
      <w:r w:rsidR="006279C5" w:rsidRPr="00BE4369">
        <w:rPr>
          <w:rFonts w:ascii="Times New Roman" w:hAnsi="Times New Roman" w:cs="Times New Roman"/>
        </w:rPr>
        <w:t xml:space="preserve">.1. Депозитарий обеспечивает передачу информации </w:t>
      </w:r>
      <w:r w:rsidR="00073C73" w:rsidRPr="00BE4369">
        <w:rPr>
          <w:rFonts w:ascii="Times New Roman" w:hAnsi="Times New Roman" w:cs="Times New Roman"/>
        </w:rPr>
        <w:t xml:space="preserve">эмитентам </w:t>
      </w:r>
      <w:r w:rsidR="006279C5" w:rsidRPr="00BE4369">
        <w:rPr>
          <w:rFonts w:ascii="Times New Roman" w:hAnsi="Times New Roman" w:cs="Times New Roman"/>
        </w:rPr>
        <w:t>об остатках ценных бумаг на счетах депо Депонентов для исполнения эмитентом обязательств по ценным бумагам. Эмитент обеспечивает выплату доходов по ценным бумагам.</w:t>
      </w:r>
    </w:p>
    <w:p w14:paraId="30BA3025" w14:textId="50E2D9CC" w:rsidR="006279C5" w:rsidRPr="00BE4369" w:rsidRDefault="008D7E76" w:rsidP="008D7E76">
      <w:pPr>
        <w:widowControl w:val="0"/>
        <w:spacing w:after="0" w:line="240" w:lineRule="auto"/>
        <w:ind w:firstLine="709"/>
        <w:jc w:val="both"/>
        <w:rPr>
          <w:rFonts w:ascii="Times New Roman" w:eastAsia="Times New Roman" w:hAnsi="Times New Roman" w:cs="Times New Roman"/>
        </w:rPr>
      </w:pPr>
      <w:r w:rsidRPr="00BE4369">
        <w:rPr>
          <w:rFonts w:ascii="Times New Roman" w:hAnsi="Times New Roman" w:cs="Times New Roman"/>
        </w:rPr>
        <w:t>9</w:t>
      </w:r>
      <w:r w:rsidR="006279C5" w:rsidRPr="00BE4369">
        <w:rPr>
          <w:rFonts w:ascii="Times New Roman" w:hAnsi="Times New Roman" w:cs="Times New Roman"/>
        </w:rPr>
        <w:t xml:space="preserve">.2. </w:t>
      </w:r>
      <w:r w:rsidR="006279C5" w:rsidRPr="00BE4369">
        <w:rPr>
          <w:rFonts w:ascii="Times New Roman" w:eastAsia="Times New Roman" w:hAnsi="Times New Roman" w:cs="Times New Roman"/>
        </w:rPr>
        <w:t xml:space="preserve">Денежные средства, перечисляемые эмитентом Депоненту (процентные выплаты, дивиденды и пр.), зачисляются Депозитарием на денежный счет Депонента, указанный </w:t>
      </w:r>
      <w:r w:rsidR="00627E5D">
        <w:rPr>
          <w:rFonts w:ascii="Times New Roman" w:eastAsia="Times New Roman" w:hAnsi="Times New Roman" w:cs="Times New Roman"/>
        </w:rPr>
        <w:t xml:space="preserve">Анкете </w:t>
      </w:r>
      <w:r w:rsidR="00326F06">
        <w:rPr>
          <w:rFonts w:ascii="Times New Roman" w:eastAsia="Times New Roman" w:hAnsi="Times New Roman" w:cs="Times New Roman"/>
        </w:rPr>
        <w:t>Д</w:t>
      </w:r>
      <w:r w:rsidR="00627E5D">
        <w:rPr>
          <w:rFonts w:ascii="Times New Roman" w:eastAsia="Times New Roman" w:hAnsi="Times New Roman" w:cs="Times New Roman"/>
        </w:rPr>
        <w:t>епонента</w:t>
      </w:r>
      <w:r w:rsidR="006279C5" w:rsidRPr="00BE4369">
        <w:rPr>
          <w:rFonts w:ascii="Times New Roman" w:eastAsia="Times New Roman" w:hAnsi="Times New Roman" w:cs="Times New Roman"/>
        </w:rPr>
        <w:t>.</w:t>
      </w:r>
      <w:r w:rsidR="00693234" w:rsidRPr="00BE4369">
        <w:rPr>
          <w:rFonts w:ascii="Times New Roman" w:eastAsia="Times New Roman" w:hAnsi="Times New Roman" w:cs="Times New Roman"/>
        </w:rPr>
        <w:t xml:space="preserve"> </w:t>
      </w:r>
    </w:p>
    <w:p w14:paraId="71D5D37B" w14:textId="77777777" w:rsidR="00073C73" w:rsidRPr="00BE4369" w:rsidRDefault="008D7E76" w:rsidP="008D7E76">
      <w:pPr>
        <w:widowControl w:val="0"/>
        <w:spacing w:after="0" w:line="240" w:lineRule="auto"/>
        <w:ind w:firstLine="709"/>
        <w:jc w:val="both"/>
        <w:rPr>
          <w:rFonts w:ascii="Times New Roman" w:eastAsia="Times New Roman" w:hAnsi="Times New Roman" w:cs="Times New Roman"/>
        </w:rPr>
      </w:pPr>
      <w:r w:rsidRPr="00BE4369">
        <w:rPr>
          <w:rFonts w:ascii="Times New Roman" w:eastAsia="Times New Roman" w:hAnsi="Times New Roman" w:cs="Times New Roman"/>
        </w:rPr>
        <w:t>9</w:t>
      </w:r>
      <w:r w:rsidR="00073C73" w:rsidRPr="00BE4369">
        <w:rPr>
          <w:rFonts w:ascii="Times New Roman" w:eastAsia="Times New Roman" w:hAnsi="Times New Roman" w:cs="Times New Roman"/>
        </w:rPr>
        <w:t>.</w:t>
      </w:r>
      <w:r w:rsidR="00604ADD" w:rsidRPr="00BE4369">
        <w:rPr>
          <w:rFonts w:ascii="Times New Roman" w:eastAsia="Times New Roman" w:hAnsi="Times New Roman" w:cs="Times New Roman"/>
        </w:rPr>
        <w:t>3</w:t>
      </w:r>
      <w:r w:rsidR="00073C73" w:rsidRPr="00BE4369">
        <w:rPr>
          <w:rFonts w:ascii="Times New Roman" w:eastAsia="Times New Roman" w:hAnsi="Times New Roman" w:cs="Times New Roman"/>
        </w:rPr>
        <w:t>. Депозитарий</w:t>
      </w:r>
      <w:r w:rsidR="0036429C" w:rsidRPr="00BE4369">
        <w:rPr>
          <w:rFonts w:ascii="Times New Roman" w:eastAsia="Times New Roman" w:hAnsi="Times New Roman" w:cs="Times New Roman"/>
        </w:rPr>
        <w:t xml:space="preserve"> является</w:t>
      </w:r>
      <w:r w:rsidR="00073C73" w:rsidRPr="00BE4369">
        <w:rPr>
          <w:rFonts w:ascii="Times New Roman" w:eastAsia="Times New Roman" w:hAnsi="Times New Roman" w:cs="Times New Roman"/>
        </w:rPr>
        <w:t xml:space="preserve"> налоговым агентом в соответствии с законодательством о налогах и сборах Российской Федерации.</w:t>
      </w:r>
      <w:r w:rsidR="00604ADD" w:rsidRPr="00BE4369">
        <w:rPr>
          <w:rFonts w:ascii="Times New Roman" w:eastAsia="Times New Roman" w:hAnsi="Times New Roman" w:cs="Times New Roman"/>
        </w:rPr>
        <w:t xml:space="preserve"> </w:t>
      </w:r>
      <w:r w:rsidR="00073C73" w:rsidRPr="00BE4369">
        <w:rPr>
          <w:rFonts w:ascii="Times New Roman" w:eastAsia="Times New Roman" w:hAnsi="Times New Roman" w:cs="Times New Roman"/>
        </w:rPr>
        <w:t>Депозитарий</w:t>
      </w:r>
      <w:r w:rsidR="00604ADD" w:rsidRPr="00BE4369">
        <w:rPr>
          <w:rFonts w:ascii="Times New Roman" w:eastAsia="Times New Roman" w:hAnsi="Times New Roman" w:cs="Times New Roman"/>
        </w:rPr>
        <w:t xml:space="preserve"> </w:t>
      </w:r>
      <w:r w:rsidR="00073C73" w:rsidRPr="00BE4369">
        <w:rPr>
          <w:rFonts w:ascii="Times New Roman" w:eastAsia="Times New Roman" w:hAnsi="Times New Roman" w:cs="Times New Roman"/>
        </w:rPr>
        <w:t>перечисляет денежные средства за вычетом удержанных налогов.</w:t>
      </w:r>
    </w:p>
    <w:p w14:paraId="331EFFEF" w14:textId="77777777" w:rsidR="000C7617" w:rsidRPr="00BE4369" w:rsidRDefault="008D7E76" w:rsidP="008D7E76">
      <w:pPr>
        <w:pStyle w:val="afa"/>
        <w:spacing w:after="0" w:line="240" w:lineRule="auto"/>
        <w:ind w:firstLine="709"/>
        <w:jc w:val="both"/>
        <w:rPr>
          <w:rFonts w:ascii="Times New Roman" w:eastAsia="Times New Roman" w:hAnsi="Times New Roman" w:cs="Times New Roman"/>
        </w:rPr>
      </w:pPr>
      <w:r w:rsidRPr="00BE4369">
        <w:rPr>
          <w:rFonts w:ascii="Times New Roman" w:hAnsi="Times New Roman" w:cs="Times New Roman"/>
        </w:rPr>
        <w:t>9</w:t>
      </w:r>
      <w:r w:rsidR="005F4430" w:rsidRPr="00BE4369">
        <w:rPr>
          <w:rFonts w:ascii="Times New Roman" w:hAnsi="Times New Roman" w:cs="Times New Roman"/>
        </w:rPr>
        <w:t>.</w:t>
      </w:r>
      <w:r w:rsidR="00604ADD" w:rsidRPr="00BE4369">
        <w:rPr>
          <w:rFonts w:ascii="Times New Roman" w:hAnsi="Times New Roman" w:cs="Times New Roman"/>
        </w:rPr>
        <w:t>4</w:t>
      </w:r>
      <w:r w:rsidR="005F4430" w:rsidRPr="00BE4369">
        <w:rPr>
          <w:rFonts w:ascii="Times New Roman" w:hAnsi="Times New Roman" w:cs="Times New Roman"/>
        </w:rPr>
        <w:t xml:space="preserve">. </w:t>
      </w:r>
      <w:r w:rsidR="000C7617" w:rsidRPr="00BE4369">
        <w:rPr>
          <w:rFonts w:ascii="Times New Roman" w:eastAsia="Times New Roman" w:hAnsi="Times New Roman" w:cs="Times New Roman"/>
        </w:rPr>
        <w:t>Депозитарий несет ответственность перед Депонентом за своевременное перечисление полученных от эмитента денежных средств.</w:t>
      </w:r>
    </w:p>
    <w:p w14:paraId="474D3D2E" w14:textId="77777777" w:rsidR="004E6A1C" w:rsidRPr="00BE4369" w:rsidRDefault="004E6A1C" w:rsidP="008D7E76">
      <w:pPr>
        <w:pStyle w:val="ConsPlusNormal"/>
        <w:ind w:firstLine="709"/>
        <w:jc w:val="both"/>
        <w:rPr>
          <w:rFonts w:ascii="Times New Roman" w:hAnsi="Times New Roman" w:cs="Times New Roman"/>
        </w:rPr>
      </w:pPr>
    </w:p>
    <w:p w14:paraId="7930E0E1" w14:textId="77777777" w:rsidR="00D32514" w:rsidRPr="003B559B" w:rsidRDefault="003B559B" w:rsidP="004E6A1C">
      <w:pPr>
        <w:pStyle w:val="a3"/>
        <w:numPr>
          <w:ilvl w:val="0"/>
          <w:numId w:val="10"/>
        </w:numPr>
        <w:spacing w:after="0" w:line="240" w:lineRule="auto"/>
        <w:ind w:left="993"/>
        <w:jc w:val="both"/>
        <w:rPr>
          <w:rFonts w:ascii="Times New Roman" w:hAnsi="Times New Roman" w:cs="Times New Roman"/>
          <w:b/>
          <w:color w:val="000000"/>
        </w:rPr>
      </w:pPr>
      <w:r w:rsidRPr="003B559B">
        <w:rPr>
          <w:rFonts w:ascii="Times New Roman" w:hAnsi="Times New Roman" w:cs="Times New Roman"/>
          <w:b/>
          <w:color w:val="000000"/>
        </w:rPr>
        <w:t>Рассмотрение обращений Депонентов</w:t>
      </w:r>
      <w:r w:rsidR="004E6A1C" w:rsidRPr="003B559B">
        <w:rPr>
          <w:rFonts w:ascii="Times New Roman" w:hAnsi="Times New Roman" w:cs="Times New Roman"/>
          <w:b/>
          <w:bCs/>
          <w:color w:val="000000"/>
        </w:rPr>
        <w:t xml:space="preserve">. </w:t>
      </w:r>
    </w:p>
    <w:p w14:paraId="63300967" w14:textId="77777777" w:rsidR="004E6A1C" w:rsidRPr="00BE4369" w:rsidRDefault="004E6A1C" w:rsidP="004E6A1C">
      <w:pPr>
        <w:spacing w:after="0" w:line="240" w:lineRule="auto"/>
        <w:jc w:val="both"/>
        <w:rPr>
          <w:rFonts w:ascii="Times New Roman" w:hAnsi="Times New Roman" w:cs="Times New Roman"/>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14"/>
      </w:tblGrid>
      <w:tr w:rsidR="005B6DC6" w:rsidRPr="00BE4369" w14:paraId="38B9E72E" w14:textId="77777777" w:rsidTr="00F06CDB">
        <w:tc>
          <w:tcPr>
            <w:tcW w:w="9214" w:type="dxa"/>
            <w:tcBorders>
              <w:top w:val="nil"/>
              <w:left w:val="nil"/>
              <w:bottom w:val="nil"/>
              <w:right w:val="nil"/>
            </w:tcBorders>
            <w:vAlign w:val="center"/>
            <w:hideMark/>
          </w:tcPr>
          <w:p w14:paraId="44E5A363" w14:textId="77777777" w:rsidR="005B6DC6" w:rsidRPr="00BE4369" w:rsidRDefault="005B6DC6" w:rsidP="00F06CDB">
            <w:pPr>
              <w:spacing w:after="0" w:line="240" w:lineRule="auto"/>
              <w:rPr>
                <w:rFonts w:ascii="Times New Roman" w:eastAsia="Times New Roman" w:hAnsi="Times New Roman" w:cs="Times New Roman"/>
              </w:rPr>
            </w:pPr>
          </w:p>
        </w:tc>
      </w:tr>
      <w:tr w:rsidR="005B6DC6" w:rsidRPr="00BE4369" w14:paraId="0042EC13" w14:textId="77777777" w:rsidTr="00F06CDB">
        <w:tc>
          <w:tcPr>
            <w:tcW w:w="9214" w:type="dxa"/>
            <w:tcBorders>
              <w:top w:val="nil"/>
              <w:left w:val="nil"/>
              <w:bottom w:val="nil"/>
              <w:right w:val="nil"/>
            </w:tcBorders>
            <w:vAlign w:val="center"/>
            <w:hideMark/>
          </w:tcPr>
          <w:p w14:paraId="4EE69DDC" w14:textId="77777777" w:rsidR="005B6DC6" w:rsidRPr="00BE4369" w:rsidRDefault="005B6DC6" w:rsidP="00F06CDB">
            <w:pPr>
              <w:spacing w:after="0" w:line="240" w:lineRule="auto"/>
              <w:rPr>
                <w:rFonts w:ascii="Times New Roman" w:eastAsia="Times New Roman" w:hAnsi="Times New Roman" w:cs="Times New Roman"/>
              </w:rPr>
            </w:pPr>
          </w:p>
        </w:tc>
      </w:tr>
    </w:tbl>
    <w:p w14:paraId="22673EA4" w14:textId="77777777" w:rsidR="006A2A36" w:rsidRPr="00BE4369" w:rsidRDefault="00D70CE1" w:rsidP="005135DD">
      <w:pPr>
        <w:pStyle w:val="a3"/>
        <w:numPr>
          <w:ilvl w:val="1"/>
          <w:numId w:val="33"/>
        </w:numPr>
        <w:spacing w:after="0" w:line="240" w:lineRule="auto"/>
        <w:ind w:left="0" w:firstLine="709"/>
        <w:jc w:val="both"/>
        <w:rPr>
          <w:rFonts w:ascii="Times New Roman" w:hAnsi="Times New Roman" w:cs="Times New Roman"/>
          <w:b/>
          <w:bCs/>
          <w:color w:val="000000"/>
        </w:rPr>
      </w:pPr>
      <w:r w:rsidRPr="00BE4369">
        <w:rPr>
          <w:rFonts w:ascii="Times New Roman" w:hAnsi="Times New Roman" w:cs="Times New Roman"/>
          <w:color w:val="000000"/>
        </w:rPr>
        <w:t>При возникновении спорных и иных вопросов/ситуаций, Депонент вправе направить Обращение в Депозитарий Банка.</w:t>
      </w:r>
    </w:p>
    <w:p w14:paraId="6DDAD3B9" w14:textId="77777777" w:rsidR="00D70CE1" w:rsidRPr="00BE4369" w:rsidRDefault="004E6A1C" w:rsidP="005135DD">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10.2.</w:t>
      </w:r>
      <w:r w:rsidR="00410079">
        <w:rPr>
          <w:rFonts w:ascii="Times New Roman" w:hAnsi="Times New Roman" w:cs="Times New Roman"/>
          <w:color w:val="000000"/>
        </w:rPr>
        <w:t xml:space="preserve">  </w:t>
      </w:r>
      <w:r w:rsidRPr="00BE4369">
        <w:rPr>
          <w:rFonts w:ascii="Times New Roman" w:hAnsi="Times New Roman" w:cs="Times New Roman"/>
          <w:color w:val="000000"/>
        </w:rPr>
        <w:t xml:space="preserve"> </w:t>
      </w:r>
      <w:bookmarkStart w:id="7" w:name="_Hlk170121118"/>
      <w:r w:rsidR="00D70CE1" w:rsidRPr="00BE4369">
        <w:rPr>
          <w:rFonts w:ascii="Times New Roman" w:hAnsi="Times New Roman" w:cs="Times New Roman"/>
          <w:color w:val="000000"/>
        </w:rPr>
        <w:t>Обращение передается в Депозитарий в простой письменной форме одним из способов, указанных в пункте 7.4. Условий.</w:t>
      </w:r>
      <w:bookmarkEnd w:id="7"/>
    </w:p>
    <w:p w14:paraId="7EF946A1" w14:textId="77777777" w:rsidR="00D70CE1" w:rsidRPr="00BE4369" w:rsidRDefault="004E6A1C" w:rsidP="005135DD">
      <w:pPr>
        <w:autoSpaceDE w:val="0"/>
        <w:autoSpaceDN w:val="0"/>
        <w:adjustRightInd w:val="0"/>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10.3.</w:t>
      </w:r>
      <w:r w:rsidR="006A2A36" w:rsidRPr="00BE4369">
        <w:rPr>
          <w:rFonts w:ascii="Times New Roman" w:hAnsi="Times New Roman" w:cs="Times New Roman"/>
          <w:bCs/>
          <w:color w:val="000000"/>
        </w:rPr>
        <w:t xml:space="preserve"> </w:t>
      </w:r>
      <w:r w:rsidR="00410079">
        <w:rPr>
          <w:rFonts w:ascii="Times New Roman" w:hAnsi="Times New Roman" w:cs="Times New Roman"/>
          <w:bCs/>
          <w:color w:val="000000"/>
        </w:rPr>
        <w:t xml:space="preserve">  </w:t>
      </w:r>
      <w:r w:rsidR="00D70CE1" w:rsidRPr="00BE4369">
        <w:rPr>
          <w:rFonts w:ascii="Times New Roman" w:hAnsi="Times New Roman" w:cs="Times New Roman"/>
          <w:color w:val="000000"/>
        </w:rPr>
        <w:t>Обращение должно быть оформлено с соблюдением следующих условий:</w:t>
      </w:r>
    </w:p>
    <w:p w14:paraId="3C179A61" w14:textId="77777777" w:rsidR="00D70CE1" w:rsidRPr="00BE4369" w:rsidRDefault="00D70CE1" w:rsidP="005135DD">
      <w:pPr>
        <w:autoSpaceDE w:val="0"/>
        <w:autoSpaceDN w:val="0"/>
        <w:adjustRightInd w:val="0"/>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 - обращение оформляется на бланке организации. В отсутствие бланка в Обращении должны присутствовать полное наименование Депонента - юридического лица или фамилия, имя и отчество (при наличии) Депонента - физического лица и адрес для направления ответа на Обращение, местонахождение (адрес) заявителя, номер контактного телефона;</w:t>
      </w:r>
    </w:p>
    <w:p w14:paraId="708A59DF" w14:textId="77777777" w:rsidR="00D70CE1" w:rsidRPr="00BE4369" w:rsidRDefault="00D70CE1" w:rsidP="005135DD">
      <w:pPr>
        <w:autoSpaceDE w:val="0"/>
        <w:autoSpaceDN w:val="0"/>
        <w:adjustRightInd w:val="0"/>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 - в тексте Обращения должно присутствовать полное наименование Депонента и номер его Счета депо.</w:t>
      </w:r>
    </w:p>
    <w:p w14:paraId="06A6A9AA" w14:textId="77777777" w:rsidR="006A2A36" w:rsidRPr="00BE4369" w:rsidRDefault="00D70CE1" w:rsidP="005135DD">
      <w:pPr>
        <w:spacing w:after="0" w:line="240" w:lineRule="auto"/>
        <w:ind w:firstLine="709"/>
        <w:jc w:val="both"/>
        <w:rPr>
          <w:rStyle w:val="a4"/>
          <w:rFonts w:ascii="Times New Roman" w:eastAsia="Times New Roman" w:hAnsi="Times New Roman" w:cs="Times New Roman"/>
        </w:rPr>
      </w:pPr>
      <w:r w:rsidRPr="00BE4369">
        <w:rPr>
          <w:rFonts w:ascii="Times New Roman" w:hAnsi="Times New Roman" w:cs="Times New Roman"/>
          <w:color w:val="000000"/>
        </w:rPr>
        <w:t>Документ должен быть подписан Депонентом или Уполномоченным представителем Депонента, для юридических лиц проставлена печать компании.</w:t>
      </w:r>
      <w:r w:rsidR="006A2A36" w:rsidRPr="00BE4369">
        <w:rPr>
          <w:rFonts w:ascii="Times New Roman" w:hAnsi="Times New Roman" w:cs="Times New Roman"/>
        </w:rPr>
        <w:t xml:space="preserve"> </w:t>
      </w:r>
      <w:r w:rsidR="006A2A36" w:rsidRPr="00BE4369">
        <w:rPr>
          <w:rStyle w:val="a4"/>
          <w:rFonts w:ascii="Times New Roman" w:eastAsia="Times New Roman" w:hAnsi="Times New Roman" w:cs="Times New Roman"/>
        </w:rPr>
        <w:t xml:space="preserve">  </w:t>
      </w:r>
    </w:p>
    <w:p w14:paraId="42C796BB" w14:textId="023712C6" w:rsidR="00D70CE1" w:rsidRPr="00BE4369" w:rsidRDefault="00F016BB" w:rsidP="005135DD">
      <w:pPr>
        <w:autoSpaceDE w:val="0"/>
        <w:autoSpaceDN w:val="0"/>
        <w:adjustRightInd w:val="0"/>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  </w:t>
      </w:r>
      <w:r w:rsidR="00D70CE1" w:rsidRPr="00BE4369">
        <w:rPr>
          <w:rFonts w:ascii="Times New Roman" w:hAnsi="Times New Roman" w:cs="Times New Roman"/>
          <w:color w:val="000000"/>
        </w:rPr>
        <w:t>10.4. Депозитарий не принимает к рассмотрению Обращения, оформленные и отправленные в</w:t>
      </w:r>
      <w:r w:rsidR="00627E5D">
        <w:rPr>
          <w:rFonts w:ascii="Times New Roman" w:hAnsi="Times New Roman" w:cs="Times New Roman"/>
          <w:color w:val="000000"/>
        </w:rPr>
        <w:t xml:space="preserve"> </w:t>
      </w:r>
      <w:r w:rsidR="00D70CE1" w:rsidRPr="00BE4369">
        <w:rPr>
          <w:rFonts w:ascii="Times New Roman" w:hAnsi="Times New Roman" w:cs="Times New Roman"/>
          <w:color w:val="000000"/>
        </w:rPr>
        <w:t>нарушение пункта 10.2 – 10.3 Условий.</w:t>
      </w:r>
    </w:p>
    <w:p w14:paraId="7DEE51B5" w14:textId="5C762AE2" w:rsidR="00D70CE1" w:rsidRPr="00BE4369" w:rsidRDefault="00F016BB" w:rsidP="005135DD">
      <w:pPr>
        <w:autoSpaceDE w:val="0"/>
        <w:autoSpaceDN w:val="0"/>
        <w:adjustRightInd w:val="0"/>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  </w:t>
      </w:r>
      <w:r w:rsidR="00D70CE1" w:rsidRPr="00BE4369">
        <w:rPr>
          <w:rFonts w:ascii="Times New Roman" w:hAnsi="Times New Roman" w:cs="Times New Roman"/>
          <w:color w:val="000000"/>
        </w:rPr>
        <w:t xml:space="preserve">10.5. Обращение Депонента рассматривается в течение </w:t>
      </w:r>
      <w:r w:rsidR="00627E5D">
        <w:rPr>
          <w:rFonts w:ascii="Times New Roman" w:hAnsi="Times New Roman" w:cs="Times New Roman"/>
          <w:color w:val="000000"/>
        </w:rPr>
        <w:t>15</w:t>
      </w:r>
      <w:r w:rsidR="00D70CE1" w:rsidRPr="00BE4369">
        <w:rPr>
          <w:rFonts w:ascii="Times New Roman" w:hAnsi="Times New Roman" w:cs="Times New Roman"/>
          <w:color w:val="000000"/>
        </w:rPr>
        <w:t xml:space="preserve"> (</w:t>
      </w:r>
      <w:r w:rsidR="00627E5D">
        <w:rPr>
          <w:rFonts w:ascii="Times New Roman" w:hAnsi="Times New Roman" w:cs="Times New Roman"/>
          <w:color w:val="000000"/>
        </w:rPr>
        <w:t>пятнадцать</w:t>
      </w:r>
      <w:r w:rsidR="00D70CE1" w:rsidRPr="00BE4369">
        <w:rPr>
          <w:rFonts w:ascii="Times New Roman" w:hAnsi="Times New Roman" w:cs="Times New Roman"/>
          <w:color w:val="000000"/>
        </w:rPr>
        <w:t>) календарных дней со дня поступления.</w:t>
      </w:r>
    </w:p>
    <w:p w14:paraId="3AC17B6C" w14:textId="3B7D047C" w:rsidR="009C46B0" w:rsidRPr="00BE4369" w:rsidRDefault="00F016BB" w:rsidP="005135DD">
      <w:pPr>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  </w:t>
      </w:r>
      <w:r w:rsidR="00D70CE1" w:rsidRPr="00BE4369">
        <w:rPr>
          <w:rFonts w:ascii="Times New Roman" w:hAnsi="Times New Roman" w:cs="Times New Roman"/>
          <w:color w:val="000000"/>
        </w:rPr>
        <w:t xml:space="preserve">10.6. </w:t>
      </w:r>
      <w:r w:rsidR="00410079">
        <w:rPr>
          <w:rFonts w:ascii="Times New Roman" w:hAnsi="Times New Roman" w:cs="Times New Roman"/>
          <w:color w:val="000000"/>
        </w:rPr>
        <w:t xml:space="preserve"> </w:t>
      </w:r>
      <w:r w:rsidR="00D70CE1" w:rsidRPr="00BE4369">
        <w:rPr>
          <w:rFonts w:ascii="Times New Roman" w:hAnsi="Times New Roman" w:cs="Times New Roman"/>
          <w:color w:val="000000"/>
        </w:rPr>
        <w:t xml:space="preserve">Ответ на Обращение направляется Депоненту способом, указанным в Анкете </w:t>
      </w:r>
      <w:r w:rsidR="008307CA">
        <w:rPr>
          <w:rFonts w:ascii="Times New Roman" w:hAnsi="Times New Roman" w:cs="Times New Roman"/>
          <w:color w:val="000000"/>
        </w:rPr>
        <w:t>Депонента</w:t>
      </w:r>
      <w:r w:rsidR="00D70CE1" w:rsidRPr="00BE4369">
        <w:rPr>
          <w:rFonts w:ascii="Times New Roman" w:hAnsi="Times New Roman" w:cs="Times New Roman"/>
          <w:color w:val="000000"/>
        </w:rPr>
        <w:t>.</w:t>
      </w:r>
    </w:p>
    <w:p w14:paraId="2BA8C304" w14:textId="77777777" w:rsidR="00F016BB" w:rsidRPr="00BE4369" w:rsidRDefault="00F016BB" w:rsidP="005135DD">
      <w:pPr>
        <w:autoSpaceDE w:val="0"/>
        <w:autoSpaceDN w:val="0"/>
        <w:adjustRightInd w:val="0"/>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  10.7. Рассмотрение обращений Депонентов осуществятся в соответствии с Положением о рассмотрении обращений физических и юридических лиц, поступающих в «Северный Народный Банк» (АО)</w:t>
      </w:r>
      <w:r w:rsidR="007A35B8" w:rsidRPr="00BE4369">
        <w:rPr>
          <w:rFonts w:ascii="Times New Roman" w:hAnsi="Times New Roman" w:cs="Times New Roman"/>
          <w:color w:val="000000"/>
        </w:rPr>
        <w:t xml:space="preserve"> размещенное на официальном сайте Банка (</w:t>
      </w:r>
      <w:hyperlink r:id="rId21" w:history="1">
        <w:r w:rsidR="007A35B8" w:rsidRPr="00BE4369">
          <w:rPr>
            <w:rStyle w:val="a4"/>
            <w:rFonts w:ascii="Times New Roman" w:hAnsi="Times New Roman" w:cs="Times New Roman"/>
          </w:rPr>
          <w:t>https://www.sevnb.ru/about/information/ustav</w:t>
        </w:r>
      </w:hyperlink>
      <w:r w:rsidR="007A35B8" w:rsidRPr="00BE4369">
        <w:rPr>
          <w:rFonts w:ascii="Times New Roman" w:hAnsi="Times New Roman" w:cs="Times New Roman"/>
          <w:color w:val="000000"/>
        </w:rPr>
        <w:t>).</w:t>
      </w:r>
    </w:p>
    <w:p w14:paraId="044E2FB2" w14:textId="77777777" w:rsidR="00F016BB" w:rsidRPr="00BE4369" w:rsidRDefault="00F016BB" w:rsidP="00F016BB">
      <w:pPr>
        <w:spacing w:after="0" w:line="240" w:lineRule="auto"/>
        <w:jc w:val="both"/>
        <w:rPr>
          <w:rFonts w:ascii="Times New Roman" w:hAnsi="Times New Roman" w:cs="Times New Roman"/>
          <w:color w:val="000000"/>
        </w:rPr>
      </w:pPr>
    </w:p>
    <w:p w14:paraId="46887ED4" w14:textId="77777777" w:rsidR="007F566E" w:rsidRPr="00BE4369" w:rsidRDefault="007F566E" w:rsidP="008D7E76">
      <w:pPr>
        <w:spacing w:after="0" w:line="240" w:lineRule="auto"/>
        <w:ind w:firstLine="709"/>
        <w:jc w:val="both"/>
        <w:rPr>
          <w:rFonts w:ascii="Times New Roman" w:hAnsi="Times New Roman" w:cs="Times New Roman"/>
          <w:b/>
          <w:color w:val="000000"/>
        </w:rPr>
      </w:pPr>
      <w:r w:rsidRPr="00BE4369">
        <w:rPr>
          <w:rFonts w:ascii="Times New Roman" w:hAnsi="Times New Roman" w:cs="Times New Roman"/>
          <w:b/>
          <w:color w:val="000000"/>
        </w:rPr>
        <w:t>1</w:t>
      </w:r>
      <w:r w:rsidR="008D7E76" w:rsidRPr="00BE4369">
        <w:rPr>
          <w:rFonts w:ascii="Times New Roman" w:hAnsi="Times New Roman" w:cs="Times New Roman"/>
          <w:b/>
          <w:color w:val="000000"/>
        </w:rPr>
        <w:t>1</w:t>
      </w:r>
      <w:r w:rsidRPr="00BE4369">
        <w:rPr>
          <w:rFonts w:ascii="Times New Roman" w:hAnsi="Times New Roman" w:cs="Times New Roman"/>
          <w:b/>
          <w:color w:val="000000"/>
        </w:rPr>
        <w:t>. Заключительные положения</w:t>
      </w:r>
    </w:p>
    <w:p w14:paraId="7D766992" w14:textId="77777777" w:rsidR="007F566E" w:rsidRPr="00BE4369" w:rsidRDefault="007F566E" w:rsidP="00C02793">
      <w:pPr>
        <w:pStyle w:val="ConsPlusNormal"/>
        <w:ind w:firstLine="709"/>
        <w:jc w:val="both"/>
        <w:rPr>
          <w:rStyle w:val="fontstyle21"/>
          <w:rFonts w:ascii="Times New Roman" w:hAnsi="Times New Roman" w:cs="Times New Roman"/>
          <w:b/>
          <w:sz w:val="22"/>
          <w:szCs w:val="22"/>
        </w:rPr>
      </w:pPr>
    </w:p>
    <w:p w14:paraId="42BD0F15" w14:textId="77777777" w:rsidR="005B6DC6" w:rsidRPr="00BE4369" w:rsidRDefault="005B6DC6" w:rsidP="005B6DC6">
      <w:pPr>
        <w:pStyle w:val="11"/>
        <w:shd w:val="clear" w:color="auto" w:fill="FFFFFF"/>
        <w:spacing w:before="0" w:beforeAutospacing="0" w:after="0" w:afterAutospacing="0"/>
        <w:ind w:left="142" w:firstLine="518"/>
        <w:jc w:val="both"/>
        <w:rPr>
          <w:rFonts w:ascii="Times New Roman" w:hAnsi="Times New Roman" w:cs="Times New Roman"/>
          <w:sz w:val="22"/>
          <w:szCs w:val="22"/>
          <w:lang w:val="ru-RU"/>
        </w:rPr>
      </w:pPr>
      <w:r w:rsidRPr="00BE4369">
        <w:rPr>
          <w:rFonts w:ascii="Times New Roman" w:hAnsi="Times New Roman" w:cs="Times New Roman"/>
          <w:sz w:val="22"/>
          <w:szCs w:val="22"/>
          <w:lang w:val="ru-RU"/>
        </w:rPr>
        <w:t>В части, неурегулированной настоящими Условиями, особенностей порядка и условий открытия, закрытия, осуществления операций по счету депо определяются действующим законодательством Российской Федерации</w:t>
      </w:r>
      <w:r w:rsidR="004C2209" w:rsidRPr="00BE4369">
        <w:rPr>
          <w:rFonts w:ascii="Times New Roman" w:hAnsi="Times New Roman" w:cs="Times New Roman"/>
          <w:sz w:val="22"/>
          <w:szCs w:val="22"/>
          <w:lang w:val="ru-RU"/>
        </w:rPr>
        <w:t>, Базовыми стандартами</w:t>
      </w:r>
      <w:r w:rsidRPr="00BE4369">
        <w:rPr>
          <w:rFonts w:ascii="Times New Roman" w:hAnsi="Times New Roman" w:cs="Times New Roman"/>
          <w:sz w:val="22"/>
          <w:szCs w:val="22"/>
          <w:lang w:val="ru-RU"/>
        </w:rPr>
        <w:t xml:space="preserve"> и нормативными актами Банка России, согласно законодательству Российской Федерации.</w:t>
      </w:r>
    </w:p>
    <w:p w14:paraId="69F87B02" w14:textId="77777777" w:rsidR="001457E3" w:rsidRPr="00BE4369" w:rsidRDefault="001457E3" w:rsidP="00C02793">
      <w:pPr>
        <w:spacing w:after="0" w:line="240" w:lineRule="auto"/>
        <w:ind w:firstLine="709"/>
        <w:jc w:val="both"/>
        <w:rPr>
          <w:rFonts w:ascii="Times New Roman" w:hAnsi="Times New Roman" w:cs="Times New Roman"/>
        </w:rPr>
      </w:pPr>
      <w:r w:rsidRPr="00BE4369">
        <w:rPr>
          <w:rFonts w:ascii="Times New Roman" w:eastAsia="Calibri" w:hAnsi="Times New Roman" w:cs="Times New Roman"/>
        </w:rPr>
        <w:t>В случае внесения изменений и/или дополнений в Условия Депозитарий уведомляет Депонента не позднее 1</w:t>
      </w:r>
      <w:r w:rsidR="00B411C6" w:rsidRPr="00BE4369">
        <w:rPr>
          <w:rFonts w:ascii="Times New Roman" w:eastAsia="Calibri" w:hAnsi="Times New Roman" w:cs="Times New Roman"/>
        </w:rPr>
        <w:t>0</w:t>
      </w:r>
      <w:r w:rsidRPr="00BE4369">
        <w:rPr>
          <w:rFonts w:ascii="Times New Roman" w:eastAsia="Calibri" w:hAnsi="Times New Roman" w:cs="Times New Roman"/>
        </w:rPr>
        <w:t xml:space="preserve"> (Десяти) рабочих дней до даты вступления в силу изменений и/или дополнений </w:t>
      </w:r>
      <w:r w:rsidRPr="00BE4369">
        <w:rPr>
          <w:rFonts w:ascii="Times New Roman" w:hAnsi="Times New Roman" w:cs="Times New Roman"/>
        </w:rPr>
        <w:t xml:space="preserve">путем размещения информации на официальном сайте </w:t>
      </w:r>
      <w:r w:rsidRPr="003B559B">
        <w:rPr>
          <w:rFonts w:ascii="Times New Roman" w:hAnsi="Times New Roman" w:cs="Times New Roman"/>
        </w:rPr>
        <w:t>Банка www.sevnb.ru.</w:t>
      </w:r>
      <w:r w:rsidRPr="003B559B">
        <w:rPr>
          <w:rFonts w:ascii="Times New Roman" w:eastAsia="Calibri" w:hAnsi="Times New Roman" w:cs="Times New Roman"/>
        </w:rPr>
        <w:t>, кроме</w:t>
      </w:r>
      <w:r w:rsidRPr="00BE4369">
        <w:rPr>
          <w:rFonts w:ascii="Times New Roman" w:eastAsia="Calibri" w:hAnsi="Times New Roman" w:cs="Times New Roman"/>
        </w:rPr>
        <w:t xml:space="preserve"> случаев, когда такие изменения и/или дополнения обусловлены изменением действующего законодательства </w:t>
      </w:r>
      <w:r w:rsidRPr="00BE4369">
        <w:rPr>
          <w:rFonts w:ascii="Times New Roman" w:hAnsi="Times New Roman" w:cs="Times New Roman"/>
        </w:rPr>
        <w:t>Российской Федерации</w:t>
      </w:r>
      <w:r w:rsidRPr="00BE4369">
        <w:rPr>
          <w:rFonts w:ascii="Times New Roman" w:eastAsia="Calibri" w:hAnsi="Times New Roman" w:cs="Times New Roman"/>
        </w:rPr>
        <w:t xml:space="preserve"> или требованиями контролирующих органов и п</w:t>
      </w:r>
      <w:r w:rsidRPr="00BE4369">
        <w:rPr>
          <w:rFonts w:ascii="Times New Roman" w:hAnsi="Times New Roman" w:cs="Times New Roman"/>
        </w:rPr>
        <w:t>одлежат немедленному исполнению.</w:t>
      </w:r>
    </w:p>
    <w:p w14:paraId="7C93E885" w14:textId="77777777" w:rsidR="005B6DC6" w:rsidRPr="00BE4369" w:rsidRDefault="005B6DC6" w:rsidP="005B6DC6">
      <w:pPr>
        <w:spacing w:after="0" w:line="240" w:lineRule="auto"/>
        <w:ind w:firstLine="709"/>
        <w:jc w:val="both"/>
        <w:rPr>
          <w:rFonts w:ascii="Times New Roman" w:eastAsia="Calibri" w:hAnsi="Times New Roman" w:cs="Times New Roman"/>
        </w:rPr>
      </w:pPr>
      <w:r w:rsidRPr="00BE4369">
        <w:rPr>
          <w:rFonts w:ascii="Times New Roman" w:hAnsi="Times New Roman" w:cs="Times New Roman"/>
        </w:rPr>
        <w:t xml:space="preserve">С даты утверждения настоящих Условий утрачивают свое действие Условия осуществления депозитарной деятельности «Северный Народный Банк» (АО) № </w:t>
      </w:r>
      <w:r w:rsidR="003B559B">
        <w:rPr>
          <w:rFonts w:ascii="Times New Roman" w:hAnsi="Times New Roman" w:cs="Times New Roman"/>
        </w:rPr>
        <w:t>661</w:t>
      </w:r>
      <w:r w:rsidRPr="00BE4369">
        <w:rPr>
          <w:rFonts w:ascii="Times New Roman" w:hAnsi="Times New Roman" w:cs="Times New Roman"/>
        </w:rPr>
        <w:t xml:space="preserve"> от </w:t>
      </w:r>
      <w:r w:rsidR="003B559B">
        <w:rPr>
          <w:rFonts w:ascii="Times New Roman" w:hAnsi="Times New Roman" w:cs="Times New Roman"/>
        </w:rPr>
        <w:t xml:space="preserve">01 ноября 2023 </w:t>
      </w:r>
      <w:r w:rsidRPr="00BE4369">
        <w:rPr>
          <w:rFonts w:ascii="Times New Roman" w:hAnsi="Times New Roman" w:cs="Times New Roman"/>
        </w:rPr>
        <w:t>г.</w:t>
      </w:r>
    </w:p>
    <w:p w14:paraId="514C2CA1" w14:textId="77777777" w:rsidR="001457E3" w:rsidRPr="00BE4369" w:rsidRDefault="001457E3" w:rsidP="0058117A">
      <w:pPr>
        <w:widowControl w:val="0"/>
        <w:tabs>
          <w:tab w:val="left" w:pos="1276"/>
        </w:tabs>
        <w:spacing w:after="0" w:line="240" w:lineRule="auto"/>
        <w:ind w:firstLine="709"/>
        <w:jc w:val="both"/>
        <w:rPr>
          <w:rFonts w:ascii="Times New Roman" w:hAnsi="Times New Roman" w:cs="Times New Roman"/>
          <w:iCs/>
          <w:color w:val="000000"/>
        </w:rPr>
      </w:pPr>
    </w:p>
    <w:p w14:paraId="7258EF22" w14:textId="77777777" w:rsidR="007F0CF4" w:rsidRPr="00BE4369" w:rsidRDefault="007F0CF4" w:rsidP="00A1703A">
      <w:pPr>
        <w:widowControl w:val="0"/>
        <w:tabs>
          <w:tab w:val="left" w:pos="1276"/>
        </w:tabs>
        <w:spacing w:after="0" w:line="240" w:lineRule="auto"/>
        <w:ind w:firstLine="709"/>
        <w:jc w:val="both"/>
        <w:rPr>
          <w:rFonts w:ascii="Times New Roman" w:hAnsi="Times New Roman" w:cs="Times New Roman"/>
          <w:b/>
          <w:bCs/>
          <w:color w:val="000000"/>
        </w:rPr>
      </w:pPr>
    </w:p>
    <w:p w14:paraId="58DAD29A" w14:textId="4800AA39" w:rsidR="007F0CF4" w:rsidRDefault="007F0CF4" w:rsidP="00A1703A">
      <w:pPr>
        <w:widowControl w:val="0"/>
        <w:tabs>
          <w:tab w:val="left" w:pos="1276"/>
        </w:tabs>
        <w:spacing w:after="0" w:line="240" w:lineRule="auto"/>
        <w:ind w:firstLine="709"/>
        <w:jc w:val="both"/>
        <w:rPr>
          <w:rFonts w:ascii="Times New Roman" w:hAnsi="Times New Roman" w:cs="Times New Roman"/>
          <w:b/>
          <w:bCs/>
          <w:color w:val="000000"/>
        </w:rPr>
      </w:pPr>
    </w:p>
    <w:p w14:paraId="5C8F1B31" w14:textId="79130A01" w:rsidR="00471999" w:rsidRDefault="00471999" w:rsidP="00A1703A">
      <w:pPr>
        <w:widowControl w:val="0"/>
        <w:tabs>
          <w:tab w:val="left" w:pos="1276"/>
        </w:tabs>
        <w:spacing w:after="0" w:line="240" w:lineRule="auto"/>
        <w:ind w:firstLine="709"/>
        <w:jc w:val="both"/>
        <w:rPr>
          <w:rFonts w:ascii="Times New Roman" w:hAnsi="Times New Roman" w:cs="Times New Roman"/>
          <w:b/>
          <w:bCs/>
          <w:color w:val="000000"/>
        </w:rPr>
      </w:pPr>
    </w:p>
    <w:p w14:paraId="6A73B515" w14:textId="73F6D60B" w:rsidR="00471999" w:rsidRDefault="00471999" w:rsidP="00A1703A">
      <w:pPr>
        <w:widowControl w:val="0"/>
        <w:tabs>
          <w:tab w:val="left" w:pos="1276"/>
        </w:tabs>
        <w:spacing w:after="0" w:line="240" w:lineRule="auto"/>
        <w:ind w:firstLine="709"/>
        <w:jc w:val="both"/>
        <w:rPr>
          <w:rFonts w:ascii="Times New Roman" w:hAnsi="Times New Roman" w:cs="Times New Roman"/>
          <w:b/>
          <w:bCs/>
          <w:color w:val="000000"/>
        </w:rPr>
      </w:pPr>
    </w:p>
    <w:p w14:paraId="5F7E6805" w14:textId="0F6963C2" w:rsidR="00471999" w:rsidRDefault="00471999" w:rsidP="00A1703A">
      <w:pPr>
        <w:widowControl w:val="0"/>
        <w:tabs>
          <w:tab w:val="left" w:pos="1276"/>
        </w:tabs>
        <w:spacing w:after="0" w:line="240" w:lineRule="auto"/>
        <w:ind w:firstLine="709"/>
        <w:jc w:val="both"/>
        <w:rPr>
          <w:rFonts w:ascii="Times New Roman" w:hAnsi="Times New Roman" w:cs="Times New Roman"/>
          <w:b/>
          <w:bCs/>
          <w:color w:val="000000"/>
        </w:rPr>
      </w:pPr>
    </w:p>
    <w:p w14:paraId="5924B815" w14:textId="70B6D6B7" w:rsidR="00471999" w:rsidRDefault="00471999" w:rsidP="00A1703A">
      <w:pPr>
        <w:widowControl w:val="0"/>
        <w:tabs>
          <w:tab w:val="left" w:pos="1276"/>
        </w:tabs>
        <w:spacing w:after="0" w:line="240" w:lineRule="auto"/>
        <w:ind w:firstLine="709"/>
        <w:jc w:val="both"/>
        <w:rPr>
          <w:rFonts w:ascii="Times New Roman" w:hAnsi="Times New Roman" w:cs="Times New Roman"/>
          <w:b/>
          <w:bCs/>
          <w:color w:val="000000"/>
        </w:rPr>
      </w:pPr>
    </w:p>
    <w:p w14:paraId="2FF53A29" w14:textId="271E68A0" w:rsidR="00EA5A77" w:rsidRPr="00BE4369" w:rsidRDefault="009425AB" w:rsidP="00EA5A77">
      <w:pPr>
        <w:widowControl w:val="0"/>
        <w:tabs>
          <w:tab w:val="left" w:pos="1276"/>
        </w:tabs>
        <w:spacing w:after="0" w:line="240" w:lineRule="auto"/>
        <w:jc w:val="center"/>
        <w:rPr>
          <w:rFonts w:ascii="Times New Roman" w:hAnsi="Times New Roman" w:cs="Times New Roman"/>
          <w:b/>
          <w:bCs/>
          <w:color w:val="000000"/>
        </w:rPr>
      </w:pPr>
      <w:r w:rsidRPr="00BE4369">
        <w:rPr>
          <w:rFonts w:ascii="Times New Roman" w:hAnsi="Times New Roman" w:cs="Times New Roman"/>
          <w:b/>
          <w:bCs/>
          <w:color w:val="000000"/>
        </w:rPr>
        <w:t xml:space="preserve">Формы документов, предоставляемых Депонентом в </w:t>
      </w:r>
      <w:r w:rsidR="00F97695" w:rsidRPr="00BE4369">
        <w:rPr>
          <w:rFonts w:ascii="Times New Roman" w:hAnsi="Times New Roman" w:cs="Times New Roman"/>
          <w:b/>
          <w:bCs/>
          <w:color w:val="000000"/>
        </w:rPr>
        <w:t>Депо</w:t>
      </w:r>
      <w:r w:rsidRPr="00BE4369">
        <w:rPr>
          <w:rFonts w:ascii="Times New Roman" w:hAnsi="Times New Roman" w:cs="Times New Roman"/>
          <w:b/>
          <w:bCs/>
          <w:color w:val="000000"/>
        </w:rPr>
        <w:t>зитарий</w:t>
      </w:r>
    </w:p>
    <w:p w14:paraId="6DC4F65B" w14:textId="77777777" w:rsidR="001457E3" w:rsidRPr="00BE4369" w:rsidRDefault="009425AB" w:rsidP="00EA5A77">
      <w:pPr>
        <w:widowControl w:val="0"/>
        <w:tabs>
          <w:tab w:val="left" w:pos="1276"/>
        </w:tabs>
        <w:spacing w:after="0" w:line="240" w:lineRule="auto"/>
        <w:jc w:val="center"/>
        <w:rPr>
          <w:rFonts w:ascii="Times New Roman" w:hAnsi="Times New Roman" w:cs="Times New Roman"/>
          <w:b/>
          <w:bCs/>
          <w:color w:val="000000"/>
        </w:rPr>
      </w:pPr>
      <w:r w:rsidRPr="00BE4369">
        <w:rPr>
          <w:rFonts w:ascii="Times New Roman" w:hAnsi="Times New Roman" w:cs="Times New Roman"/>
          <w:b/>
          <w:bCs/>
          <w:color w:val="000000"/>
        </w:rPr>
        <w:t>(Приложения к Условиям)</w:t>
      </w:r>
    </w:p>
    <w:p w14:paraId="382BFB7E"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tbl>
      <w:tblPr>
        <w:tblW w:w="9889" w:type="dxa"/>
        <w:tblBorders>
          <w:bottom w:val="single" w:sz="4" w:space="0" w:color="auto"/>
        </w:tblBorders>
        <w:tblLook w:val="04A0" w:firstRow="1" w:lastRow="0" w:firstColumn="1" w:lastColumn="0" w:noHBand="0" w:noVBand="1"/>
      </w:tblPr>
      <w:tblGrid>
        <w:gridCol w:w="4503"/>
        <w:gridCol w:w="5386"/>
      </w:tblGrid>
      <w:tr w:rsidR="0022346A" w:rsidRPr="00BE4369" w14:paraId="07536E92" w14:textId="77777777" w:rsidTr="00F06CDB">
        <w:trPr>
          <w:trHeight w:val="567"/>
        </w:trPr>
        <w:tc>
          <w:tcPr>
            <w:tcW w:w="4503" w:type="dxa"/>
            <w:shd w:val="clear" w:color="auto" w:fill="auto"/>
            <w:hideMark/>
          </w:tcPr>
          <w:p w14:paraId="0A5BE320" w14:textId="77777777" w:rsidR="0022346A" w:rsidRPr="00471999" w:rsidRDefault="0022346A" w:rsidP="00F06CDB">
            <w:pPr>
              <w:spacing w:after="0" w:line="240" w:lineRule="auto"/>
              <w:rPr>
                <w:rFonts w:ascii="Times New Roman" w:hAnsi="Times New Roman" w:cs="Times New Roman"/>
                <w:sz w:val="20"/>
                <w:szCs w:val="20"/>
              </w:rPr>
            </w:pPr>
            <w:bookmarkStart w:id="8" w:name="_Hlk166839767"/>
            <w:r w:rsidRPr="00471999">
              <w:rPr>
                <w:rFonts w:ascii="Times New Roman" w:hAnsi="Times New Roman" w:cs="Times New Roman"/>
                <w:sz w:val="20"/>
                <w:szCs w:val="20"/>
              </w:rPr>
              <w:t>Депозитарий «Северный Народный Банк» (АО)</w:t>
            </w:r>
          </w:p>
          <w:p w14:paraId="0224E7A5" w14:textId="77777777" w:rsidR="0022346A" w:rsidRPr="00471999" w:rsidRDefault="0022346A" w:rsidP="00F06CDB">
            <w:pPr>
              <w:spacing w:after="0" w:line="240" w:lineRule="auto"/>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5CD74E13" w14:textId="77777777" w:rsidR="0022346A" w:rsidRPr="00471999" w:rsidRDefault="0022346A" w:rsidP="00F06CDB">
            <w:pPr>
              <w:spacing w:after="0" w:line="240" w:lineRule="auto"/>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5386" w:type="dxa"/>
            <w:shd w:val="clear" w:color="auto" w:fill="auto"/>
            <w:hideMark/>
          </w:tcPr>
          <w:p w14:paraId="4ADB2464" w14:textId="77777777" w:rsidR="0022346A" w:rsidRPr="00471999" w:rsidRDefault="003B559B" w:rsidP="00F06CDB">
            <w:pPr>
              <w:spacing w:after="0" w:line="240" w:lineRule="auto"/>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22346A" w:rsidRPr="00471999">
              <w:rPr>
                <w:rFonts w:ascii="Times New Roman" w:hAnsi="Times New Roman" w:cs="Times New Roman"/>
                <w:sz w:val="20"/>
                <w:szCs w:val="20"/>
                <w:lang w:eastAsia="en-US"/>
              </w:rPr>
              <w:t xml:space="preserve"> 1</w:t>
            </w:r>
          </w:p>
          <w:p w14:paraId="540FF9FA" w14:textId="77777777" w:rsidR="0022346A" w:rsidRPr="00471999" w:rsidRDefault="0022346A" w:rsidP="00F06CDB">
            <w:pPr>
              <w:spacing w:after="0" w:line="240" w:lineRule="auto"/>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03F5CA02" w14:textId="77777777" w:rsidR="0022346A" w:rsidRPr="00471999" w:rsidRDefault="0022346A" w:rsidP="00F06CDB">
            <w:pPr>
              <w:spacing w:after="0" w:line="240" w:lineRule="auto"/>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26C5813A" w14:textId="77777777" w:rsidR="0022346A" w:rsidRPr="00BE4369" w:rsidRDefault="0022346A" w:rsidP="0022346A">
      <w:pPr>
        <w:spacing w:after="0" w:line="240" w:lineRule="auto"/>
        <w:jc w:val="right"/>
        <w:rPr>
          <w:rFonts w:ascii="Times New Roman" w:hAnsi="Times New Roman" w:cs="Times New Roman"/>
        </w:rPr>
      </w:pPr>
    </w:p>
    <w:p w14:paraId="01FB4BAA" w14:textId="77777777" w:rsidR="0022346A" w:rsidRPr="00BE4369" w:rsidRDefault="0022346A" w:rsidP="0022346A">
      <w:pPr>
        <w:spacing w:after="0" w:line="240" w:lineRule="auto"/>
        <w:jc w:val="center"/>
        <w:rPr>
          <w:rFonts w:ascii="Times New Roman" w:hAnsi="Times New Roman" w:cs="Times New Roman"/>
          <w:b/>
        </w:rPr>
      </w:pPr>
      <w:bookmarkStart w:id="9" w:name="_Hlk166839385"/>
      <w:r w:rsidRPr="00BE4369">
        <w:rPr>
          <w:rFonts w:ascii="Times New Roman" w:hAnsi="Times New Roman" w:cs="Times New Roman"/>
          <w:b/>
        </w:rPr>
        <w:t>Перечень документов, предоставляемых для заключения депозитарного договора</w:t>
      </w:r>
    </w:p>
    <w:p w14:paraId="20927813" w14:textId="77777777" w:rsidR="0022346A" w:rsidRPr="00BE4369" w:rsidRDefault="0022346A" w:rsidP="0022346A">
      <w:pPr>
        <w:spacing w:after="0" w:line="240" w:lineRule="auto"/>
        <w:jc w:val="center"/>
        <w:rPr>
          <w:rFonts w:ascii="Times New Roman" w:hAnsi="Times New Roman" w:cs="Times New Roman"/>
          <w:b/>
        </w:rPr>
      </w:pPr>
      <w:r w:rsidRPr="00BE4369">
        <w:rPr>
          <w:rFonts w:ascii="Times New Roman" w:hAnsi="Times New Roman" w:cs="Times New Roman"/>
          <w:b/>
        </w:rPr>
        <w:t>(</w:t>
      </w:r>
      <w:r w:rsidRPr="00BE4369">
        <w:rPr>
          <w:rStyle w:val="af8"/>
          <w:rFonts w:ascii="Times New Roman" w:eastAsiaTheme="minorEastAsia" w:hAnsi="Times New Roman"/>
          <w:b/>
          <w:sz w:val="22"/>
          <w:szCs w:val="22"/>
          <w:lang w:val="ru-RU"/>
        </w:rPr>
        <w:t>договор о счете депо</w:t>
      </w:r>
      <w:r w:rsidRPr="00BE4369">
        <w:rPr>
          <w:rFonts w:ascii="Times New Roman" w:hAnsi="Times New Roman" w:cs="Times New Roman"/>
          <w:b/>
        </w:rPr>
        <w:t>) и открытия счета</w:t>
      </w:r>
      <w:bookmarkEnd w:id="9"/>
    </w:p>
    <w:p w14:paraId="2E15370A" w14:textId="77777777" w:rsidR="0022346A" w:rsidRPr="00BE4369" w:rsidRDefault="0022346A" w:rsidP="0022346A">
      <w:pPr>
        <w:widowControl w:val="0"/>
        <w:tabs>
          <w:tab w:val="left" w:pos="1276"/>
        </w:tabs>
        <w:spacing w:after="0" w:line="240" w:lineRule="auto"/>
        <w:jc w:val="both"/>
        <w:rPr>
          <w:rFonts w:ascii="Times New Roman" w:hAnsi="Times New Roman" w:cs="Times New Roman"/>
        </w:rPr>
      </w:pPr>
    </w:p>
    <w:p w14:paraId="7EED45B5" w14:textId="77777777" w:rsidR="0022346A" w:rsidRPr="00BE4369" w:rsidRDefault="0022346A" w:rsidP="0022346A">
      <w:pPr>
        <w:widowControl w:val="0"/>
        <w:tabs>
          <w:tab w:val="left" w:pos="1276"/>
        </w:tabs>
        <w:spacing w:after="0" w:line="240" w:lineRule="auto"/>
        <w:ind w:firstLine="709"/>
        <w:jc w:val="both"/>
        <w:rPr>
          <w:rFonts w:ascii="Times New Roman" w:hAnsi="Times New Roman" w:cs="Times New Roman"/>
          <w:u w:val="single"/>
        </w:rPr>
      </w:pPr>
      <w:r w:rsidRPr="00BE4369">
        <w:rPr>
          <w:rFonts w:ascii="Times New Roman" w:hAnsi="Times New Roman" w:cs="Times New Roman"/>
          <w:u w:val="single"/>
        </w:rPr>
        <w:t xml:space="preserve">Для физических лиц – резидентов: </w:t>
      </w:r>
    </w:p>
    <w:p w14:paraId="6F98311A" w14:textId="03F46ECA" w:rsidR="0022346A" w:rsidRPr="00BE4369" w:rsidRDefault="0022346A" w:rsidP="0022346A">
      <w:pPr>
        <w:pStyle w:val="a3"/>
        <w:widowControl w:val="0"/>
        <w:numPr>
          <w:ilvl w:val="0"/>
          <w:numId w:val="24"/>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 xml:space="preserve">Заявление на открытие счета (Приложение </w:t>
      </w:r>
      <w:r w:rsidR="00471999">
        <w:rPr>
          <w:rFonts w:ascii="Times New Roman" w:hAnsi="Times New Roman" w:cs="Times New Roman"/>
        </w:rPr>
        <w:t>5</w:t>
      </w:r>
      <w:r w:rsidRPr="00BE4369">
        <w:rPr>
          <w:rFonts w:ascii="Times New Roman" w:hAnsi="Times New Roman" w:cs="Times New Roman"/>
        </w:rPr>
        <w:t xml:space="preserve"> к Условиям)</w:t>
      </w:r>
      <w:r w:rsidR="00E254DA" w:rsidRPr="00BE4369">
        <w:rPr>
          <w:rFonts w:ascii="Times New Roman" w:hAnsi="Times New Roman" w:cs="Times New Roman"/>
        </w:rPr>
        <w:t>.</w:t>
      </w:r>
      <w:r w:rsidRPr="00BE4369">
        <w:rPr>
          <w:rFonts w:ascii="Times New Roman" w:hAnsi="Times New Roman" w:cs="Times New Roman"/>
        </w:rPr>
        <w:t xml:space="preserve"> </w:t>
      </w:r>
    </w:p>
    <w:p w14:paraId="3CA0B87E" w14:textId="2A1C16D6" w:rsidR="0022346A" w:rsidRPr="00BE4369" w:rsidRDefault="0022346A" w:rsidP="0022346A">
      <w:pPr>
        <w:pStyle w:val="a3"/>
        <w:widowControl w:val="0"/>
        <w:numPr>
          <w:ilvl w:val="0"/>
          <w:numId w:val="24"/>
        </w:numPr>
        <w:tabs>
          <w:tab w:val="left" w:pos="1276"/>
        </w:tabs>
        <w:spacing w:after="0" w:line="240" w:lineRule="auto"/>
        <w:ind w:left="0" w:firstLine="709"/>
        <w:jc w:val="both"/>
        <w:rPr>
          <w:rFonts w:ascii="Times New Roman" w:hAnsi="Times New Roman" w:cs="Times New Roman"/>
        </w:rPr>
      </w:pPr>
      <w:r w:rsidRPr="00BB409A">
        <w:rPr>
          <w:rFonts w:ascii="Times New Roman" w:hAnsi="Times New Roman" w:cs="Times New Roman"/>
        </w:rPr>
        <w:t>А</w:t>
      </w:r>
      <w:hyperlink r:id="rId22" w:tgtFrame="_blank" w:history="1">
        <w:r w:rsidRPr="00BB409A">
          <w:rPr>
            <w:rStyle w:val="a4"/>
            <w:rFonts w:ascii="Times New Roman" w:hAnsi="Times New Roman" w:cs="Times New Roman"/>
            <w:color w:val="auto"/>
            <w:u w:val="none"/>
          </w:rPr>
          <w:t xml:space="preserve">нкета </w:t>
        </w:r>
        <w:r w:rsidR="00D217ED">
          <w:rPr>
            <w:rStyle w:val="a4"/>
            <w:rFonts w:ascii="Times New Roman" w:hAnsi="Times New Roman" w:cs="Times New Roman"/>
            <w:color w:val="auto"/>
            <w:u w:val="none"/>
          </w:rPr>
          <w:t>Депонента</w:t>
        </w:r>
        <w:r w:rsidRPr="00BB409A">
          <w:rPr>
            <w:rStyle w:val="a4"/>
            <w:rFonts w:ascii="Times New Roman" w:hAnsi="Times New Roman" w:cs="Times New Roman"/>
            <w:color w:val="auto"/>
            <w:u w:val="none"/>
          </w:rPr>
          <w:t xml:space="preserve"> </w:t>
        </w:r>
        <w:r w:rsidR="00D217ED">
          <w:rPr>
            <w:rStyle w:val="a4"/>
            <w:rFonts w:ascii="Times New Roman" w:hAnsi="Times New Roman" w:cs="Times New Roman"/>
            <w:color w:val="auto"/>
            <w:u w:val="none"/>
          </w:rPr>
          <w:t>(</w:t>
        </w:r>
        <w:r w:rsidRPr="00BB409A">
          <w:rPr>
            <w:rStyle w:val="a4"/>
            <w:rFonts w:ascii="Times New Roman" w:hAnsi="Times New Roman" w:cs="Times New Roman"/>
            <w:color w:val="auto"/>
            <w:u w:val="none"/>
          </w:rPr>
          <w:t>физического лица</w:t>
        </w:r>
      </w:hyperlink>
      <w:r w:rsidR="00D217ED">
        <w:rPr>
          <w:rStyle w:val="a4"/>
          <w:rFonts w:ascii="Times New Roman" w:hAnsi="Times New Roman" w:cs="Times New Roman"/>
          <w:color w:val="auto"/>
          <w:u w:val="none"/>
        </w:rPr>
        <w:t>)</w:t>
      </w:r>
      <w:r w:rsidRPr="00BE4369">
        <w:rPr>
          <w:rFonts w:ascii="Times New Roman" w:hAnsi="Times New Roman" w:cs="Times New Roman"/>
        </w:rPr>
        <w:t xml:space="preserve"> (Приложение </w:t>
      </w:r>
      <w:r w:rsidR="00471999">
        <w:rPr>
          <w:rFonts w:ascii="Times New Roman" w:hAnsi="Times New Roman" w:cs="Times New Roman"/>
        </w:rPr>
        <w:t>6</w:t>
      </w:r>
      <w:r w:rsidRPr="00BE4369">
        <w:rPr>
          <w:rFonts w:ascii="Times New Roman" w:hAnsi="Times New Roman" w:cs="Times New Roman"/>
        </w:rPr>
        <w:t xml:space="preserve"> к Условиям)</w:t>
      </w:r>
      <w:r w:rsidR="00E254DA" w:rsidRPr="00BE4369">
        <w:rPr>
          <w:rFonts w:ascii="Times New Roman" w:hAnsi="Times New Roman" w:cs="Times New Roman"/>
        </w:rPr>
        <w:t>.</w:t>
      </w:r>
    </w:p>
    <w:p w14:paraId="7CD291F6" w14:textId="77777777" w:rsidR="0022346A" w:rsidRPr="00BE4369" w:rsidRDefault="0022346A" w:rsidP="0022346A">
      <w:pPr>
        <w:pStyle w:val="a3"/>
        <w:widowControl w:val="0"/>
        <w:numPr>
          <w:ilvl w:val="0"/>
          <w:numId w:val="24"/>
        </w:numPr>
        <w:tabs>
          <w:tab w:val="left" w:pos="1276"/>
        </w:tabs>
        <w:spacing w:after="0" w:line="240" w:lineRule="auto"/>
        <w:ind w:left="0" w:firstLine="709"/>
        <w:jc w:val="both"/>
        <w:rPr>
          <w:rFonts w:ascii="Times New Roman" w:hAnsi="Times New Roman" w:cs="Times New Roman"/>
        </w:rPr>
      </w:pPr>
      <w:r w:rsidRPr="00BE4369">
        <w:rPr>
          <w:rFonts w:ascii="Times New Roman" w:eastAsia="Times New Roman" w:hAnsi="Times New Roman" w:cs="Times New Roman"/>
        </w:rPr>
        <w:t>Документ, удостоверяющий личность (</w:t>
      </w:r>
      <w:r w:rsidRPr="00BE4369">
        <w:rPr>
          <w:rFonts w:ascii="Times New Roman" w:hAnsi="Times New Roman" w:cs="Times New Roman"/>
        </w:rPr>
        <w:t>документ, признаваемы</w:t>
      </w:r>
      <w:r w:rsidR="00AC06A8" w:rsidRPr="00BE4369">
        <w:rPr>
          <w:rFonts w:ascii="Times New Roman" w:hAnsi="Times New Roman" w:cs="Times New Roman"/>
        </w:rPr>
        <w:t>й</w:t>
      </w:r>
      <w:r w:rsidRPr="00BE4369">
        <w:rPr>
          <w:rFonts w:ascii="Times New Roman" w:hAnsi="Times New Roman" w:cs="Times New Roman"/>
        </w:rPr>
        <w:t xml:space="preserve"> документами, удостоверяющими личность гражданина Российской Федерации в соответствии с законодательством Российской Федерации)</w:t>
      </w:r>
      <w:r w:rsidR="00E254DA" w:rsidRPr="00BE4369">
        <w:rPr>
          <w:rFonts w:ascii="Times New Roman" w:hAnsi="Times New Roman" w:cs="Times New Roman"/>
        </w:rPr>
        <w:t>.</w:t>
      </w:r>
    </w:p>
    <w:p w14:paraId="3536828E" w14:textId="77777777" w:rsidR="0022346A" w:rsidRPr="00BE4369" w:rsidRDefault="0022346A" w:rsidP="0022346A">
      <w:pPr>
        <w:pStyle w:val="a3"/>
        <w:widowControl w:val="0"/>
        <w:numPr>
          <w:ilvl w:val="0"/>
          <w:numId w:val="24"/>
        </w:numPr>
        <w:tabs>
          <w:tab w:val="left" w:pos="1276"/>
        </w:tabs>
        <w:spacing w:after="0" w:line="240" w:lineRule="auto"/>
        <w:ind w:left="0" w:firstLine="709"/>
        <w:jc w:val="both"/>
        <w:rPr>
          <w:rFonts w:ascii="Times New Roman" w:hAnsi="Times New Roman" w:cs="Times New Roman"/>
        </w:rPr>
      </w:pPr>
      <w:r w:rsidRPr="00BE4369">
        <w:rPr>
          <w:rFonts w:ascii="Times New Roman" w:eastAsia="Times New Roman" w:hAnsi="Times New Roman" w:cs="Times New Roman"/>
        </w:rPr>
        <w:t>Свидетельств</w:t>
      </w:r>
      <w:r w:rsidR="00AC06A8" w:rsidRPr="00BE4369">
        <w:rPr>
          <w:rFonts w:ascii="Times New Roman" w:eastAsia="Times New Roman" w:hAnsi="Times New Roman" w:cs="Times New Roman"/>
        </w:rPr>
        <w:t>о</w:t>
      </w:r>
      <w:r w:rsidRPr="00BE4369">
        <w:rPr>
          <w:rFonts w:ascii="Times New Roman" w:eastAsia="Times New Roman" w:hAnsi="Times New Roman" w:cs="Times New Roman"/>
        </w:rPr>
        <w:t xml:space="preserve"> о постановке на учет в налоговом органе (при наличии)</w:t>
      </w:r>
      <w:r w:rsidR="00E254DA" w:rsidRPr="00BE4369">
        <w:rPr>
          <w:rFonts w:ascii="Times New Roman" w:eastAsia="Times New Roman" w:hAnsi="Times New Roman" w:cs="Times New Roman"/>
        </w:rPr>
        <w:t>.</w:t>
      </w:r>
    </w:p>
    <w:p w14:paraId="073B428D" w14:textId="77777777" w:rsidR="0022346A" w:rsidRPr="00BE4369" w:rsidRDefault="0022346A" w:rsidP="0022346A">
      <w:pPr>
        <w:pStyle w:val="a3"/>
        <w:widowControl w:val="0"/>
        <w:numPr>
          <w:ilvl w:val="0"/>
          <w:numId w:val="24"/>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Свидетельство о государственной регистрации индивидуального предпринимателя – при открытии счета депо индивидуальному предпринимателю</w:t>
      </w:r>
      <w:r w:rsidR="00E254DA" w:rsidRPr="00BE4369">
        <w:rPr>
          <w:rFonts w:ascii="Times New Roman" w:hAnsi="Times New Roman" w:cs="Times New Roman"/>
        </w:rPr>
        <w:t>.</w:t>
      </w:r>
      <w:r w:rsidRPr="00BE4369">
        <w:rPr>
          <w:rFonts w:ascii="Times New Roman" w:hAnsi="Times New Roman" w:cs="Times New Roman"/>
        </w:rPr>
        <w:t xml:space="preserve"> </w:t>
      </w:r>
    </w:p>
    <w:p w14:paraId="0774E136" w14:textId="77777777" w:rsidR="00AC06A8" w:rsidRPr="00BE4369" w:rsidRDefault="0022346A" w:rsidP="00AC06A8">
      <w:pPr>
        <w:pStyle w:val="a3"/>
        <w:widowControl w:val="0"/>
        <w:tabs>
          <w:tab w:val="left" w:pos="1429"/>
        </w:tabs>
        <w:spacing w:after="0" w:line="240" w:lineRule="auto"/>
        <w:ind w:left="1429" w:hanging="720"/>
        <w:jc w:val="both"/>
        <w:rPr>
          <w:rFonts w:ascii="Times New Roman" w:hAnsi="Times New Roman" w:cs="Times New Roman"/>
        </w:rPr>
      </w:pPr>
      <w:r w:rsidRPr="00BE4369">
        <w:rPr>
          <w:rFonts w:ascii="Times New Roman" w:hAnsi="Times New Roman" w:cs="Times New Roman"/>
        </w:rPr>
        <w:t xml:space="preserve">При открытии счета депо Депонент так же предоставляет следующие сведения и документы: </w:t>
      </w:r>
    </w:p>
    <w:p w14:paraId="29F07AC2" w14:textId="77777777" w:rsidR="00AC06A8" w:rsidRPr="00BE4369" w:rsidRDefault="00AC06A8" w:rsidP="000B7124">
      <w:pPr>
        <w:pStyle w:val="a3"/>
        <w:widowControl w:val="0"/>
        <w:numPr>
          <w:ilvl w:val="0"/>
          <w:numId w:val="36"/>
        </w:numPr>
        <w:tabs>
          <w:tab w:val="left" w:pos="1134"/>
        </w:tabs>
        <w:spacing w:after="0" w:line="240" w:lineRule="auto"/>
        <w:ind w:left="709" w:hanging="142"/>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 xml:space="preserve">ведения о </w:t>
      </w:r>
      <w:r w:rsidR="0022346A" w:rsidRPr="00BE4369">
        <w:rPr>
          <w:rFonts w:ascii="Times New Roman" w:hAnsi="Times New Roman" w:cs="Times New Roman"/>
          <w:color w:val="000000"/>
        </w:rPr>
        <w:t>клиенте физическом лице, представителе клиента, бенефициарном владельце, выгодоприобретателе</w:t>
      </w:r>
      <w:r w:rsidR="0022346A" w:rsidRPr="00BE4369">
        <w:rPr>
          <w:rFonts w:ascii="Times New Roman" w:hAnsi="Times New Roman" w:cs="Times New Roman"/>
        </w:rPr>
        <w:t xml:space="preserve">; </w:t>
      </w:r>
    </w:p>
    <w:p w14:paraId="09A2296A" w14:textId="77777777" w:rsidR="00AC06A8" w:rsidRPr="00BE4369" w:rsidRDefault="008307CA" w:rsidP="000B7124">
      <w:pPr>
        <w:pStyle w:val="a3"/>
        <w:widowControl w:val="0"/>
        <w:numPr>
          <w:ilvl w:val="0"/>
          <w:numId w:val="36"/>
        </w:numPr>
        <w:tabs>
          <w:tab w:val="left" w:pos="1134"/>
        </w:tabs>
        <w:spacing w:after="0" w:line="240" w:lineRule="auto"/>
        <w:ind w:left="709" w:hanging="142"/>
        <w:jc w:val="both"/>
        <w:rPr>
          <w:rFonts w:ascii="Times New Roman" w:hAnsi="Times New Roman" w:cs="Times New Roman"/>
        </w:rPr>
      </w:pPr>
      <w:hyperlink r:id="rId23" w:history="1">
        <w:r w:rsidR="00AC06A8" w:rsidRPr="00BE4369">
          <w:rPr>
            <w:rStyle w:val="a4"/>
            <w:rFonts w:ascii="Times New Roman" w:hAnsi="Times New Roman" w:cs="Times New Roman"/>
            <w:color w:val="auto"/>
            <w:u w:val="none"/>
          </w:rPr>
          <w:t>ф</w:t>
        </w:r>
        <w:r w:rsidR="0022346A" w:rsidRPr="00BE4369">
          <w:rPr>
            <w:rStyle w:val="a4"/>
            <w:rFonts w:ascii="Times New Roman" w:hAnsi="Times New Roman" w:cs="Times New Roman"/>
            <w:color w:val="auto"/>
            <w:u w:val="none"/>
          </w:rPr>
          <w:t xml:space="preserve">орму </w:t>
        </w:r>
        <w:proofErr w:type="spellStart"/>
        <w:r w:rsidR="0022346A" w:rsidRPr="00BE4369">
          <w:rPr>
            <w:rStyle w:val="a4"/>
            <w:rFonts w:ascii="Times New Roman" w:hAnsi="Times New Roman" w:cs="Times New Roman"/>
            <w:color w:val="auto"/>
            <w:u w:val="none"/>
          </w:rPr>
          <w:t>самосертификации</w:t>
        </w:r>
        <w:proofErr w:type="spellEnd"/>
        <w:r w:rsidR="0022346A" w:rsidRPr="00BE4369">
          <w:rPr>
            <w:rStyle w:val="a4"/>
            <w:rFonts w:ascii="Times New Roman" w:hAnsi="Times New Roman" w:cs="Times New Roman"/>
            <w:color w:val="auto"/>
            <w:u w:val="none"/>
          </w:rPr>
          <w:t xml:space="preserve"> для физических лиц</w:t>
        </w:r>
      </w:hyperlink>
      <w:r w:rsidR="00214ABE" w:rsidRPr="00BE4369">
        <w:rPr>
          <w:rFonts w:ascii="Times New Roman" w:hAnsi="Times New Roman" w:cs="Times New Roman"/>
        </w:rPr>
        <w:t>/</w:t>
      </w:r>
      <w:r w:rsidR="0022346A" w:rsidRPr="00BE4369">
        <w:rPr>
          <w:rFonts w:ascii="Times New Roman" w:hAnsi="Times New Roman" w:cs="Times New Roman"/>
        </w:rPr>
        <w:t xml:space="preserve">сведения о бенефициарном владельце/представителе/выгодоприобретателе; </w:t>
      </w:r>
    </w:p>
    <w:p w14:paraId="2D1B7F2E" w14:textId="77777777" w:rsidR="00AC06A8" w:rsidRPr="00BE4369" w:rsidRDefault="00AC06A8" w:rsidP="000B7124">
      <w:pPr>
        <w:pStyle w:val="a3"/>
        <w:widowControl w:val="0"/>
        <w:numPr>
          <w:ilvl w:val="0"/>
          <w:numId w:val="36"/>
        </w:numPr>
        <w:tabs>
          <w:tab w:val="left" w:pos="1134"/>
        </w:tabs>
        <w:spacing w:after="0" w:line="240" w:lineRule="auto"/>
        <w:ind w:left="709" w:hanging="142"/>
        <w:jc w:val="both"/>
        <w:rPr>
          <w:rFonts w:ascii="Times New Roman" w:hAnsi="Times New Roman" w:cs="Times New Roman"/>
        </w:rPr>
      </w:pPr>
      <w:r w:rsidRPr="00BE4369">
        <w:rPr>
          <w:rFonts w:ascii="Times New Roman" w:hAnsi="Times New Roman" w:cs="Times New Roman"/>
        </w:rPr>
        <w:t>р</w:t>
      </w:r>
      <w:r w:rsidR="0022346A" w:rsidRPr="00BE4369">
        <w:rPr>
          <w:rFonts w:ascii="Times New Roman" w:hAnsi="Times New Roman" w:cs="Times New Roman"/>
        </w:rPr>
        <w:t xml:space="preserve">асписку о связях с </w:t>
      </w:r>
      <w:r w:rsidR="0022346A" w:rsidRPr="00BE4369">
        <w:rPr>
          <w:rFonts w:ascii="Times New Roman" w:eastAsia="Times New Roman" w:hAnsi="Times New Roman" w:cs="Times New Roman"/>
        </w:rPr>
        <w:t>публичным должностным лицам;</w:t>
      </w:r>
      <w:r w:rsidR="0022346A" w:rsidRPr="00BE4369">
        <w:rPr>
          <w:rFonts w:ascii="Times New Roman" w:hAnsi="Times New Roman" w:cs="Times New Roman"/>
        </w:rPr>
        <w:t xml:space="preserve"> </w:t>
      </w:r>
    </w:p>
    <w:p w14:paraId="12EADFFB" w14:textId="77777777" w:rsidR="00AC06A8" w:rsidRPr="00BE4369" w:rsidRDefault="00AC06A8" w:rsidP="000B7124">
      <w:pPr>
        <w:pStyle w:val="a3"/>
        <w:widowControl w:val="0"/>
        <w:numPr>
          <w:ilvl w:val="0"/>
          <w:numId w:val="36"/>
        </w:numPr>
        <w:tabs>
          <w:tab w:val="left" w:pos="1134"/>
        </w:tabs>
        <w:spacing w:after="0" w:line="240" w:lineRule="auto"/>
        <w:ind w:left="709" w:hanging="142"/>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 xml:space="preserve">огласие на обработку персональных данных физического лица; </w:t>
      </w:r>
    </w:p>
    <w:p w14:paraId="579F529C" w14:textId="77777777" w:rsidR="0022346A" w:rsidRPr="00BE4369" w:rsidRDefault="00AC06A8" w:rsidP="000B7124">
      <w:pPr>
        <w:pStyle w:val="a3"/>
        <w:widowControl w:val="0"/>
        <w:numPr>
          <w:ilvl w:val="0"/>
          <w:numId w:val="36"/>
        </w:numPr>
        <w:tabs>
          <w:tab w:val="left" w:pos="1134"/>
        </w:tabs>
        <w:spacing w:after="0" w:line="240" w:lineRule="auto"/>
        <w:ind w:left="709" w:hanging="142"/>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огласие на обработку персональных данных представляемого недееспособного физического лица.</w:t>
      </w:r>
    </w:p>
    <w:p w14:paraId="16310DE1" w14:textId="77777777" w:rsidR="0022346A" w:rsidRPr="00BE4369" w:rsidRDefault="0022346A" w:rsidP="0022346A">
      <w:pPr>
        <w:pStyle w:val="a3"/>
        <w:widowControl w:val="0"/>
        <w:tabs>
          <w:tab w:val="left" w:pos="1276"/>
        </w:tabs>
        <w:spacing w:after="0" w:line="240" w:lineRule="auto"/>
        <w:ind w:left="0" w:firstLine="709"/>
        <w:jc w:val="both"/>
        <w:rPr>
          <w:rFonts w:ascii="Times New Roman" w:hAnsi="Times New Roman" w:cs="Times New Roman"/>
        </w:rPr>
      </w:pPr>
    </w:p>
    <w:p w14:paraId="72EE3718" w14:textId="77777777" w:rsidR="0022346A" w:rsidRPr="00BE4369" w:rsidRDefault="0022346A" w:rsidP="0022346A">
      <w:pPr>
        <w:widowControl w:val="0"/>
        <w:tabs>
          <w:tab w:val="left" w:pos="1276"/>
        </w:tabs>
        <w:spacing w:after="0" w:line="240" w:lineRule="auto"/>
        <w:ind w:firstLine="709"/>
        <w:jc w:val="both"/>
        <w:rPr>
          <w:rFonts w:ascii="Times New Roman" w:hAnsi="Times New Roman" w:cs="Times New Roman"/>
          <w:u w:val="single"/>
        </w:rPr>
      </w:pPr>
      <w:r w:rsidRPr="00BE4369">
        <w:rPr>
          <w:rFonts w:ascii="Times New Roman" w:hAnsi="Times New Roman" w:cs="Times New Roman"/>
          <w:u w:val="single"/>
        </w:rPr>
        <w:t>Для физических лиц –</w:t>
      </w:r>
      <w:r w:rsidR="00AC06A8" w:rsidRPr="00BE4369">
        <w:rPr>
          <w:rFonts w:ascii="Times New Roman" w:hAnsi="Times New Roman" w:cs="Times New Roman"/>
          <w:u w:val="single"/>
        </w:rPr>
        <w:t xml:space="preserve"> </w:t>
      </w:r>
      <w:r w:rsidRPr="00BE4369">
        <w:rPr>
          <w:rFonts w:ascii="Times New Roman" w:hAnsi="Times New Roman" w:cs="Times New Roman"/>
          <w:u w:val="single"/>
        </w:rPr>
        <w:t xml:space="preserve">нерезидентов: </w:t>
      </w:r>
    </w:p>
    <w:p w14:paraId="37C48310" w14:textId="21296B4C" w:rsidR="0022346A" w:rsidRPr="00BE4369" w:rsidRDefault="0022346A" w:rsidP="0022346A">
      <w:pPr>
        <w:pStyle w:val="a3"/>
        <w:widowControl w:val="0"/>
        <w:numPr>
          <w:ilvl w:val="0"/>
          <w:numId w:val="25"/>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 xml:space="preserve">Заявление на открытие счета (Приложение </w:t>
      </w:r>
      <w:r w:rsidR="00471999">
        <w:rPr>
          <w:rFonts w:ascii="Times New Roman" w:hAnsi="Times New Roman" w:cs="Times New Roman"/>
        </w:rPr>
        <w:t>5</w:t>
      </w:r>
      <w:r w:rsidRPr="00BE4369">
        <w:rPr>
          <w:rFonts w:ascii="Times New Roman" w:hAnsi="Times New Roman" w:cs="Times New Roman"/>
        </w:rPr>
        <w:t xml:space="preserve"> к Условиям)</w:t>
      </w:r>
      <w:r w:rsidR="00E254DA" w:rsidRPr="00BE4369">
        <w:rPr>
          <w:rFonts w:ascii="Times New Roman" w:hAnsi="Times New Roman" w:cs="Times New Roman"/>
        </w:rPr>
        <w:t>.</w:t>
      </w:r>
    </w:p>
    <w:p w14:paraId="08E4D3A8" w14:textId="60E4D416" w:rsidR="0022346A" w:rsidRPr="00BE4369" w:rsidRDefault="0022346A" w:rsidP="0022346A">
      <w:pPr>
        <w:pStyle w:val="a3"/>
        <w:widowControl w:val="0"/>
        <w:numPr>
          <w:ilvl w:val="0"/>
          <w:numId w:val="25"/>
        </w:numPr>
        <w:tabs>
          <w:tab w:val="left" w:pos="1276"/>
        </w:tabs>
        <w:spacing w:after="0" w:line="240" w:lineRule="auto"/>
        <w:ind w:left="0" w:firstLine="709"/>
        <w:jc w:val="both"/>
        <w:rPr>
          <w:rFonts w:ascii="Times New Roman" w:hAnsi="Times New Roman" w:cs="Times New Roman"/>
        </w:rPr>
      </w:pPr>
      <w:r w:rsidRPr="00BB409A">
        <w:rPr>
          <w:rFonts w:ascii="Times New Roman" w:hAnsi="Times New Roman" w:cs="Times New Roman"/>
        </w:rPr>
        <w:t>А</w:t>
      </w:r>
      <w:hyperlink r:id="rId24" w:tgtFrame="_blank" w:history="1">
        <w:r w:rsidRPr="00BB409A">
          <w:rPr>
            <w:rStyle w:val="a4"/>
            <w:rFonts w:ascii="Times New Roman" w:hAnsi="Times New Roman" w:cs="Times New Roman"/>
            <w:color w:val="auto"/>
            <w:u w:val="none"/>
          </w:rPr>
          <w:t xml:space="preserve">нкета </w:t>
        </w:r>
        <w:r w:rsidR="00D217ED">
          <w:rPr>
            <w:rStyle w:val="a4"/>
            <w:rFonts w:ascii="Times New Roman" w:hAnsi="Times New Roman" w:cs="Times New Roman"/>
            <w:color w:val="auto"/>
            <w:u w:val="none"/>
          </w:rPr>
          <w:t>Депонента</w:t>
        </w:r>
        <w:r w:rsidRPr="00BB409A">
          <w:rPr>
            <w:rStyle w:val="a4"/>
            <w:rFonts w:ascii="Times New Roman" w:hAnsi="Times New Roman" w:cs="Times New Roman"/>
            <w:color w:val="auto"/>
            <w:u w:val="none"/>
          </w:rPr>
          <w:t xml:space="preserve"> </w:t>
        </w:r>
        <w:r w:rsidR="00D217ED">
          <w:rPr>
            <w:rStyle w:val="a4"/>
            <w:rFonts w:ascii="Times New Roman" w:hAnsi="Times New Roman" w:cs="Times New Roman"/>
            <w:color w:val="auto"/>
            <w:u w:val="none"/>
          </w:rPr>
          <w:t>(</w:t>
        </w:r>
        <w:r w:rsidRPr="00BB409A">
          <w:rPr>
            <w:rStyle w:val="a4"/>
            <w:rFonts w:ascii="Times New Roman" w:hAnsi="Times New Roman" w:cs="Times New Roman"/>
            <w:color w:val="auto"/>
            <w:u w:val="none"/>
          </w:rPr>
          <w:t>физического лица</w:t>
        </w:r>
      </w:hyperlink>
      <w:r w:rsidR="00D217ED">
        <w:rPr>
          <w:rStyle w:val="a4"/>
          <w:rFonts w:ascii="Times New Roman" w:hAnsi="Times New Roman" w:cs="Times New Roman"/>
          <w:color w:val="auto"/>
          <w:u w:val="none"/>
        </w:rPr>
        <w:t>)</w:t>
      </w:r>
      <w:r w:rsidRPr="00BE4369">
        <w:rPr>
          <w:rFonts w:ascii="Times New Roman" w:hAnsi="Times New Roman" w:cs="Times New Roman"/>
        </w:rPr>
        <w:t xml:space="preserve"> (Приложение </w:t>
      </w:r>
      <w:r w:rsidR="00471999">
        <w:rPr>
          <w:rFonts w:ascii="Times New Roman" w:hAnsi="Times New Roman" w:cs="Times New Roman"/>
        </w:rPr>
        <w:t>6</w:t>
      </w:r>
      <w:r w:rsidRPr="00BE4369">
        <w:rPr>
          <w:rFonts w:ascii="Times New Roman" w:hAnsi="Times New Roman" w:cs="Times New Roman"/>
        </w:rPr>
        <w:t xml:space="preserve"> к Условиям)</w:t>
      </w:r>
      <w:r w:rsidR="00E254DA" w:rsidRPr="00BE4369">
        <w:rPr>
          <w:rFonts w:ascii="Times New Roman" w:hAnsi="Times New Roman" w:cs="Times New Roman"/>
        </w:rPr>
        <w:t>.</w:t>
      </w:r>
    </w:p>
    <w:p w14:paraId="4D989B83" w14:textId="77777777" w:rsidR="0022346A" w:rsidRPr="00BE4369" w:rsidRDefault="0022346A" w:rsidP="0022346A">
      <w:pPr>
        <w:pStyle w:val="a3"/>
        <w:widowControl w:val="0"/>
        <w:numPr>
          <w:ilvl w:val="0"/>
          <w:numId w:val="25"/>
        </w:numPr>
        <w:tabs>
          <w:tab w:val="left" w:pos="1276"/>
        </w:tabs>
        <w:spacing w:after="0" w:line="240" w:lineRule="auto"/>
        <w:ind w:left="0" w:firstLine="709"/>
        <w:jc w:val="both"/>
        <w:rPr>
          <w:rFonts w:ascii="Times New Roman" w:hAnsi="Times New Roman" w:cs="Times New Roman"/>
        </w:rPr>
      </w:pPr>
      <w:r w:rsidRPr="00BE4369">
        <w:rPr>
          <w:rFonts w:ascii="Times New Roman" w:eastAsia="Times New Roman" w:hAnsi="Times New Roman" w:cs="Times New Roman"/>
        </w:rPr>
        <w:t>Документ, удостоверяющий личность</w:t>
      </w:r>
      <w:r w:rsidR="00AC06A8" w:rsidRPr="00BE4369">
        <w:rPr>
          <w:rFonts w:ascii="Times New Roman" w:eastAsia="Times New Roman" w:hAnsi="Times New Roman" w:cs="Times New Roman"/>
        </w:rPr>
        <w:t>:</w:t>
      </w:r>
    </w:p>
    <w:p w14:paraId="7292D55E" w14:textId="77777777" w:rsidR="0022346A" w:rsidRPr="00BE4369" w:rsidRDefault="0022346A" w:rsidP="0022346A">
      <w:pPr>
        <w:pStyle w:val="a3"/>
        <w:widowControl w:val="0"/>
        <w:numPr>
          <w:ilvl w:val="1"/>
          <w:numId w:val="25"/>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 xml:space="preserve">для иностранных граждан - </w:t>
      </w:r>
      <w:r w:rsidRPr="00BE4369">
        <w:rPr>
          <w:rStyle w:val="fontstyle01"/>
          <w:rFonts w:ascii="Times New Roman" w:hAnsi="Times New Roman" w:cs="Times New Roman"/>
          <w:sz w:val="22"/>
          <w:szCs w:val="22"/>
        </w:rPr>
        <w:t>паспорт иностранного гражданина либо иной документ, установленный федеральным законом или</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признаваемый в соответствии с международным договором Российской Федерации в качестве документа,</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удостоверяющего личность</w:t>
      </w:r>
      <w:r w:rsidRPr="00BE4369">
        <w:rPr>
          <w:rFonts w:ascii="Times New Roman" w:hAnsi="Times New Roman" w:cs="Times New Roman"/>
        </w:rPr>
        <w:t>;</w:t>
      </w:r>
    </w:p>
    <w:p w14:paraId="06105CC1" w14:textId="77777777" w:rsidR="0022346A" w:rsidRPr="00BE4369" w:rsidRDefault="0022346A" w:rsidP="0022346A">
      <w:pPr>
        <w:pStyle w:val="a3"/>
        <w:widowControl w:val="0"/>
        <w:numPr>
          <w:ilvl w:val="1"/>
          <w:numId w:val="25"/>
        </w:numPr>
        <w:tabs>
          <w:tab w:val="left" w:pos="1276"/>
        </w:tabs>
        <w:spacing w:after="0" w:line="240" w:lineRule="auto"/>
        <w:ind w:left="0" w:firstLine="709"/>
        <w:jc w:val="both"/>
        <w:rPr>
          <w:rStyle w:val="fontstyle01"/>
          <w:rFonts w:ascii="Times New Roman" w:hAnsi="Times New Roman" w:cs="Times New Roman"/>
          <w:sz w:val="22"/>
          <w:szCs w:val="22"/>
        </w:rPr>
      </w:pPr>
      <w:r w:rsidRPr="00BE4369">
        <w:rPr>
          <w:rFonts w:ascii="Times New Roman" w:hAnsi="Times New Roman" w:cs="Times New Roman"/>
        </w:rPr>
        <w:t xml:space="preserve">для лиц без гражданства, </w:t>
      </w:r>
      <w:r w:rsidRPr="00BE4369">
        <w:rPr>
          <w:rStyle w:val="fontstyle01"/>
          <w:rFonts w:ascii="Times New Roman" w:hAnsi="Times New Roman" w:cs="Times New Roman"/>
          <w:sz w:val="22"/>
          <w:szCs w:val="22"/>
        </w:rPr>
        <w:t>если они постоянно проживают на территории Российской Федерации</w:t>
      </w:r>
      <w:r w:rsidR="00096E82" w:rsidRPr="00BE4369">
        <w:rPr>
          <w:rStyle w:val="fontstyle01"/>
          <w:rFonts w:ascii="Times New Roman" w:hAnsi="Times New Roman" w:cs="Times New Roman"/>
          <w:sz w:val="22"/>
          <w:szCs w:val="22"/>
        </w:rPr>
        <w:t xml:space="preserve"> - </w:t>
      </w:r>
      <w:r w:rsidRPr="00BE4369">
        <w:rPr>
          <w:rStyle w:val="fontstyle01"/>
          <w:rFonts w:ascii="Times New Roman" w:hAnsi="Times New Roman" w:cs="Times New Roman"/>
          <w:sz w:val="22"/>
          <w:szCs w:val="22"/>
        </w:rPr>
        <w:t>вид на жительство в Российской Федерации;</w:t>
      </w:r>
    </w:p>
    <w:p w14:paraId="3CC31747" w14:textId="77777777" w:rsidR="0022346A" w:rsidRPr="00BE4369" w:rsidRDefault="0022346A" w:rsidP="0022346A">
      <w:pPr>
        <w:pStyle w:val="a3"/>
        <w:widowControl w:val="0"/>
        <w:numPr>
          <w:ilvl w:val="1"/>
          <w:numId w:val="25"/>
        </w:numPr>
        <w:tabs>
          <w:tab w:val="left" w:pos="1276"/>
        </w:tabs>
        <w:spacing w:after="0" w:line="240" w:lineRule="auto"/>
        <w:ind w:left="0" w:firstLine="709"/>
        <w:jc w:val="both"/>
        <w:rPr>
          <w:rStyle w:val="fontstyle01"/>
          <w:rFonts w:ascii="Times New Roman" w:hAnsi="Times New Roman" w:cs="Times New Roman"/>
          <w:sz w:val="22"/>
          <w:szCs w:val="22"/>
        </w:rPr>
      </w:pPr>
      <w:r w:rsidRPr="00BE4369">
        <w:rPr>
          <w:rFonts w:ascii="Times New Roman" w:hAnsi="Times New Roman" w:cs="Times New Roman"/>
        </w:rPr>
        <w:t>для лиц без гражданства</w:t>
      </w:r>
      <w:r w:rsidR="00096E82" w:rsidRPr="00BE4369">
        <w:rPr>
          <w:rFonts w:ascii="Times New Roman" w:hAnsi="Times New Roman" w:cs="Times New Roman"/>
        </w:rPr>
        <w:t xml:space="preserve"> - </w:t>
      </w:r>
      <w:r w:rsidRPr="00BE4369">
        <w:rPr>
          <w:rStyle w:val="fontstyle01"/>
          <w:rFonts w:ascii="Times New Roman" w:hAnsi="Times New Roman" w:cs="Times New Roman"/>
          <w:sz w:val="22"/>
          <w:szCs w:val="22"/>
        </w:rPr>
        <w:t>документ, выданный иностранным государством и признаваемый в соответствии с международным договором</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Российской Федерации в качестве документа, удостоверяющего личность лица без гражданства/разрешение на временное проживание/</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вид на жительство/иные документы, предусмотренные федеральными законами или признаваемые в соответствии с</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международным договором Российской Федерации в качестве документов, удостоверяющих личность лица без</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гражданства;</w:t>
      </w:r>
    </w:p>
    <w:p w14:paraId="2360DD5B" w14:textId="77777777" w:rsidR="0022346A" w:rsidRPr="00BE4369" w:rsidRDefault="0022346A" w:rsidP="0022346A">
      <w:pPr>
        <w:pStyle w:val="a3"/>
        <w:widowControl w:val="0"/>
        <w:numPr>
          <w:ilvl w:val="1"/>
          <w:numId w:val="25"/>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для беженцев</w:t>
      </w:r>
      <w:r w:rsidR="00096E82" w:rsidRPr="00BE4369">
        <w:rPr>
          <w:rFonts w:ascii="Times New Roman" w:hAnsi="Times New Roman" w:cs="Times New Roman"/>
        </w:rPr>
        <w:t xml:space="preserve"> - </w:t>
      </w:r>
      <w:r w:rsidRPr="00BE4369">
        <w:rPr>
          <w:rStyle w:val="fontstyle01"/>
          <w:rFonts w:ascii="Times New Roman" w:hAnsi="Times New Roman" w:cs="Times New Roman"/>
          <w:sz w:val="22"/>
          <w:szCs w:val="22"/>
        </w:rPr>
        <w:t>свидетельство о рассмотрении ходатайства о признании лица беженцем, выданное дипломатическим или</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консульским учреждением Российской Федерации либо постом иммиграционного контроля или</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территориальным органом федеральной исполнительной власти по миграционной службе;</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удостоверение беженца</w:t>
      </w:r>
      <w:r w:rsidR="00E254DA" w:rsidRPr="00BE4369">
        <w:rPr>
          <w:rStyle w:val="fontstyle01"/>
          <w:rFonts w:ascii="Times New Roman" w:hAnsi="Times New Roman" w:cs="Times New Roman"/>
          <w:sz w:val="22"/>
          <w:szCs w:val="22"/>
        </w:rPr>
        <w:t>.</w:t>
      </w:r>
    </w:p>
    <w:p w14:paraId="5618A860" w14:textId="77777777" w:rsidR="0022346A" w:rsidRPr="00BE4369" w:rsidRDefault="0022346A" w:rsidP="0022346A">
      <w:pPr>
        <w:pStyle w:val="a3"/>
        <w:numPr>
          <w:ilvl w:val="0"/>
          <w:numId w:val="25"/>
        </w:numPr>
        <w:autoSpaceDE w:val="0"/>
        <w:autoSpaceDN w:val="0"/>
        <w:adjustRightInd w:val="0"/>
        <w:spacing w:after="0" w:line="240" w:lineRule="auto"/>
        <w:ind w:left="0" w:firstLine="709"/>
        <w:jc w:val="both"/>
        <w:rPr>
          <w:rFonts w:ascii="Times New Roman" w:hAnsi="Times New Roman" w:cs="Times New Roman"/>
        </w:rPr>
      </w:pPr>
      <w:r w:rsidRPr="00BE4369">
        <w:rPr>
          <w:rFonts w:ascii="Times New Roman" w:hAnsi="Times New Roman" w:cs="Times New Roman"/>
        </w:rPr>
        <w:t>Миграционная карта</w:t>
      </w:r>
      <w:r w:rsidR="00E254DA" w:rsidRPr="00BE4369">
        <w:rPr>
          <w:rFonts w:ascii="Times New Roman" w:hAnsi="Times New Roman" w:cs="Times New Roman"/>
        </w:rPr>
        <w:t>.</w:t>
      </w:r>
    </w:p>
    <w:p w14:paraId="0B004D2F" w14:textId="77777777" w:rsidR="0022346A" w:rsidRPr="00BE4369" w:rsidRDefault="0022346A" w:rsidP="0022346A">
      <w:pPr>
        <w:pStyle w:val="a3"/>
        <w:numPr>
          <w:ilvl w:val="0"/>
          <w:numId w:val="25"/>
        </w:numPr>
        <w:autoSpaceDE w:val="0"/>
        <w:autoSpaceDN w:val="0"/>
        <w:adjustRightInd w:val="0"/>
        <w:spacing w:after="0" w:line="240" w:lineRule="auto"/>
        <w:ind w:left="0" w:firstLine="709"/>
        <w:jc w:val="both"/>
        <w:rPr>
          <w:rFonts w:ascii="Times New Roman" w:hAnsi="Times New Roman" w:cs="Times New Roman"/>
        </w:rPr>
      </w:pPr>
      <w:r w:rsidRPr="00BE4369">
        <w:rPr>
          <w:rStyle w:val="fontstyle01"/>
          <w:rFonts w:ascii="Times New Roman" w:hAnsi="Times New Roman" w:cs="Times New Roman"/>
          <w:sz w:val="22"/>
          <w:szCs w:val="22"/>
        </w:rPr>
        <w:t>Данные документа, подтверждающего право иностранного гражданина или лица без гражданства на пребывание</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(проживание) в Российской Федерации: серия (если имеется) и номер документа, дата начала срока действия права</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пребывания (проживания), дата окончания срока действия права пребывания (проживания).</w:t>
      </w:r>
    </w:p>
    <w:p w14:paraId="259DC38A" w14:textId="77777777" w:rsidR="0022346A" w:rsidRPr="00BE4369" w:rsidRDefault="0022346A" w:rsidP="0022346A">
      <w:pPr>
        <w:pStyle w:val="a3"/>
        <w:autoSpaceDE w:val="0"/>
        <w:autoSpaceDN w:val="0"/>
        <w:adjustRightInd w:val="0"/>
        <w:spacing w:after="0" w:line="240" w:lineRule="auto"/>
        <w:ind w:left="0" w:firstLine="709"/>
        <w:jc w:val="both"/>
        <w:rPr>
          <w:rFonts w:ascii="Times New Roman" w:hAnsi="Times New Roman" w:cs="Times New Roman"/>
          <w:color w:val="000000"/>
        </w:rPr>
      </w:pPr>
      <w:r w:rsidRPr="00BE4369">
        <w:rPr>
          <w:rStyle w:val="fontstyle01"/>
          <w:rFonts w:ascii="Times New Roman" w:hAnsi="Times New Roman" w:cs="Times New Roman"/>
          <w:sz w:val="22"/>
          <w:szCs w:val="22"/>
        </w:rPr>
        <w:t>В соответствии с законодательством Российской Федерации документами, подтверждающими право</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иностранного гражданина или лица без гражданства на пребывание (проживание) в Российской Федерации, являются:</w:t>
      </w:r>
    </w:p>
    <w:p w14:paraId="30635934" w14:textId="77777777" w:rsidR="0022346A" w:rsidRPr="00BE4369" w:rsidRDefault="0022346A" w:rsidP="0022346A">
      <w:pPr>
        <w:pStyle w:val="a3"/>
        <w:autoSpaceDE w:val="0"/>
        <w:autoSpaceDN w:val="0"/>
        <w:adjustRightInd w:val="0"/>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вид на жительство;</w:t>
      </w:r>
    </w:p>
    <w:p w14:paraId="6E61F216" w14:textId="77777777" w:rsidR="0022346A" w:rsidRPr="00BE4369" w:rsidRDefault="0022346A" w:rsidP="0022346A">
      <w:pPr>
        <w:pStyle w:val="a3"/>
        <w:autoSpaceDE w:val="0"/>
        <w:autoSpaceDN w:val="0"/>
        <w:adjustRightInd w:val="0"/>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разрешение на временное проживание;</w:t>
      </w:r>
    </w:p>
    <w:p w14:paraId="3E9119CC" w14:textId="77777777" w:rsidR="0022346A" w:rsidRPr="00BE4369" w:rsidRDefault="0022346A" w:rsidP="0022346A">
      <w:pPr>
        <w:pStyle w:val="a3"/>
        <w:autoSpaceDE w:val="0"/>
        <w:autoSpaceDN w:val="0"/>
        <w:adjustRightInd w:val="0"/>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lastRenderedPageBreak/>
        <w:t xml:space="preserve">- </w:t>
      </w:r>
      <w:r w:rsidRPr="00BE4369">
        <w:rPr>
          <w:rStyle w:val="fontstyle01"/>
          <w:rFonts w:ascii="Times New Roman" w:hAnsi="Times New Roman" w:cs="Times New Roman"/>
          <w:sz w:val="22"/>
          <w:szCs w:val="22"/>
        </w:rPr>
        <w:t>виза;</w:t>
      </w:r>
    </w:p>
    <w:p w14:paraId="5F977ED9" w14:textId="77777777" w:rsidR="0022346A" w:rsidRPr="00BE4369" w:rsidRDefault="0022346A" w:rsidP="0022346A">
      <w:pPr>
        <w:pStyle w:val="a3"/>
        <w:autoSpaceDE w:val="0"/>
        <w:autoSpaceDN w:val="0"/>
        <w:adjustRightInd w:val="0"/>
        <w:spacing w:after="0" w:line="240" w:lineRule="auto"/>
        <w:ind w:left="0" w:firstLine="709"/>
        <w:jc w:val="both"/>
        <w:rPr>
          <w:rFonts w:ascii="Times New Roman" w:hAnsi="Times New Roman" w:cs="Times New Roman"/>
        </w:rPr>
      </w:pP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иной документ, подтверждающий в соответствии с законодательством Российской Федерации право</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иностранного гражданина или лица без гражданства на пребывание (проживание) в Российской Федерации.</w:t>
      </w:r>
    </w:p>
    <w:p w14:paraId="51EA3F92" w14:textId="77777777" w:rsidR="0022346A" w:rsidRPr="00BE4369" w:rsidRDefault="0022346A" w:rsidP="0022346A">
      <w:pPr>
        <w:widowControl w:val="0"/>
        <w:tabs>
          <w:tab w:val="left" w:pos="1276"/>
        </w:tabs>
        <w:spacing w:after="0" w:line="240" w:lineRule="auto"/>
        <w:jc w:val="both"/>
        <w:rPr>
          <w:rFonts w:ascii="Times New Roman" w:hAnsi="Times New Roman" w:cs="Times New Roman"/>
        </w:rPr>
      </w:pPr>
    </w:p>
    <w:p w14:paraId="22959DBB" w14:textId="77777777" w:rsidR="00096E82" w:rsidRPr="00BE4369" w:rsidRDefault="0022346A" w:rsidP="0022346A">
      <w:pPr>
        <w:widowControl w:val="0"/>
        <w:tabs>
          <w:tab w:val="left" w:pos="1276"/>
        </w:tabs>
        <w:spacing w:after="0" w:line="240" w:lineRule="auto"/>
        <w:jc w:val="both"/>
        <w:rPr>
          <w:rFonts w:ascii="Times New Roman" w:hAnsi="Times New Roman" w:cs="Times New Roman"/>
        </w:rPr>
      </w:pPr>
      <w:r w:rsidRPr="00BE4369">
        <w:rPr>
          <w:rFonts w:ascii="Times New Roman" w:hAnsi="Times New Roman" w:cs="Times New Roman"/>
        </w:rPr>
        <w:t xml:space="preserve">           </w:t>
      </w:r>
      <w:r w:rsidR="000B7124" w:rsidRPr="00BE4369">
        <w:rPr>
          <w:rFonts w:ascii="Times New Roman" w:hAnsi="Times New Roman" w:cs="Times New Roman"/>
        </w:rPr>
        <w:t xml:space="preserve"> </w:t>
      </w:r>
      <w:r w:rsidRPr="00BE4369">
        <w:rPr>
          <w:rFonts w:ascii="Times New Roman" w:hAnsi="Times New Roman" w:cs="Times New Roman"/>
        </w:rPr>
        <w:t xml:space="preserve"> При открытии счета депо Депонент так же предоставляет следующие сведения</w:t>
      </w:r>
      <w:r w:rsidR="002A692B" w:rsidRPr="00BE4369">
        <w:rPr>
          <w:rFonts w:ascii="Times New Roman" w:hAnsi="Times New Roman" w:cs="Times New Roman"/>
        </w:rPr>
        <w:t xml:space="preserve"> и документы</w:t>
      </w:r>
      <w:r w:rsidRPr="00BE4369">
        <w:rPr>
          <w:rFonts w:ascii="Times New Roman" w:hAnsi="Times New Roman" w:cs="Times New Roman"/>
        </w:rPr>
        <w:t xml:space="preserve">: </w:t>
      </w:r>
    </w:p>
    <w:p w14:paraId="60D0D2AB" w14:textId="77777777" w:rsidR="00096E82" w:rsidRPr="00BE4369" w:rsidRDefault="00096E82" w:rsidP="00096E82">
      <w:pPr>
        <w:pStyle w:val="a3"/>
        <w:widowControl w:val="0"/>
        <w:numPr>
          <w:ilvl w:val="0"/>
          <w:numId w:val="37"/>
        </w:numPr>
        <w:tabs>
          <w:tab w:val="left" w:pos="1276"/>
        </w:tabs>
        <w:spacing w:after="0" w:line="240" w:lineRule="auto"/>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 xml:space="preserve">ведения о </w:t>
      </w:r>
      <w:r w:rsidR="0022346A" w:rsidRPr="00BE4369">
        <w:rPr>
          <w:rFonts w:ascii="Times New Roman" w:hAnsi="Times New Roman" w:cs="Times New Roman"/>
          <w:color w:val="000000"/>
        </w:rPr>
        <w:t>клиенте физическом лице, представителе клиента, бенефициарном владельце, выгодоприобретателе</w:t>
      </w:r>
      <w:r w:rsidR="0022346A" w:rsidRPr="00BE4369">
        <w:rPr>
          <w:rFonts w:ascii="Times New Roman" w:hAnsi="Times New Roman" w:cs="Times New Roman"/>
        </w:rPr>
        <w:t xml:space="preserve">; </w:t>
      </w:r>
    </w:p>
    <w:p w14:paraId="462ECBC1" w14:textId="77777777" w:rsidR="000B7124" w:rsidRPr="00BE4369" w:rsidRDefault="008307CA" w:rsidP="00096E82">
      <w:pPr>
        <w:pStyle w:val="a3"/>
        <w:widowControl w:val="0"/>
        <w:numPr>
          <w:ilvl w:val="0"/>
          <w:numId w:val="37"/>
        </w:numPr>
        <w:tabs>
          <w:tab w:val="left" w:pos="1276"/>
        </w:tabs>
        <w:spacing w:after="0" w:line="240" w:lineRule="auto"/>
        <w:jc w:val="both"/>
        <w:rPr>
          <w:rFonts w:ascii="Times New Roman" w:hAnsi="Times New Roman" w:cs="Times New Roman"/>
        </w:rPr>
      </w:pPr>
      <w:hyperlink r:id="rId25" w:history="1">
        <w:r w:rsidR="00096E82" w:rsidRPr="00BE4369">
          <w:rPr>
            <w:rStyle w:val="a4"/>
            <w:rFonts w:ascii="Times New Roman" w:hAnsi="Times New Roman" w:cs="Times New Roman"/>
            <w:color w:val="auto"/>
            <w:u w:val="none"/>
          </w:rPr>
          <w:t>ф</w:t>
        </w:r>
        <w:r w:rsidR="0022346A" w:rsidRPr="00BE4369">
          <w:rPr>
            <w:rStyle w:val="a4"/>
            <w:rFonts w:ascii="Times New Roman" w:hAnsi="Times New Roman" w:cs="Times New Roman"/>
            <w:color w:val="auto"/>
            <w:u w:val="none"/>
          </w:rPr>
          <w:t xml:space="preserve">орму </w:t>
        </w:r>
        <w:proofErr w:type="spellStart"/>
        <w:r w:rsidR="0022346A" w:rsidRPr="00BE4369">
          <w:rPr>
            <w:rStyle w:val="a4"/>
            <w:rFonts w:ascii="Times New Roman" w:hAnsi="Times New Roman" w:cs="Times New Roman"/>
            <w:color w:val="auto"/>
            <w:u w:val="none"/>
          </w:rPr>
          <w:t>самосертификации</w:t>
        </w:r>
        <w:proofErr w:type="spellEnd"/>
        <w:r w:rsidR="0022346A" w:rsidRPr="00BE4369">
          <w:rPr>
            <w:rStyle w:val="a4"/>
            <w:rFonts w:ascii="Times New Roman" w:hAnsi="Times New Roman" w:cs="Times New Roman"/>
            <w:color w:val="auto"/>
            <w:u w:val="none"/>
          </w:rPr>
          <w:t xml:space="preserve"> для физических лиц</w:t>
        </w:r>
      </w:hyperlink>
      <w:r w:rsidR="00D10319" w:rsidRPr="00BE4369">
        <w:rPr>
          <w:rFonts w:ascii="Times New Roman" w:hAnsi="Times New Roman" w:cs="Times New Roman"/>
        </w:rPr>
        <w:t>/</w:t>
      </w:r>
      <w:r w:rsidR="0022346A" w:rsidRPr="00BE4369">
        <w:rPr>
          <w:rFonts w:ascii="Times New Roman" w:hAnsi="Times New Roman" w:cs="Times New Roman"/>
        </w:rPr>
        <w:t>сведения о бенефициарном владельце/представителе/ выгодоприобретателе;</w:t>
      </w:r>
    </w:p>
    <w:p w14:paraId="0C4B7898" w14:textId="77777777" w:rsidR="000B7124" w:rsidRPr="00BE4369" w:rsidRDefault="00096E82" w:rsidP="00096E82">
      <w:pPr>
        <w:pStyle w:val="a3"/>
        <w:widowControl w:val="0"/>
        <w:numPr>
          <w:ilvl w:val="0"/>
          <w:numId w:val="37"/>
        </w:numPr>
        <w:tabs>
          <w:tab w:val="left" w:pos="1276"/>
        </w:tabs>
        <w:spacing w:after="0" w:line="240" w:lineRule="auto"/>
        <w:jc w:val="both"/>
        <w:rPr>
          <w:rFonts w:ascii="Times New Roman" w:hAnsi="Times New Roman" w:cs="Times New Roman"/>
        </w:rPr>
      </w:pPr>
      <w:r w:rsidRPr="00BE4369">
        <w:rPr>
          <w:rFonts w:ascii="Times New Roman" w:hAnsi="Times New Roman" w:cs="Times New Roman"/>
        </w:rPr>
        <w:t>р</w:t>
      </w:r>
      <w:r w:rsidR="0022346A" w:rsidRPr="00BE4369">
        <w:rPr>
          <w:rFonts w:ascii="Times New Roman" w:hAnsi="Times New Roman" w:cs="Times New Roman"/>
        </w:rPr>
        <w:t xml:space="preserve">асписку о связях с </w:t>
      </w:r>
      <w:r w:rsidR="0022346A" w:rsidRPr="00BE4369">
        <w:rPr>
          <w:rFonts w:ascii="Times New Roman" w:eastAsia="Times New Roman" w:hAnsi="Times New Roman" w:cs="Times New Roman"/>
        </w:rPr>
        <w:t>публичным должностным лицам;</w:t>
      </w:r>
    </w:p>
    <w:p w14:paraId="465E0BA7" w14:textId="77777777" w:rsidR="000B7124" w:rsidRPr="00BE4369" w:rsidRDefault="00096E82" w:rsidP="00096E82">
      <w:pPr>
        <w:pStyle w:val="a3"/>
        <w:widowControl w:val="0"/>
        <w:numPr>
          <w:ilvl w:val="0"/>
          <w:numId w:val="37"/>
        </w:numPr>
        <w:tabs>
          <w:tab w:val="left" w:pos="1276"/>
        </w:tabs>
        <w:spacing w:after="0" w:line="240" w:lineRule="auto"/>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 xml:space="preserve">огласие на обработку персональных данных физического лица; </w:t>
      </w:r>
    </w:p>
    <w:p w14:paraId="20F1D47F" w14:textId="77777777" w:rsidR="0022346A" w:rsidRPr="00BE4369" w:rsidRDefault="00096E82" w:rsidP="00096E82">
      <w:pPr>
        <w:pStyle w:val="a3"/>
        <w:widowControl w:val="0"/>
        <w:numPr>
          <w:ilvl w:val="0"/>
          <w:numId w:val="37"/>
        </w:numPr>
        <w:tabs>
          <w:tab w:val="left" w:pos="1276"/>
        </w:tabs>
        <w:spacing w:after="0" w:line="240" w:lineRule="auto"/>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огласие на обработку персональных данных представляемого недееспособного физического лица.</w:t>
      </w:r>
    </w:p>
    <w:p w14:paraId="7871C2E8" w14:textId="77777777" w:rsidR="0022346A" w:rsidRPr="00BE4369" w:rsidRDefault="0022346A" w:rsidP="0022346A">
      <w:pPr>
        <w:spacing w:after="0" w:line="240" w:lineRule="auto"/>
        <w:ind w:firstLine="709"/>
        <w:jc w:val="both"/>
        <w:rPr>
          <w:rFonts w:ascii="Times New Roman" w:hAnsi="Times New Roman" w:cs="Times New Roman"/>
        </w:rPr>
      </w:pPr>
    </w:p>
    <w:p w14:paraId="3F4F3604" w14:textId="77777777" w:rsidR="0022346A" w:rsidRPr="00BE4369" w:rsidRDefault="0022346A" w:rsidP="0022346A">
      <w:pPr>
        <w:widowControl w:val="0"/>
        <w:tabs>
          <w:tab w:val="left" w:pos="1276"/>
        </w:tabs>
        <w:spacing w:after="0" w:line="240" w:lineRule="auto"/>
        <w:ind w:firstLine="709"/>
        <w:jc w:val="both"/>
        <w:rPr>
          <w:rFonts w:ascii="Times New Roman" w:hAnsi="Times New Roman" w:cs="Times New Roman"/>
          <w:u w:val="single"/>
        </w:rPr>
      </w:pPr>
      <w:r w:rsidRPr="00BE4369">
        <w:rPr>
          <w:rFonts w:ascii="Times New Roman" w:hAnsi="Times New Roman" w:cs="Times New Roman"/>
          <w:u w:val="single"/>
        </w:rPr>
        <w:t>Для юридических лиц –</w:t>
      </w:r>
      <w:r w:rsidR="000B7124" w:rsidRPr="00BE4369">
        <w:rPr>
          <w:rFonts w:ascii="Times New Roman" w:hAnsi="Times New Roman" w:cs="Times New Roman"/>
          <w:u w:val="single"/>
        </w:rPr>
        <w:t xml:space="preserve"> </w:t>
      </w:r>
      <w:r w:rsidRPr="00BE4369">
        <w:rPr>
          <w:rFonts w:ascii="Times New Roman" w:hAnsi="Times New Roman" w:cs="Times New Roman"/>
          <w:u w:val="single"/>
        </w:rPr>
        <w:t xml:space="preserve">резидентов: </w:t>
      </w:r>
    </w:p>
    <w:p w14:paraId="5CD81B7B" w14:textId="010AE36B" w:rsidR="0022346A" w:rsidRPr="00BE4369" w:rsidRDefault="0022346A" w:rsidP="0022346A">
      <w:pPr>
        <w:pStyle w:val="a3"/>
        <w:widowControl w:val="0"/>
        <w:numPr>
          <w:ilvl w:val="0"/>
          <w:numId w:val="26"/>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 xml:space="preserve">Заявление на открытие счета (Приложение </w:t>
      </w:r>
      <w:r w:rsidR="00471999">
        <w:rPr>
          <w:rFonts w:ascii="Times New Roman" w:hAnsi="Times New Roman" w:cs="Times New Roman"/>
        </w:rPr>
        <w:t>4</w:t>
      </w:r>
      <w:r w:rsidRPr="00BE4369">
        <w:rPr>
          <w:rFonts w:ascii="Times New Roman" w:hAnsi="Times New Roman" w:cs="Times New Roman"/>
        </w:rPr>
        <w:t xml:space="preserve"> к Условиям)</w:t>
      </w:r>
      <w:r w:rsidR="002A692B" w:rsidRPr="00BE4369">
        <w:rPr>
          <w:rFonts w:ascii="Times New Roman" w:hAnsi="Times New Roman" w:cs="Times New Roman"/>
        </w:rPr>
        <w:t>.</w:t>
      </w:r>
      <w:r w:rsidRPr="00BE4369">
        <w:rPr>
          <w:rFonts w:ascii="Times New Roman" w:hAnsi="Times New Roman" w:cs="Times New Roman"/>
        </w:rPr>
        <w:t xml:space="preserve"> </w:t>
      </w:r>
    </w:p>
    <w:p w14:paraId="69A32A54" w14:textId="3A37A999" w:rsidR="0022346A" w:rsidRPr="00BE4369" w:rsidRDefault="0022346A" w:rsidP="0022346A">
      <w:pPr>
        <w:pStyle w:val="a3"/>
        <w:widowControl w:val="0"/>
        <w:numPr>
          <w:ilvl w:val="0"/>
          <w:numId w:val="26"/>
        </w:numPr>
        <w:tabs>
          <w:tab w:val="left" w:pos="1276"/>
        </w:tabs>
        <w:spacing w:after="0" w:line="240" w:lineRule="auto"/>
        <w:ind w:left="0" w:firstLine="709"/>
        <w:jc w:val="both"/>
        <w:rPr>
          <w:rFonts w:ascii="Times New Roman" w:hAnsi="Times New Roman" w:cs="Times New Roman"/>
        </w:rPr>
      </w:pPr>
      <w:r w:rsidRPr="00BB409A">
        <w:rPr>
          <w:rFonts w:ascii="Times New Roman" w:hAnsi="Times New Roman" w:cs="Times New Roman"/>
        </w:rPr>
        <w:t>А</w:t>
      </w:r>
      <w:hyperlink r:id="rId26" w:tgtFrame="_blank" w:history="1">
        <w:r w:rsidRPr="00BB409A">
          <w:rPr>
            <w:rStyle w:val="a4"/>
            <w:rFonts w:ascii="Times New Roman" w:hAnsi="Times New Roman" w:cs="Times New Roman"/>
            <w:color w:val="auto"/>
            <w:u w:val="none"/>
          </w:rPr>
          <w:t xml:space="preserve">нкета </w:t>
        </w:r>
        <w:r w:rsidR="00D217ED">
          <w:rPr>
            <w:rStyle w:val="a4"/>
            <w:rFonts w:ascii="Times New Roman" w:hAnsi="Times New Roman" w:cs="Times New Roman"/>
            <w:color w:val="auto"/>
            <w:u w:val="none"/>
          </w:rPr>
          <w:t>Депоне</w:t>
        </w:r>
        <w:r w:rsidRPr="00BB409A">
          <w:rPr>
            <w:rStyle w:val="a4"/>
            <w:rFonts w:ascii="Times New Roman" w:hAnsi="Times New Roman" w:cs="Times New Roman"/>
            <w:color w:val="auto"/>
            <w:u w:val="none"/>
          </w:rPr>
          <w:t xml:space="preserve">нта </w:t>
        </w:r>
        <w:r w:rsidR="00D217ED">
          <w:rPr>
            <w:rStyle w:val="a4"/>
            <w:rFonts w:ascii="Times New Roman" w:hAnsi="Times New Roman" w:cs="Times New Roman"/>
            <w:color w:val="auto"/>
            <w:u w:val="none"/>
          </w:rPr>
          <w:t>(</w:t>
        </w:r>
        <w:r w:rsidRPr="00BB409A">
          <w:rPr>
            <w:rFonts w:ascii="Times New Roman" w:hAnsi="Times New Roman" w:cs="Times New Roman"/>
          </w:rPr>
          <w:t>юридического</w:t>
        </w:r>
        <w:r w:rsidRPr="00BB409A">
          <w:rPr>
            <w:rStyle w:val="a4"/>
            <w:rFonts w:ascii="Times New Roman" w:hAnsi="Times New Roman" w:cs="Times New Roman"/>
            <w:color w:val="auto"/>
            <w:u w:val="none"/>
          </w:rPr>
          <w:t xml:space="preserve"> лица</w:t>
        </w:r>
      </w:hyperlink>
      <w:r w:rsidR="00D217ED">
        <w:rPr>
          <w:rStyle w:val="a4"/>
          <w:rFonts w:ascii="Times New Roman" w:hAnsi="Times New Roman" w:cs="Times New Roman"/>
          <w:color w:val="auto"/>
          <w:u w:val="none"/>
        </w:rPr>
        <w:t>)</w:t>
      </w:r>
      <w:r w:rsidRPr="00BB409A">
        <w:rPr>
          <w:rFonts w:ascii="Times New Roman" w:hAnsi="Times New Roman" w:cs="Times New Roman"/>
        </w:rPr>
        <w:t xml:space="preserve"> (</w:t>
      </w:r>
      <w:r w:rsidRPr="00BE4369">
        <w:rPr>
          <w:rFonts w:ascii="Times New Roman" w:hAnsi="Times New Roman" w:cs="Times New Roman"/>
        </w:rPr>
        <w:t xml:space="preserve">Приложение </w:t>
      </w:r>
      <w:r w:rsidR="00471999">
        <w:rPr>
          <w:rFonts w:ascii="Times New Roman" w:hAnsi="Times New Roman" w:cs="Times New Roman"/>
        </w:rPr>
        <w:t>7</w:t>
      </w:r>
      <w:r w:rsidRPr="00BE4369">
        <w:rPr>
          <w:rFonts w:ascii="Times New Roman" w:hAnsi="Times New Roman" w:cs="Times New Roman"/>
        </w:rPr>
        <w:t xml:space="preserve"> к Условиям)</w:t>
      </w:r>
      <w:r w:rsidR="002A692B" w:rsidRPr="00BE4369">
        <w:rPr>
          <w:rFonts w:ascii="Times New Roman" w:hAnsi="Times New Roman" w:cs="Times New Roman"/>
        </w:rPr>
        <w:t>.</w:t>
      </w:r>
    </w:p>
    <w:p w14:paraId="339BC0E4" w14:textId="77777777" w:rsidR="0022346A" w:rsidRPr="00BE4369" w:rsidRDefault="0022346A" w:rsidP="0022346A">
      <w:pPr>
        <w:pStyle w:val="a3"/>
        <w:widowControl w:val="0"/>
        <w:numPr>
          <w:ilvl w:val="0"/>
          <w:numId w:val="26"/>
        </w:numPr>
        <w:tabs>
          <w:tab w:val="left" w:pos="1276"/>
        </w:tabs>
        <w:spacing w:after="0" w:line="240" w:lineRule="auto"/>
        <w:ind w:left="0" w:firstLine="709"/>
        <w:jc w:val="both"/>
        <w:rPr>
          <w:rFonts w:ascii="Times New Roman" w:hAnsi="Times New Roman" w:cs="Times New Roman"/>
        </w:rPr>
      </w:pPr>
      <w:r w:rsidRPr="00BE4369">
        <w:rPr>
          <w:rStyle w:val="fontstyle01"/>
          <w:rFonts w:ascii="Times New Roman" w:hAnsi="Times New Roman" w:cs="Times New Roman"/>
          <w:sz w:val="22"/>
          <w:szCs w:val="22"/>
        </w:rPr>
        <w:t>Учредительный договор или решение о создании (если данный документ является учредительным документом)</w:t>
      </w:r>
      <w:r w:rsidR="002A692B" w:rsidRPr="00BE4369">
        <w:rPr>
          <w:rFonts w:ascii="Times New Roman" w:hAnsi="Times New Roman" w:cs="Times New Roman"/>
        </w:rPr>
        <w:t>.</w:t>
      </w:r>
    </w:p>
    <w:p w14:paraId="7943C5A3" w14:textId="77777777" w:rsidR="0022346A" w:rsidRPr="00BE4369" w:rsidRDefault="0022346A" w:rsidP="0022346A">
      <w:pPr>
        <w:pStyle w:val="a3"/>
        <w:widowControl w:val="0"/>
        <w:numPr>
          <w:ilvl w:val="0"/>
          <w:numId w:val="26"/>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Свидетельство о государственной регистрации юридического лица, зарегистрированного до 01.07.2002 г. (оригинал/нотариально заверенная копия), свидетельство о внесении записи в Единый государственный реестр для юридических лиц, зарегистрированных или внесенных в ЕГРЮЛ после 01.07.2014 (оригинал/нотариально заверенная копия)</w:t>
      </w:r>
      <w:r w:rsidR="002A692B" w:rsidRPr="00BE4369">
        <w:rPr>
          <w:rFonts w:ascii="Times New Roman" w:hAnsi="Times New Roman" w:cs="Times New Roman"/>
        </w:rPr>
        <w:t>.</w:t>
      </w:r>
    </w:p>
    <w:p w14:paraId="3802041D" w14:textId="77777777" w:rsidR="0022346A" w:rsidRPr="00BE4369" w:rsidRDefault="0022346A" w:rsidP="0022346A">
      <w:pPr>
        <w:pStyle w:val="a3"/>
        <w:widowControl w:val="0"/>
        <w:numPr>
          <w:ilvl w:val="0"/>
          <w:numId w:val="26"/>
        </w:numPr>
        <w:tabs>
          <w:tab w:val="left" w:pos="1276"/>
        </w:tabs>
        <w:spacing w:after="0" w:line="240" w:lineRule="auto"/>
        <w:ind w:left="0" w:firstLine="709"/>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Устав, изменения и дополнения к уставу (если вносились изменения, дополнения)</w:t>
      </w:r>
      <w:r w:rsidR="002A692B" w:rsidRPr="00BE4369">
        <w:rPr>
          <w:rStyle w:val="fontstyle01"/>
          <w:rFonts w:ascii="Times New Roman" w:hAnsi="Times New Roman" w:cs="Times New Roman"/>
          <w:sz w:val="22"/>
          <w:szCs w:val="22"/>
        </w:rPr>
        <w:t>.</w:t>
      </w:r>
    </w:p>
    <w:p w14:paraId="406496CA" w14:textId="77777777" w:rsidR="0022346A" w:rsidRPr="00BE4369" w:rsidRDefault="0022346A" w:rsidP="0022346A">
      <w:pPr>
        <w:pStyle w:val="a3"/>
        <w:widowControl w:val="0"/>
        <w:numPr>
          <w:ilvl w:val="0"/>
          <w:numId w:val="26"/>
        </w:numPr>
        <w:tabs>
          <w:tab w:val="left" w:pos="1276"/>
        </w:tabs>
        <w:spacing w:after="0" w:line="240" w:lineRule="auto"/>
        <w:ind w:left="0" w:firstLine="709"/>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Свидетельство о постановке на учет в налоговом органе</w:t>
      </w:r>
      <w:r w:rsidR="002A692B" w:rsidRPr="00BE4369">
        <w:rPr>
          <w:rStyle w:val="fontstyle01"/>
          <w:rFonts w:ascii="Times New Roman" w:hAnsi="Times New Roman" w:cs="Times New Roman"/>
          <w:sz w:val="22"/>
          <w:szCs w:val="22"/>
        </w:rPr>
        <w:t>.</w:t>
      </w:r>
    </w:p>
    <w:p w14:paraId="6DF99D72" w14:textId="77777777" w:rsidR="0022346A" w:rsidRPr="00BE4369" w:rsidRDefault="0022346A" w:rsidP="0022346A">
      <w:pPr>
        <w:pStyle w:val="a3"/>
        <w:widowControl w:val="0"/>
        <w:numPr>
          <w:ilvl w:val="0"/>
          <w:numId w:val="26"/>
        </w:numPr>
        <w:tabs>
          <w:tab w:val="left" w:pos="1276"/>
        </w:tabs>
        <w:spacing w:after="0" w:line="240" w:lineRule="auto"/>
        <w:ind w:left="0" w:firstLine="709"/>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Карточка с образцами подписей и оттиска печати</w:t>
      </w:r>
      <w:r w:rsidR="002A692B" w:rsidRPr="00BE4369">
        <w:rPr>
          <w:rStyle w:val="fontstyle01"/>
          <w:rFonts w:ascii="Times New Roman" w:hAnsi="Times New Roman" w:cs="Times New Roman"/>
          <w:sz w:val="22"/>
          <w:szCs w:val="22"/>
        </w:rPr>
        <w:t>.</w:t>
      </w:r>
    </w:p>
    <w:p w14:paraId="1C1A04FE" w14:textId="77777777" w:rsidR="0022346A" w:rsidRPr="00BE4369" w:rsidRDefault="0022346A" w:rsidP="0022346A">
      <w:pPr>
        <w:pStyle w:val="a3"/>
        <w:widowControl w:val="0"/>
        <w:numPr>
          <w:ilvl w:val="0"/>
          <w:numId w:val="26"/>
        </w:numPr>
        <w:tabs>
          <w:tab w:val="left" w:pos="1276"/>
        </w:tabs>
        <w:spacing w:after="0" w:line="240" w:lineRule="auto"/>
        <w:ind w:left="0" w:firstLine="709"/>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Документ, удостоверяющий личность лиц, уполномоченных распоряжаться счетом депо на основании Устава и</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доверенностей</w:t>
      </w:r>
      <w:r w:rsidR="002A692B" w:rsidRPr="00BE4369">
        <w:rPr>
          <w:rStyle w:val="fontstyle01"/>
          <w:rFonts w:ascii="Times New Roman" w:hAnsi="Times New Roman" w:cs="Times New Roman"/>
          <w:sz w:val="22"/>
          <w:szCs w:val="22"/>
        </w:rPr>
        <w:t>.</w:t>
      </w:r>
    </w:p>
    <w:p w14:paraId="2D3E5160" w14:textId="77777777" w:rsidR="0022346A" w:rsidRPr="00BE4369" w:rsidRDefault="0022346A" w:rsidP="0022346A">
      <w:pPr>
        <w:pStyle w:val="a3"/>
        <w:widowControl w:val="0"/>
        <w:numPr>
          <w:ilvl w:val="0"/>
          <w:numId w:val="26"/>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Выписка из единого государственного реестра юридических лиц, выданная не ранее, чем за 1 (один) месяц до предоставления в Депозитарий (оригинал или нотариально заверенная копия)</w:t>
      </w:r>
      <w:r w:rsidR="002A692B" w:rsidRPr="00BE4369">
        <w:rPr>
          <w:rFonts w:ascii="Times New Roman" w:hAnsi="Times New Roman" w:cs="Times New Roman"/>
        </w:rPr>
        <w:t>.</w:t>
      </w:r>
    </w:p>
    <w:p w14:paraId="4AC4A631" w14:textId="77777777" w:rsidR="002A692B" w:rsidRPr="00BE4369" w:rsidRDefault="002A692B" w:rsidP="002A692B">
      <w:pPr>
        <w:pStyle w:val="a3"/>
        <w:widowControl w:val="0"/>
        <w:tabs>
          <w:tab w:val="left" w:pos="1276"/>
        </w:tabs>
        <w:spacing w:after="0" w:line="240" w:lineRule="auto"/>
        <w:ind w:left="709"/>
        <w:jc w:val="both"/>
        <w:rPr>
          <w:rFonts w:ascii="Times New Roman" w:hAnsi="Times New Roman" w:cs="Times New Roman"/>
        </w:rPr>
      </w:pPr>
    </w:p>
    <w:p w14:paraId="7528893A" w14:textId="77777777" w:rsidR="004D4806" w:rsidRPr="00BE4369" w:rsidRDefault="0022346A" w:rsidP="0022346A">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rPr>
        <w:t>При открытии счета депо Депонент так же предоставляет следующие сведения</w:t>
      </w:r>
      <w:r w:rsidR="002A692B" w:rsidRPr="00BE4369">
        <w:rPr>
          <w:rFonts w:ascii="Times New Roman" w:hAnsi="Times New Roman" w:cs="Times New Roman"/>
        </w:rPr>
        <w:t xml:space="preserve"> и документы</w:t>
      </w:r>
      <w:r w:rsidRPr="00BE4369">
        <w:rPr>
          <w:rFonts w:ascii="Times New Roman" w:hAnsi="Times New Roman" w:cs="Times New Roman"/>
        </w:rPr>
        <w:t xml:space="preserve">: </w:t>
      </w:r>
    </w:p>
    <w:p w14:paraId="2F2577B3" w14:textId="77777777" w:rsidR="004D4806" w:rsidRPr="00BE4369" w:rsidRDefault="004D4806" w:rsidP="004D4806">
      <w:pPr>
        <w:pStyle w:val="a3"/>
        <w:widowControl w:val="0"/>
        <w:numPr>
          <w:ilvl w:val="0"/>
          <w:numId w:val="38"/>
        </w:numPr>
        <w:tabs>
          <w:tab w:val="left" w:pos="1276"/>
        </w:tabs>
        <w:spacing w:after="0" w:line="240" w:lineRule="auto"/>
        <w:ind w:left="709" w:hanging="425"/>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 xml:space="preserve">ведения о </w:t>
      </w:r>
      <w:r w:rsidR="0022346A" w:rsidRPr="00BE4369">
        <w:rPr>
          <w:rFonts w:ascii="Times New Roman" w:hAnsi="Times New Roman" w:cs="Times New Roman"/>
          <w:color w:val="000000"/>
        </w:rPr>
        <w:t>клиенте юридическом лице, представителе клиента, бенефициарном владельце, выгодоприобретателе</w:t>
      </w:r>
      <w:r w:rsidR="0022346A" w:rsidRPr="00BE4369">
        <w:rPr>
          <w:rFonts w:ascii="Times New Roman" w:hAnsi="Times New Roman" w:cs="Times New Roman"/>
        </w:rPr>
        <w:t xml:space="preserve">; </w:t>
      </w:r>
    </w:p>
    <w:p w14:paraId="4B6DCACB" w14:textId="77777777" w:rsidR="004D4806" w:rsidRPr="00BE4369" w:rsidRDefault="004D4806" w:rsidP="004D4806">
      <w:pPr>
        <w:pStyle w:val="a3"/>
        <w:widowControl w:val="0"/>
        <w:numPr>
          <w:ilvl w:val="0"/>
          <w:numId w:val="38"/>
        </w:numPr>
        <w:tabs>
          <w:tab w:val="left" w:pos="1276"/>
        </w:tabs>
        <w:spacing w:after="0" w:line="240" w:lineRule="auto"/>
        <w:ind w:left="709" w:hanging="425"/>
        <w:jc w:val="both"/>
        <w:rPr>
          <w:rFonts w:ascii="Times New Roman" w:hAnsi="Times New Roman" w:cs="Times New Roman"/>
        </w:rPr>
      </w:pPr>
      <w:r w:rsidRPr="00BE4369">
        <w:rPr>
          <w:rFonts w:ascii="Times New Roman" w:hAnsi="Times New Roman" w:cs="Times New Roman"/>
        </w:rPr>
        <w:t>ф</w:t>
      </w:r>
      <w:hyperlink r:id="rId27" w:history="1">
        <w:r w:rsidR="0022346A" w:rsidRPr="00BE4369">
          <w:rPr>
            <w:rStyle w:val="a4"/>
            <w:rFonts w:ascii="Times New Roman" w:hAnsi="Times New Roman" w:cs="Times New Roman"/>
            <w:color w:val="auto"/>
            <w:u w:val="none"/>
          </w:rPr>
          <w:t xml:space="preserve">орму </w:t>
        </w:r>
        <w:proofErr w:type="spellStart"/>
        <w:r w:rsidR="0022346A" w:rsidRPr="00BE4369">
          <w:rPr>
            <w:rStyle w:val="a4"/>
            <w:rFonts w:ascii="Times New Roman" w:hAnsi="Times New Roman" w:cs="Times New Roman"/>
            <w:color w:val="auto"/>
            <w:u w:val="none"/>
          </w:rPr>
          <w:t>самосертификации</w:t>
        </w:r>
        <w:proofErr w:type="spellEnd"/>
        <w:r w:rsidR="0022346A" w:rsidRPr="00BE4369">
          <w:rPr>
            <w:rStyle w:val="a4"/>
            <w:rFonts w:ascii="Times New Roman" w:hAnsi="Times New Roman" w:cs="Times New Roman"/>
            <w:color w:val="auto"/>
            <w:u w:val="none"/>
          </w:rPr>
          <w:t xml:space="preserve"> для юридических лиц</w:t>
        </w:r>
      </w:hyperlink>
      <w:r w:rsidR="00D10319" w:rsidRPr="00BE4369">
        <w:rPr>
          <w:rFonts w:ascii="Times New Roman" w:hAnsi="Times New Roman" w:cs="Times New Roman"/>
        </w:rPr>
        <w:t>/</w:t>
      </w:r>
      <w:r w:rsidR="0022346A" w:rsidRPr="00BE4369">
        <w:rPr>
          <w:rFonts w:ascii="Times New Roman" w:hAnsi="Times New Roman" w:cs="Times New Roman"/>
        </w:rPr>
        <w:t xml:space="preserve">сведения о бенефициарном владельце/ представителе/выгодоприобретателе; </w:t>
      </w:r>
    </w:p>
    <w:p w14:paraId="4E09B380" w14:textId="77777777" w:rsidR="004D4806" w:rsidRPr="00BE4369" w:rsidRDefault="004D4806" w:rsidP="004D4806">
      <w:pPr>
        <w:pStyle w:val="a3"/>
        <w:widowControl w:val="0"/>
        <w:numPr>
          <w:ilvl w:val="0"/>
          <w:numId w:val="38"/>
        </w:numPr>
        <w:tabs>
          <w:tab w:val="left" w:pos="1276"/>
        </w:tabs>
        <w:spacing w:after="0" w:line="240" w:lineRule="auto"/>
        <w:ind w:left="709" w:hanging="425"/>
        <w:jc w:val="both"/>
        <w:rPr>
          <w:rFonts w:ascii="Times New Roman" w:hAnsi="Times New Roman" w:cs="Times New Roman"/>
        </w:rPr>
      </w:pPr>
      <w:r w:rsidRPr="00BE4369">
        <w:rPr>
          <w:rFonts w:ascii="Times New Roman" w:hAnsi="Times New Roman" w:cs="Times New Roman"/>
        </w:rPr>
        <w:t>р</w:t>
      </w:r>
      <w:r w:rsidR="0022346A" w:rsidRPr="00BE4369">
        <w:rPr>
          <w:rFonts w:ascii="Times New Roman" w:hAnsi="Times New Roman" w:cs="Times New Roman"/>
        </w:rPr>
        <w:t xml:space="preserve">асписку о связях с </w:t>
      </w:r>
      <w:r w:rsidR="0022346A" w:rsidRPr="00BE4369">
        <w:rPr>
          <w:rFonts w:ascii="Times New Roman" w:eastAsia="Times New Roman" w:hAnsi="Times New Roman" w:cs="Times New Roman"/>
        </w:rPr>
        <w:t>публичным должностным лицам;</w:t>
      </w:r>
      <w:r w:rsidR="0022346A" w:rsidRPr="00BE4369">
        <w:rPr>
          <w:rFonts w:ascii="Times New Roman" w:hAnsi="Times New Roman" w:cs="Times New Roman"/>
        </w:rPr>
        <w:t xml:space="preserve"> </w:t>
      </w:r>
    </w:p>
    <w:p w14:paraId="65380299" w14:textId="77777777" w:rsidR="004D4806" w:rsidRPr="00BE4369" w:rsidRDefault="004D4806" w:rsidP="004D4806">
      <w:pPr>
        <w:pStyle w:val="a3"/>
        <w:widowControl w:val="0"/>
        <w:numPr>
          <w:ilvl w:val="0"/>
          <w:numId w:val="38"/>
        </w:numPr>
        <w:tabs>
          <w:tab w:val="left" w:pos="1276"/>
        </w:tabs>
        <w:spacing w:after="0" w:line="240" w:lineRule="auto"/>
        <w:ind w:left="709" w:hanging="425"/>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 xml:space="preserve">огласие на обработку персональных данных физического лица; </w:t>
      </w:r>
    </w:p>
    <w:p w14:paraId="30C8A444" w14:textId="77777777" w:rsidR="0022346A" w:rsidRPr="00BE4369" w:rsidRDefault="004D4806" w:rsidP="004D4806">
      <w:pPr>
        <w:pStyle w:val="a3"/>
        <w:widowControl w:val="0"/>
        <w:numPr>
          <w:ilvl w:val="0"/>
          <w:numId w:val="38"/>
        </w:numPr>
        <w:tabs>
          <w:tab w:val="left" w:pos="1276"/>
        </w:tabs>
        <w:spacing w:after="0" w:line="240" w:lineRule="auto"/>
        <w:ind w:left="709" w:hanging="425"/>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огласие на обработку персональных данных представляемого недееспособного физического лица.</w:t>
      </w:r>
    </w:p>
    <w:p w14:paraId="1C5281C6" w14:textId="77777777" w:rsidR="0022346A" w:rsidRPr="00BE4369" w:rsidRDefault="0022346A" w:rsidP="0022346A">
      <w:pPr>
        <w:pStyle w:val="ac"/>
        <w:spacing w:before="0" w:beforeAutospacing="0" w:after="0" w:afterAutospacing="0"/>
        <w:ind w:firstLine="709"/>
        <w:jc w:val="both"/>
        <w:rPr>
          <w:sz w:val="22"/>
          <w:szCs w:val="22"/>
        </w:rPr>
      </w:pPr>
      <w:r w:rsidRPr="00BE4369">
        <w:rPr>
          <w:sz w:val="22"/>
          <w:szCs w:val="22"/>
        </w:rPr>
        <w:t xml:space="preserve">При открытии счета депо номинального держателя дополнительно к вышеперечисленным документам предоставляется копия лицензии профессионального участника рынка ценных бумаг на осуществление депозитарной деятельности, нотариально заверенная. Вместо депозитарного договора предоставляется договор о </w:t>
      </w:r>
      <w:proofErr w:type="spellStart"/>
      <w:r w:rsidRPr="00BE4369">
        <w:rPr>
          <w:sz w:val="22"/>
          <w:szCs w:val="22"/>
        </w:rPr>
        <w:t>междепозитарных</w:t>
      </w:r>
      <w:proofErr w:type="spellEnd"/>
      <w:r w:rsidRPr="00BE4369">
        <w:rPr>
          <w:sz w:val="22"/>
          <w:szCs w:val="22"/>
        </w:rPr>
        <w:t xml:space="preserve"> отношениях (или заявление на депозитарное обслуживание, подписанное Депонентом). </w:t>
      </w:r>
    </w:p>
    <w:p w14:paraId="28D5D0FF" w14:textId="77777777" w:rsidR="0022346A" w:rsidRPr="00BE4369" w:rsidRDefault="0022346A" w:rsidP="0022346A">
      <w:pPr>
        <w:pStyle w:val="ac"/>
        <w:spacing w:before="0" w:beforeAutospacing="0" w:after="0" w:afterAutospacing="0"/>
        <w:ind w:firstLine="709"/>
        <w:jc w:val="both"/>
        <w:rPr>
          <w:sz w:val="22"/>
          <w:szCs w:val="22"/>
        </w:rPr>
      </w:pPr>
    </w:p>
    <w:p w14:paraId="365C739E" w14:textId="77777777" w:rsidR="0022346A" w:rsidRPr="00BE4369" w:rsidRDefault="0022346A" w:rsidP="0022346A">
      <w:pPr>
        <w:widowControl w:val="0"/>
        <w:tabs>
          <w:tab w:val="left" w:pos="1276"/>
        </w:tabs>
        <w:spacing w:after="0" w:line="240" w:lineRule="auto"/>
        <w:ind w:firstLine="709"/>
        <w:jc w:val="both"/>
        <w:rPr>
          <w:rFonts w:ascii="Times New Roman" w:hAnsi="Times New Roman" w:cs="Times New Roman"/>
          <w:u w:val="single"/>
        </w:rPr>
      </w:pPr>
      <w:r w:rsidRPr="00BE4369">
        <w:rPr>
          <w:rFonts w:ascii="Times New Roman" w:hAnsi="Times New Roman" w:cs="Times New Roman"/>
          <w:u w:val="single"/>
        </w:rPr>
        <w:t>Для юридических лиц –</w:t>
      </w:r>
      <w:r w:rsidR="006233D8" w:rsidRPr="00BE4369">
        <w:rPr>
          <w:rFonts w:ascii="Times New Roman" w:hAnsi="Times New Roman" w:cs="Times New Roman"/>
          <w:u w:val="single"/>
        </w:rPr>
        <w:t xml:space="preserve"> </w:t>
      </w:r>
      <w:r w:rsidRPr="00BE4369">
        <w:rPr>
          <w:rFonts w:ascii="Times New Roman" w:hAnsi="Times New Roman" w:cs="Times New Roman"/>
          <w:u w:val="single"/>
        </w:rPr>
        <w:t xml:space="preserve">нерезидентов: </w:t>
      </w:r>
    </w:p>
    <w:p w14:paraId="13CC3883" w14:textId="0F6B8CA3" w:rsidR="0022346A" w:rsidRPr="00BE4369" w:rsidRDefault="0022346A" w:rsidP="0022346A">
      <w:pPr>
        <w:pStyle w:val="a3"/>
        <w:widowControl w:val="0"/>
        <w:numPr>
          <w:ilvl w:val="0"/>
          <w:numId w:val="27"/>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 xml:space="preserve">Заявление на открытие счета (Приложение </w:t>
      </w:r>
      <w:r w:rsidR="00471999">
        <w:rPr>
          <w:rFonts w:ascii="Times New Roman" w:hAnsi="Times New Roman" w:cs="Times New Roman"/>
        </w:rPr>
        <w:t>4</w:t>
      </w:r>
      <w:r w:rsidRPr="00BE4369">
        <w:rPr>
          <w:rFonts w:ascii="Times New Roman" w:hAnsi="Times New Roman" w:cs="Times New Roman"/>
        </w:rPr>
        <w:t xml:space="preserve"> к Условиям)</w:t>
      </w:r>
    </w:p>
    <w:p w14:paraId="1CA0B157" w14:textId="603F0DE2" w:rsidR="0022346A" w:rsidRPr="00BE4369" w:rsidRDefault="0022346A" w:rsidP="0022346A">
      <w:pPr>
        <w:pStyle w:val="a3"/>
        <w:widowControl w:val="0"/>
        <w:numPr>
          <w:ilvl w:val="0"/>
          <w:numId w:val="27"/>
        </w:numPr>
        <w:tabs>
          <w:tab w:val="left" w:pos="1276"/>
        </w:tabs>
        <w:spacing w:after="0" w:line="240" w:lineRule="auto"/>
        <w:jc w:val="both"/>
        <w:rPr>
          <w:rFonts w:ascii="Times New Roman" w:hAnsi="Times New Roman" w:cs="Times New Roman"/>
        </w:rPr>
      </w:pPr>
      <w:r w:rsidRPr="00BE4369">
        <w:rPr>
          <w:rFonts w:ascii="Times New Roman" w:hAnsi="Times New Roman" w:cs="Times New Roman"/>
        </w:rPr>
        <w:t xml:space="preserve">    </w:t>
      </w:r>
      <w:r w:rsidRPr="00BB409A">
        <w:rPr>
          <w:rFonts w:ascii="Times New Roman" w:hAnsi="Times New Roman" w:cs="Times New Roman"/>
        </w:rPr>
        <w:t>А</w:t>
      </w:r>
      <w:hyperlink r:id="rId28" w:tgtFrame="_blank" w:history="1">
        <w:r w:rsidRPr="00BB409A">
          <w:rPr>
            <w:rStyle w:val="a4"/>
            <w:rFonts w:ascii="Times New Roman" w:hAnsi="Times New Roman" w:cs="Times New Roman"/>
            <w:color w:val="auto"/>
            <w:u w:val="none"/>
          </w:rPr>
          <w:t xml:space="preserve">нкета </w:t>
        </w:r>
        <w:r w:rsidR="00D217ED">
          <w:rPr>
            <w:rStyle w:val="a4"/>
            <w:rFonts w:ascii="Times New Roman" w:hAnsi="Times New Roman" w:cs="Times New Roman"/>
            <w:color w:val="auto"/>
            <w:u w:val="none"/>
          </w:rPr>
          <w:t>Депон</w:t>
        </w:r>
        <w:r w:rsidRPr="00BB409A">
          <w:rPr>
            <w:rStyle w:val="a4"/>
            <w:rFonts w:ascii="Times New Roman" w:hAnsi="Times New Roman" w:cs="Times New Roman"/>
            <w:color w:val="auto"/>
            <w:u w:val="none"/>
          </w:rPr>
          <w:t xml:space="preserve">ента </w:t>
        </w:r>
        <w:r w:rsidR="00D217ED">
          <w:rPr>
            <w:rStyle w:val="a4"/>
            <w:rFonts w:ascii="Times New Roman" w:hAnsi="Times New Roman" w:cs="Times New Roman"/>
            <w:color w:val="auto"/>
            <w:u w:val="none"/>
          </w:rPr>
          <w:t>(</w:t>
        </w:r>
        <w:r w:rsidRPr="00BB409A">
          <w:rPr>
            <w:rFonts w:ascii="Times New Roman" w:hAnsi="Times New Roman" w:cs="Times New Roman"/>
          </w:rPr>
          <w:t>юридического</w:t>
        </w:r>
        <w:r w:rsidRPr="00BB409A">
          <w:rPr>
            <w:rStyle w:val="a4"/>
            <w:rFonts w:ascii="Times New Roman" w:hAnsi="Times New Roman" w:cs="Times New Roman"/>
            <w:color w:val="auto"/>
            <w:u w:val="none"/>
          </w:rPr>
          <w:t xml:space="preserve"> лица</w:t>
        </w:r>
      </w:hyperlink>
      <w:r w:rsidR="00D217ED">
        <w:rPr>
          <w:rStyle w:val="a4"/>
          <w:rFonts w:ascii="Times New Roman" w:hAnsi="Times New Roman" w:cs="Times New Roman"/>
          <w:color w:val="auto"/>
          <w:u w:val="none"/>
        </w:rPr>
        <w:t>)</w:t>
      </w:r>
      <w:r w:rsidRPr="00BE4369">
        <w:rPr>
          <w:rFonts w:ascii="Times New Roman" w:hAnsi="Times New Roman" w:cs="Times New Roman"/>
        </w:rPr>
        <w:t xml:space="preserve"> (Приложение </w:t>
      </w:r>
      <w:r w:rsidR="00471999">
        <w:rPr>
          <w:rFonts w:ascii="Times New Roman" w:hAnsi="Times New Roman" w:cs="Times New Roman"/>
        </w:rPr>
        <w:t>7</w:t>
      </w:r>
      <w:r w:rsidRPr="00BE4369">
        <w:rPr>
          <w:rFonts w:ascii="Times New Roman" w:hAnsi="Times New Roman" w:cs="Times New Roman"/>
        </w:rPr>
        <w:t xml:space="preserve"> к Условиям)</w:t>
      </w:r>
    </w:p>
    <w:p w14:paraId="5BC00F7A" w14:textId="77777777" w:rsidR="0022346A" w:rsidRPr="00BE4369" w:rsidRDefault="0022346A" w:rsidP="0022346A">
      <w:pPr>
        <w:pStyle w:val="a3"/>
        <w:widowControl w:val="0"/>
        <w:numPr>
          <w:ilvl w:val="0"/>
          <w:numId w:val="27"/>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color w:val="000000"/>
        </w:rPr>
        <w:t>Документы, подтверждающие правовой статус юридического лица в соответствии с</w:t>
      </w:r>
      <w:r w:rsidRPr="00BE4369">
        <w:rPr>
          <w:rFonts w:ascii="Times New Roman" w:hAnsi="Times New Roman" w:cs="Times New Roman"/>
          <w:color w:val="000000"/>
        </w:rPr>
        <w:br/>
        <w:t>законодательством страны регистрации юридического лица:</w:t>
      </w:r>
    </w:p>
    <w:p w14:paraId="721E8FFD" w14:textId="77777777" w:rsidR="0022346A" w:rsidRPr="00BE4369" w:rsidRDefault="0022346A" w:rsidP="004D4806">
      <w:pPr>
        <w:pStyle w:val="a3"/>
        <w:widowControl w:val="0"/>
        <w:numPr>
          <w:ilvl w:val="0"/>
          <w:numId w:val="39"/>
        </w:numPr>
        <w:tabs>
          <w:tab w:val="left" w:pos="709"/>
        </w:tabs>
        <w:spacing w:after="0" w:line="240" w:lineRule="auto"/>
        <w:ind w:hanging="1145"/>
        <w:jc w:val="both"/>
        <w:rPr>
          <w:rFonts w:ascii="Times New Roman" w:hAnsi="Times New Roman" w:cs="Times New Roman"/>
          <w:color w:val="000000"/>
        </w:rPr>
      </w:pPr>
      <w:r w:rsidRPr="00BE4369">
        <w:rPr>
          <w:rFonts w:ascii="Times New Roman" w:hAnsi="Times New Roman" w:cs="Times New Roman"/>
          <w:color w:val="000000"/>
        </w:rPr>
        <w:t>учредительные документы;</w:t>
      </w:r>
    </w:p>
    <w:p w14:paraId="1986C07E" w14:textId="77777777" w:rsidR="0022346A" w:rsidRPr="00BE4369" w:rsidRDefault="0022346A" w:rsidP="004D4806">
      <w:pPr>
        <w:pStyle w:val="a3"/>
        <w:widowControl w:val="0"/>
        <w:numPr>
          <w:ilvl w:val="0"/>
          <w:numId w:val="39"/>
        </w:numPr>
        <w:tabs>
          <w:tab w:val="left" w:pos="709"/>
        </w:tabs>
        <w:spacing w:after="0" w:line="240" w:lineRule="auto"/>
        <w:ind w:hanging="1145"/>
        <w:jc w:val="both"/>
        <w:rPr>
          <w:rFonts w:ascii="Times New Roman" w:hAnsi="Times New Roman" w:cs="Times New Roman"/>
          <w:color w:val="000000"/>
        </w:rPr>
      </w:pPr>
      <w:r w:rsidRPr="00BE4369">
        <w:rPr>
          <w:rFonts w:ascii="Times New Roman" w:hAnsi="Times New Roman" w:cs="Times New Roman"/>
          <w:color w:val="000000"/>
        </w:rPr>
        <w:t>документы, подтверждающие государственную регистрацию юридического лица;</w:t>
      </w:r>
    </w:p>
    <w:p w14:paraId="619364AF" w14:textId="77777777" w:rsidR="0022346A" w:rsidRPr="00BE4369" w:rsidRDefault="0022346A" w:rsidP="004D4806">
      <w:pPr>
        <w:pStyle w:val="a3"/>
        <w:widowControl w:val="0"/>
        <w:numPr>
          <w:ilvl w:val="0"/>
          <w:numId w:val="39"/>
        </w:numPr>
        <w:tabs>
          <w:tab w:val="left" w:pos="709"/>
        </w:tabs>
        <w:spacing w:after="0" w:line="240" w:lineRule="auto"/>
        <w:ind w:left="709" w:hanging="425"/>
        <w:jc w:val="both"/>
        <w:rPr>
          <w:rFonts w:ascii="Times New Roman" w:hAnsi="Times New Roman" w:cs="Times New Roman"/>
          <w:color w:val="000000"/>
        </w:rPr>
      </w:pPr>
      <w:r w:rsidRPr="00BE4369">
        <w:rPr>
          <w:rFonts w:ascii="Times New Roman" w:hAnsi="Times New Roman" w:cs="Times New Roman"/>
          <w:color w:val="000000"/>
        </w:rPr>
        <w:t>выписка из торгового реестра страны регистрации Депонента, выданная не ранее,</w:t>
      </w:r>
      <w:r w:rsidRPr="00BE4369">
        <w:rPr>
          <w:rFonts w:ascii="Times New Roman" w:hAnsi="Times New Roman" w:cs="Times New Roman"/>
          <w:color w:val="000000"/>
        </w:rPr>
        <w:br/>
        <w:t>чем за шесть месяцев до момента предоставления её в Депозитарий, или иной</w:t>
      </w:r>
      <w:r w:rsidRPr="00BE4369">
        <w:rPr>
          <w:rFonts w:ascii="Times New Roman" w:hAnsi="Times New Roman" w:cs="Times New Roman"/>
          <w:color w:val="000000"/>
        </w:rPr>
        <w:br/>
        <w:t>эквивалентный документ, исходящий от государственных органов данной страны</w:t>
      </w:r>
      <w:r w:rsidR="004D4806" w:rsidRPr="00BE4369">
        <w:rPr>
          <w:rFonts w:ascii="Times New Roman" w:hAnsi="Times New Roman" w:cs="Times New Roman"/>
          <w:color w:val="000000"/>
        </w:rPr>
        <w:t>.</w:t>
      </w:r>
    </w:p>
    <w:p w14:paraId="6E8A6F47" w14:textId="77777777" w:rsidR="0022346A" w:rsidRPr="00BE4369" w:rsidRDefault="0022346A" w:rsidP="0022346A">
      <w:pPr>
        <w:pStyle w:val="a3"/>
        <w:widowControl w:val="0"/>
        <w:numPr>
          <w:ilvl w:val="0"/>
          <w:numId w:val="27"/>
        </w:numPr>
        <w:tabs>
          <w:tab w:val="left" w:pos="1276"/>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 xml:space="preserve">Документы, подтверждающие полномочия лиц, действующих от имени Депонента без </w:t>
      </w:r>
      <w:r w:rsidRPr="00BE4369">
        <w:rPr>
          <w:rFonts w:ascii="Times New Roman" w:hAnsi="Times New Roman" w:cs="Times New Roman"/>
          <w:color w:val="000000"/>
        </w:rPr>
        <w:lastRenderedPageBreak/>
        <w:t>доверенности</w:t>
      </w:r>
      <w:r w:rsidR="002A692B" w:rsidRPr="00BE4369">
        <w:rPr>
          <w:rFonts w:ascii="Times New Roman" w:hAnsi="Times New Roman" w:cs="Times New Roman"/>
          <w:color w:val="000000"/>
        </w:rPr>
        <w:t>.</w:t>
      </w:r>
    </w:p>
    <w:p w14:paraId="4FDBF19A" w14:textId="77777777" w:rsidR="0022346A" w:rsidRPr="00BE4369" w:rsidRDefault="0022346A" w:rsidP="0022346A">
      <w:pPr>
        <w:pStyle w:val="a3"/>
        <w:widowControl w:val="0"/>
        <w:numPr>
          <w:ilvl w:val="0"/>
          <w:numId w:val="27"/>
        </w:numPr>
        <w:tabs>
          <w:tab w:val="left" w:pos="1276"/>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color w:val="000000"/>
        </w:rPr>
        <w:t>Документы, удостоверяющие личность представителей Депонента</w:t>
      </w:r>
      <w:r w:rsidR="002A692B" w:rsidRPr="00BE4369">
        <w:rPr>
          <w:rFonts w:ascii="Times New Roman" w:hAnsi="Times New Roman" w:cs="Times New Roman"/>
          <w:color w:val="000000"/>
        </w:rPr>
        <w:t>.</w:t>
      </w:r>
    </w:p>
    <w:p w14:paraId="43D06FB2" w14:textId="77777777" w:rsidR="0022346A" w:rsidRPr="00BE4369" w:rsidRDefault="0022346A" w:rsidP="0022346A">
      <w:pPr>
        <w:pStyle w:val="a3"/>
        <w:widowControl w:val="0"/>
        <w:numPr>
          <w:ilvl w:val="0"/>
          <w:numId w:val="27"/>
        </w:numPr>
        <w:tabs>
          <w:tab w:val="left" w:pos="1276"/>
        </w:tabs>
        <w:spacing w:after="0" w:line="240" w:lineRule="auto"/>
        <w:ind w:left="0" w:firstLine="709"/>
        <w:jc w:val="both"/>
        <w:rPr>
          <w:rFonts w:ascii="Times New Roman" w:hAnsi="Times New Roman" w:cs="Times New Roman"/>
          <w:color w:val="000000"/>
        </w:rPr>
      </w:pPr>
      <w:r w:rsidRPr="00BE4369">
        <w:rPr>
          <w:rFonts w:ascii="Times New Roman" w:hAnsi="Times New Roman" w:cs="Times New Roman"/>
        </w:rPr>
        <w:t xml:space="preserve">Свидетельства о постановке на учет иностранной организации в налоговом органе </w:t>
      </w:r>
      <w:r w:rsidRPr="00BE4369">
        <w:rPr>
          <w:rFonts w:ascii="Times New Roman" w:hAnsi="Times New Roman" w:cs="Times New Roman"/>
          <w:color w:val="000000"/>
        </w:rPr>
        <w:t>на</w:t>
      </w:r>
      <w:r w:rsidRPr="00BE4369">
        <w:rPr>
          <w:rFonts w:ascii="Times New Roman" w:hAnsi="Times New Roman" w:cs="Times New Roman"/>
          <w:color w:val="000000"/>
        </w:rPr>
        <w:br/>
        <w:t>территории Российской Федерации</w:t>
      </w:r>
      <w:r w:rsidRPr="00BE4369">
        <w:rPr>
          <w:rFonts w:ascii="Times New Roman" w:hAnsi="Times New Roman" w:cs="Times New Roman"/>
        </w:rPr>
        <w:t xml:space="preserve"> по форме № 11СВ</w:t>
      </w:r>
      <w:r w:rsidR="004D4806" w:rsidRPr="00BE4369">
        <w:rPr>
          <w:rFonts w:ascii="Times New Roman" w:hAnsi="Times New Roman" w:cs="Times New Roman"/>
        </w:rPr>
        <w:t>.</w:t>
      </w:r>
    </w:p>
    <w:p w14:paraId="2E59D5D5" w14:textId="77777777" w:rsidR="002A692B" w:rsidRPr="00BE4369" w:rsidRDefault="002A692B" w:rsidP="002A692B">
      <w:pPr>
        <w:pStyle w:val="a3"/>
        <w:widowControl w:val="0"/>
        <w:tabs>
          <w:tab w:val="left" w:pos="1276"/>
        </w:tabs>
        <w:spacing w:after="0" w:line="240" w:lineRule="auto"/>
        <w:ind w:left="709"/>
        <w:jc w:val="both"/>
        <w:rPr>
          <w:rFonts w:ascii="Times New Roman" w:hAnsi="Times New Roman" w:cs="Times New Roman"/>
          <w:color w:val="000000"/>
        </w:rPr>
      </w:pPr>
    </w:p>
    <w:p w14:paraId="476D21DF" w14:textId="77777777" w:rsidR="006233D8" w:rsidRPr="00BE4369" w:rsidRDefault="0022346A" w:rsidP="0022346A">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rPr>
        <w:t xml:space="preserve">При открытии счета депо Депонент так же предоставляет следующие сведения: </w:t>
      </w:r>
    </w:p>
    <w:p w14:paraId="40B94B84" w14:textId="77777777" w:rsidR="006233D8" w:rsidRPr="00BE4369" w:rsidRDefault="006233D8" w:rsidP="006233D8">
      <w:pPr>
        <w:pStyle w:val="a3"/>
        <w:widowControl w:val="0"/>
        <w:numPr>
          <w:ilvl w:val="0"/>
          <w:numId w:val="40"/>
        </w:numPr>
        <w:spacing w:after="0" w:line="240" w:lineRule="auto"/>
        <w:ind w:left="709" w:hanging="425"/>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 xml:space="preserve">ведения о </w:t>
      </w:r>
      <w:r w:rsidR="0022346A" w:rsidRPr="00BE4369">
        <w:rPr>
          <w:rFonts w:ascii="Times New Roman" w:hAnsi="Times New Roman" w:cs="Times New Roman"/>
          <w:color w:val="000000"/>
        </w:rPr>
        <w:t>клиенте юридическом лице, представителе клиента, бенефициарном владельце, выгодоприобретателе</w:t>
      </w:r>
      <w:r w:rsidR="0022346A" w:rsidRPr="00BE4369">
        <w:rPr>
          <w:rFonts w:ascii="Times New Roman" w:hAnsi="Times New Roman" w:cs="Times New Roman"/>
        </w:rPr>
        <w:t xml:space="preserve">; </w:t>
      </w:r>
    </w:p>
    <w:p w14:paraId="1F92E930" w14:textId="77777777" w:rsidR="006233D8" w:rsidRPr="00BE4369" w:rsidRDefault="008307CA" w:rsidP="006233D8">
      <w:pPr>
        <w:pStyle w:val="a3"/>
        <w:widowControl w:val="0"/>
        <w:numPr>
          <w:ilvl w:val="0"/>
          <w:numId w:val="40"/>
        </w:numPr>
        <w:spacing w:after="0" w:line="240" w:lineRule="auto"/>
        <w:ind w:left="709" w:hanging="425"/>
        <w:jc w:val="both"/>
        <w:rPr>
          <w:rFonts w:ascii="Times New Roman" w:hAnsi="Times New Roman" w:cs="Times New Roman"/>
        </w:rPr>
      </w:pPr>
      <w:hyperlink r:id="rId29" w:history="1">
        <w:r w:rsidR="006233D8" w:rsidRPr="00BE4369">
          <w:rPr>
            <w:rStyle w:val="a4"/>
            <w:rFonts w:ascii="Times New Roman" w:hAnsi="Times New Roman" w:cs="Times New Roman"/>
            <w:color w:val="auto"/>
            <w:u w:val="none"/>
          </w:rPr>
          <w:t>ф</w:t>
        </w:r>
        <w:r w:rsidR="0022346A" w:rsidRPr="00BE4369">
          <w:rPr>
            <w:rStyle w:val="a4"/>
            <w:rFonts w:ascii="Times New Roman" w:hAnsi="Times New Roman" w:cs="Times New Roman"/>
            <w:color w:val="auto"/>
            <w:u w:val="none"/>
          </w:rPr>
          <w:t xml:space="preserve">орму </w:t>
        </w:r>
        <w:proofErr w:type="spellStart"/>
        <w:r w:rsidR="0022346A" w:rsidRPr="00BE4369">
          <w:rPr>
            <w:rStyle w:val="a4"/>
            <w:rFonts w:ascii="Times New Roman" w:hAnsi="Times New Roman" w:cs="Times New Roman"/>
            <w:color w:val="auto"/>
            <w:u w:val="none"/>
          </w:rPr>
          <w:t>самосертификации</w:t>
        </w:r>
        <w:proofErr w:type="spellEnd"/>
        <w:r w:rsidR="0022346A" w:rsidRPr="00BE4369">
          <w:rPr>
            <w:rStyle w:val="a4"/>
            <w:rFonts w:ascii="Times New Roman" w:hAnsi="Times New Roman" w:cs="Times New Roman"/>
            <w:color w:val="auto"/>
            <w:u w:val="none"/>
          </w:rPr>
          <w:t xml:space="preserve"> для юридических лиц</w:t>
        </w:r>
      </w:hyperlink>
      <w:r w:rsidR="00214ABE" w:rsidRPr="00BE4369">
        <w:rPr>
          <w:rFonts w:ascii="Times New Roman" w:hAnsi="Times New Roman" w:cs="Times New Roman"/>
        </w:rPr>
        <w:t>/</w:t>
      </w:r>
      <w:r w:rsidR="0022346A" w:rsidRPr="00BE4369">
        <w:rPr>
          <w:rFonts w:ascii="Times New Roman" w:hAnsi="Times New Roman" w:cs="Times New Roman"/>
        </w:rPr>
        <w:t xml:space="preserve">сведения о бенефициарном владельце/представителе/выгодоприобретателе; </w:t>
      </w:r>
    </w:p>
    <w:p w14:paraId="62088EEF" w14:textId="77777777" w:rsidR="006233D8" w:rsidRPr="00BE4369" w:rsidRDefault="006233D8" w:rsidP="006233D8">
      <w:pPr>
        <w:pStyle w:val="a3"/>
        <w:widowControl w:val="0"/>
        <w:numPr>
          <w:ilvl w:val="0"/>
          <w:numId w:val="40"/>
        </w:numPr>
        <w:spacing w:after="0" w:line="240" w:lineRule="auto"/>
        <w:ind w:left="709" w:hanging="425"/>
        <w:jc w:val="both"/>
        <w:rPr>
          <w:rFonts w:ascii="Times New Roman" w:hAnsi="Times New Roman" w:cs="Times New Roman"/>
        </w:rPr>
      </w:pPr>
      <w:r w:rsidRPr="00BE4369">
        <w:rPr>
          <w:rFonts w:ascii="Times New Roman" w:hAnsi="Times New Roman" w:cs="Times New Roman"/>
        </w:rPr>
        <w:t>р</w:t>
      </w:r>
      <w:r w:rsidR="0022346A" w:rsidRPr="00BE4369">
        <w:rPr>
          <w:rFonts w:ascii="Times New Roman" w:hAnsi="Times New Roman" w:cs="Times New Roman"/>
        </w:rPr>
        <w:t xml:space="preserve">асписку о связях с </w:t>
      </w:r>
      <w:r w:rsidR="0022346A" w:rsidRPr="00BE4369">
        <w:rPr>
          <w:rFonts w:ascii="Times New Roman" w:eastAsia="Times New Roman" w:hAnsi="Times New Roman" w:cs="Times New Roman"/>
        </w:rPr>
        <w:t>публичным должностным лицам;</w:t>
      </w:r>
      <w:r w:rsidR="0022346A" w:rsidRPr="00BE4369">
        <w:rPr>
          <w:rFonts w:ascii="Times New Roman" w:hAnsi="Times New Roman" w:cs="Times New Roman"/>
        </w:rPr>
        <w:t xml:space="preserve"> </w:t>
      </w:r>
      <w:r w:rsidRPr="00BE4369">
        <w:rPr>
          <w:rFonts w:ascii="Times New Roman" w:hAnsi="Times New Roman" w:cs="Times New Roman"/>
        </w:rPr>
        <w:t>с</w:t>
      </w:r>
      <w:r w:rsidR="0022346A" w:rsidRPr="00BE4369">
        <w:rPr>
          <w:rFonts w:ascii="Times New Roman" w:hAnsi="Times New Roman" w:cs="Times New Roman"/>
        </w:rPr>
        <w:t xml:space="preserve">огласие на обработку персональных данных физического лица; </w:t>
      </w:r>
    </w:p>
    <w:p w14:paraId="7D603F03" w14:textId="77777777" w:rsidR="0022346A" w:rsidRPr="00BE4369" w:rsidRDefault="006233D8" w:rsidP="006233D8">
      <w:pPr>
        <w:pStyle w:val="a3"/>
        <w:widowControl w:val="0"/>
        <w:numPr>
          <w:ilvl w:val="0"/>
          <w:numId w:val="40"/>
        </w:numPr>
        <w:spacing w:after="0" w:line="240" w:lineRule="auto"/>
        <w:ind w:left="709" w:hanging="425"/>
        <w:jc w:val="both"/>
        <w:rPr>
          <w:rFonts w:ascii="Times New Roman" w:hAnsi="Times New Roman" w:cs="Times New Roman"/>
        </w:rPr>
      </w:pPr>
      <w:r w:rsidRPr="00BE4369">
        <w:rPr>
          <w:rFonts w:ascii="Times New Roman" w:hAnsi="Times New Roman" w:cs="Times New Roman"/>
        </w:rPr>
        <w:t>с</w:t>
      </w:r>
      <w:r w:rsidR="0022346A" w:rsidRPr="00BE4369">
        <w:rPr>
          <w:rFonts w:ascii="Times New Roman" w:hAnsi="Times New Roman" w:cs="Times New Roman"/>
        </w:rPr>
        <w:t>огласие на обработку персональных данных представляемого недееспособного физического лица.</w:t>
      </w:r>
    </w:p>
    <w:p w14:paraId="705E4E46" w14:textId="77777777" w:rsidR="0022346A" w:rsidRPr="00BE4369" w:rsidRDefault="0022346A" w:rsidP="0022346A">
      <w:pPr>
        <w:pStyle w:val="ac"/>
        <w:spacing w:before="0" w:beforeAutospacing="0" w:after="0" w:afterAutospacing="0"/>
        <w:ind w:firstLine="709"/>
        <w:jc w:val="both"/>
        <w:rPr>
          <w:sz w:val="22"/>
          <w:szCs w:val="22"/>
        </w:rPr>
      </w:pPr>
      <w:r w:rsidRPr="00BE4369">
        <w:rPr>
          <w:sz w:val="22"/>
          <w:szCs w:val="22"/>
        </w:rPr>
        <w:t xml:space="preserve">При открытии счета депо иностранного номинального держателя дополнительно к вышеперечисленным документам предоставляется заявление, подписанное уполномоченным лицом такой организации, подтверждающее, что иностранная организация вправе в соответствии с ее личным законом осуществлять учет и переход прав на ценные бумаги в интересах других лиц. Указанное заявление может быть составлено в виде отдельного документа или содержаться в другом документе, предоставляемом Депозитарию. </w:t>
      </w:r>
    </w:p>
    <w:p w14:paraId="6CEDBAC1" w14:textId="77777777" w:rsidR="0022346A" w:rsidRPr="00BE4369" w:rsidRDefault="0022346A" w:rsidP="0022346A">
      <w:pPr>
        <w:pStyle w:val="ac"/>
        <w:spacing w:before="0" w:beforeAutospacing="0" w:after="0" w:afterAutospacing="0"/>
        <w:ind w:firstLine="709"/>
        <w:jc w:val="both"/>
        <w:rPr>
          <w:sz w:val="22"/>
          <w:szCs w:val="22"/>
        </w:rPr>
      </w:pPr>
      <w:r w:rsidRPr="00BE4369">
        <w:rPr>
          <w:sz w:val="22"/>
          <w:szCs w:val="22"/>
        </w:rPr>
        <w:t xml:space="preserve">При открытии счета депо иностранного уполномоченного держателя к вышеперечисленным документам предоставляется заявление, подписанное уполномоченным лицом такой организации, подтверждающее, что иностранная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Указанное заявление может быть составлено в виде отдельного документа или содержаться в другом документе, предоставляемом Депозитарию. </w:t>
      </w:r>
    </w:p>
    <w:p w14:paraId="77226A88" w14:textId="77777777" w:rsidR="0022346A" w:rsidRPr="00BE4369" w:rsidRDefault="0022346A" w:rsidP="0022346A">
      <w:pPr>
        <w:pStyle w:val="ac"/>
        <w:spacing w:before="0" w:beforeAutospacing="0" w:after="0" w:afterAutospacing="0"/>
        <w:ind w:firstLine="709"/>
        <w:jc w:val="both"/>
        <w:rPr>
          <w:sz w:val="22"/>
          <w:szCs w:val="22"/>
        </w:rPr>
      </w:pPr>
      <w:r w:rsidRPr="00BE4369">
        <w:rPr>
          <w:sz w:val="22"/>
          <w:szCs w:val="22"/>
        </w:rPr>
        <w:t>В случае</w:t>
      </w:r>
      <w:r w:rsidR="006233D8" w:rsidRPr="00BE4369">
        <w:rPr>
          <w:sz w:val="22"/>
          <w:szCs w:val="22"/>
        </w:rPr>
        <w:t>,</w:t>
      </w:r>
      <w:r w:rsidRPr="00BE4369">
        <w:rPr>
          <w:sz w:val="22"/>
          <w:szCs w:val="22"/>
        </w:rPr>
        <w:t xml:space="preserve"> если документы составлены полностью или в части на иностранном языке, к нему подшивается нотариально заверенный перевод на русский язык.</w:t>
      </w:r>
    </w:p>
    <w:p w14:paraId="7E5DDD50" w14:textId="77777777" w:rsidR="0022346A" w:rsidRPr="00BE4369" w:rsidRDefault="0022346A" w:rsidP="0022346A">
      <w:pPr>
        <w:pStyle w:val="ac"/>
        <w:spacing w:before="0" w:beforeAutospacing="0" w:after="0" w:afterAutospacing="0"/>
        <w:ind w:firstLine="709"/>
        <w:jc w:val="both"/>
        <w:rPr>
          <w:sz w:val="22"/>
          <w:szCs w:val="22"/>
        </w:rPr>
      </w:pPr>
      <w:r w:rsidRPr="00BE4369">
        <w:rPr>
          <w:sz w:val="22"/>
          <w:szCs w:val="22"/>
        </w:rPr>
        <w:t xml:space="preserve"> </w:t>
      </w:r>
    </w:p>
    <w:p w14:paraId="72003447" w14:textId="77777777" w:rsidR="0022346A" w:rsidRPr="00BE4369" w:rsidRDefault="0022346A" w:rsidP="0022346A">
      <w:pPr>
        <w:widowControl w:val="0"/>
        <w:tabs>
          <w:tab w:val="left" w:pos="1276"/>
        </w:tabs>
        <w:spacing w:after="0" w:line="240" w:lineRule="auto"/>
        <w:ind w:firstLine="709"/>
        <w:jc w:val="both"/>
        <w:rPr>
          <w:rFonts w:ascii="Times New Roman" w:hAnsi="Times New Roman" w:cs="Times New Roman"/>
        </w:rPr>
      </w:pPr>
      <w:r w:rsidRPr="00BE4369">
        <w:rPr>
          <w:rFonts w:ascii="Times New Roman" w:hAnsi="Times New Roman" w:cs="Times New Roman"/>
          <w:u w:val="single"/>
        </w:rPr>
        <w:t>Для уполномоченных представителей Депонента</w:t>
      </w:r>
      <w:r w:rsidRPr="00BE4369">
        <w:rPr>
          <w:rFonts w:ascii="Times New Roman" w:hAnsi="Times New Roman" w:cs="Times New Roman"/>
        </w:rPr>
        <w:t>, предоставляются следующие документы:</w:t>
      </w:r>
    </w:p>
    <w:p w14:paraId="0CE28F7E" w14:textId="77777777" w:rsidR="0022346A" w:rsidRPr="00BE4369" w:rsidRDefault="0022346A" w:rsidP="0022346A">
      <w:pPr>
        <w:pStyle w:val="a3"/>
        <w:widowControl w:val="0"/>
        <w:numPr>
          <w:ilvl w:val="0"/>
          <w:numId w:val="28"/>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Нотариальная доверенность уполномоченного представителя</w:t>
      </w:r>
      <w:r w:rsidR="00E254DA" w:rsidRPr="00BE4369">
        <w:rPr>
          <w:rFonts w:ascii="Times New Roman" w:hAnsi="Times New Roman" w:cs="Times New Roman"/>
        </w:rPr>
        <w:t>.</w:t>
      </w:r>
    </w:p>
    <w:p w14:paraId="6AA78673" w14:textId="77777777" w:rsidR="0022346A" w:rsidRPr="00BE4369" w:rsidRDefault="0022346A" w:rsidP="0022346A">
      <w:pPr>
        <w:pStyle w:val="a3"/>
        <w:widowControl w:val="0"/>
        <w:numPr>
          <w:ilvl w:val="0"/>
          <w:numId w:val="28"/>
        </w:numPr>
        <w:tabs>
          <w:tab w:val="left" w:pos="1276"/>
        </w:tabs>
        <w:spacing w:after="0" w:line="240" w:lineRule="auto"/>
        <w:ind w:left="0" w:firstLine="709"/>
        <w:jc w:val="both"/>
        <w:rPr>
          <w:rFonts w:ascii="Times New Roman" w:hAnsi="Times New Roman" w:cs="Times New Roman"/>
        </w:rPr>
      </w:pPr>
      <w:r w:rsidRPr="00BE4369">
        <w:rPr>
          <w:rFonts w:ascii="Times New Roman" w:eastAsia="Times New Roman" w:hAnsi="Times New Roman" w:cs="Times New Roman"/>
        </w:rPr>
        <w:t xml:space="preserve">Документ, удостоверяющий личность уполномоченного </w:t>
      </w:r>
      <w:r w:rsidRPr="00BE4369">
        <w:rPr>
          <w:rFonts w:ascii="Times New Roman" w:hAnsi="Times New Roman" w:cs="Times New Roman"/>
        </w:rPr>
        <w:t>представителя</w:t>
      </w:r>
      <w:r w:rsidR="00E254DA" w:rsidRPr="00BE4369">
        <w:rPr>
          <w:rFonts w:ascii="Times New Roman" w:hAnsi="Times New Roman" w:cs="Times New Roman"/>
        </w:rPr>
        <w:t>.</w:t>
      </w:r>
    </w:p>
    <w:p w14:paraId="37DDD407" w14:textId="33788D75" w:rsidR="0022346A" w:rsidRPr="00BE4369" w:rsidRDefault="0022346A" w:rsidP="0022346A">
      <w:pPr>
        <w:pStyle w:val="a3"/>
        <w:widowControl w:val="0"/>
        <w:numPr>
          <w:ilvl w:val="0"/>
          <w:numId w:val="28"/>
        </w:numPr>
        <w:tabs>
          <w:tab w:val="left" w:pos="1276"/>
        </w:tabs>
        <w:spacing w:after="0" w:line="240" w:lineRule="auto"/>
        <w:ind w:left="0" w:firstLine="709"/>
        <w:jc w:val="both"/>
        <w:rPr>
          <w:rFonts w:ascii="Times New Roman" w:hAnsi="Times New Roman" w:cs="Times New Roman"/>
        </w:rPr>
      </w:pPr>
      <w:r w:rsidRPr="00BE4369">
        <w:rPr>
          <w:rFonts w:ascii="Times New Roman" w:hAnsi="Times New Roman" w:cs="Times New Roman"/>
        </w:rPr>
        <w:t>Анкета уполномоченного представителя</w:t>
      </w:r>
      <w:r w:rsidR="002045B3">
        <w:rPr>
          <w:rFonts w:ascii="Times New Roman" w:hAnsi="Times New Roman" w:cs="Times New Roman"/>
        </w:rPr>
        <w:t xml:space="preserve"> (по форме Анкета Депонента)</w:t>
      </w:r>
      <w:r w:rsidR="00E254DA" w:rsidRPr="00BE4369">
        <w:rPr>
          <w:rFonts w:ascii="Times New Roman" w:hAnsi="Times New Roman" w:cs="Times New Roman"/>
        </w:rPr>
        <w:t>.</w:t>
      </w:r>
    </w:p>
    <w:bookmarkEnd w:id="8"/>
    <w:p w14:paraId="541BD9BF" w14:textId="77777777" w:rsidR="0022346A" w:rsidRPr="00BE4369" w:rsidRDefault="0022346A" w:rsidP="0022346A">
      <w:pPr>
        <w:rPr>
          <w:rFonts w:ascii="Times New Roman" w:hAnsi="Times New Roman" w:cs="Times New Roman"/>
        </w:rPr>
      </w:pPr>
    </w:p>
    <w:p w14:paraId="4B7D5FFC"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23D81A18"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346DD280" w14:textId="72D0036A" w:rsidR="0022346A"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311FDC57" w14:textId="2E54BF90" w:rsidR="001307A6" w:rsidRDefault="001307A6" w:rsidP="00EA5A77">
      <w:pPr>
        <w:widowControl w:val="0"/>
        <w:tabs>
          <w:tab w:val="left" w:pos="1276"/>
        </w:tabs>
        <w:spacing w:after="0" w:line="240" w:lineRule="auto"/>
        <w:jc w:val="center"/>
        <w:rPr>
          <w:rFonts w:ascii="Times New Roman" w:hAnsi="Times New Roman" w:cs="Times New Roman"/>
          <w:b/>
          <w:bCs/>
          <w:color w:val="000000"/>
        </w:rPr>
      </w:pPr>
    </w:p>
    <w:p w14:paraId="0445B582" w14:textId="0150E691" w:rsidR="001307A6" w:rsidRDefault="001307A6" w:rsidP="00EA5A77">
      <w:pPr>
        <w:widowControl w:val="0"/>
        <w:tabs>
          <w:tab w:val="left" w:pos="1276"/>
        </w:tabs>
        <w:spacing w:after="0" w:line="240" w:lineRule="auto"/>
        <w:jc w:val="center"/>
        <w:rPr>
          <w:rFonts w:ascii="Times New Roman" w:hAnsi="Times New Roman" w:cs="Times New Roman"/>
          <w:b/>
          <w:bCs/>
          <w:color w:val="000000"/>
        </w:rPr>
      </w:pPr>
    </w:p>
    <w:p w14:paraId="17A9EDD8" w14:textId="6D162E8A" w:rsidR="001307A6" w:rsidRDefault="001307A6" w:rsidP="00EA5A77">
      <w:pPr>
        <w:widowControl w:val="0"/>
        <w:tabs>
          <w:tab w:val="left" w:pos="1276"/>
        </w:tabs>
        <w:spacing w:after="0" w:line="240" w:lineRule="auto"/>
        <w:jc w:val="center"/>
        <w:rPr>
          <w:rFonts w:ascii="Times New Roman" w:hAnsi="Times New Roman" w:cs="Times New Roman"/>
          <w:b/>
          <w:bCs/>
          <w:color w:val="000000"/>
        </w:rPr>
      </w:pPr>
    </w:p>
    <w:p w14:paraId="07045CE2" w14:textId="77777777" w:rsidR="001307A6" w:rsidRPr="00BE4369" w:rsidRDefault="001307A6" w:rsidP="00EA5A77">
      <w:pPr>
        <w:widowControl w:val="0"/>
        <w:tabs>
          <w:tab w:val="left" w:pos="1276"/>
        </w:tabs>
        <w:spacing w:after="0" w:line="240" w:lineRule="auto"/>
        <w:jc w:val="center"/>
        <w:rPr>
          <w:rFonts w:ascii="Times New Roman" w:hAnsi="Times New Roman" w:cs="Times New Roman"/>
          <w:b/>
          <w:bCs/>
          <w:color w:val="000000"/>
        </w:rPr>
      </w:pPr>
    </w:p>
    <w:p w14:paraId="743152C9"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2341E481"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31E7E987" w14:textId="03B780A4" w:rsidR="0022346A"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31CED48B" w14:textId="66BC9E7A" w:rsidR="009A6F52"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6D18A12F" w14:textId="64EC735F" w:rsidR="009A6F52"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371D59B0" w14:textId="7C0689D4" w:rsidR="009A6F52"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21E28281" w14:textId="09B54557" w:rsidR="009A6F52"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0A31D01C" w14:textId="340969CF" w:rsidR="009A6F52"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682D0768" w14:textId="22821F7D" w:rsidR="009A6F52"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74FEB7CD" w14:textId="6ADE38EB" w:rsidR="009A6F52"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6A3A7C8A" w14:textId="60C8ACFF" w:rsidR="009A6F52"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0DA19DF0" w14:textId="77777777" w:rsidR="009A6F52" w:rsidRPr="00BE4369" w:rsidRDefault="009A6F52" w:rsidP="00EA5A77">
      <w:pPr>
        <w:widowControl w:val="0"/>
        <w:tabs>
          <w:tab w:val="left" w:pos="1276"/>
        </w:tabs>
        <w:spacing w:after="0" w:line="240" w:lineRule="auto"/>
        <w:jc w:val="center"/>
        <w:rPr>
          <w:rFonts w:ascii="Times New Roman" w:hAnsi="Times New Roman" w:cs="Times New Roman"/>
          <w:b/>
          <w:bCs/>
          <w:color w:val="000000"/>
        </w:rPr>
      </w:pPr>
    </w:p>
    <w:p w14:paraId="28F6B085"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1ADE94F1"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6804A4FC"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p w14:paraId="153A43AC" w14:textId="77777777" w:rsidR="0022346A" w:rsidRPr="00BE4369" w:rsidRDefault="0022346A" w:rsidP="00EA5A77">
      <w:pPr>
        <w:widowControl w:val="0"/>
        <w:tabs>
          <w:tab w:val="left" w:pos="1276"/>
        </w:tabs>
        <w:spacing w:after="0" w:line="240" w:lineRule="auto"/>
        <w:jc w:val="center"/>
        <w:rPr>
          <w:rFonts w:ascii="Times New Roman" w:hAnsi="Times New Roman" w:cs="Times New Roman"/>
          <w:b/>
          <w:bCs/>
          <w:color w:val="000000"/>
        </w:rPr>
      </w:pPr>
    </w:p>
    <w:tbl>
      <w:tblPr>
        <w:tblW w:w="9889" w:type="dxa"/>
        <w:tblBorders>
          <w:bottom w:val="single" w:sz="4" w:space="0" w:color="auto"/>
        </w:tblBorders>
        <w:tblLook w:val="04A0" w:firstRow="1" w:lastRow="0" w:firstColumn="1" w:lastColumn="0" w:noHBand="0" w:noVBand="1"/>
      </w:tblPr>
      <w:tblGrid>
        <w:gridCol w:w="4503"/>
        <w:gridCol w:w="5386"/>
      </w:tblGrid>
      <w:tr w:rsidR="0022346A" w:rsidRPr="00BE4369" w14:paraId="2B057022" w14:textId="77777777" w:rsidTr="00F06CDB">
        <w:trPr>
          <w:trHeight w:val="567"/>
        </w:trPr>
        <w:tc>
          <w:tcPr>
            <w:tcW w:w="4503" w:type="dxa"/>
            <w:tcBorders>
              <w:top w:val="nil"/>
              <w:left w:val="nil"/>
              <w:bottom w:val="single" w:sz="4" w:space="0" w:color="auto"/>
              <w:right w:val="nil"/>
            </w:tcBorders>
            <w:hideMark/>
          </w:tcPr>
          <w:p w14:paraId="7742D514" w14:textId="77777777" w:rsidR="0022346A" w:rsidRPr="00471999" w:rsidRDefault="0022346A" w:rsidP="00F06CDB">
            <w:pPr>
              <w:spacing w:after="0" w:line="240" w:lineRule="auto"/>
              <w:rPr>
                <w:rFonts w:ascii="Times New Roman" w:hAnsi="Times New Roman" w:cs="Times New Roman"/>
                <w:sz w:val="20"/>
                <w:szCs w:val="20"/>
              </w:rPr>
            </w:pPr>
            <w:r w:rsidRPr="00471999">
              <w:rPr>
                <w:rFonts w:ascii="Times New Roman" w:hAnsi="Times New Roman" w:cs="Times New Roman"/>
                <w:sz w:val="20"/>
                <w:szCs w:val="20"/>
              </w:rPr>
              <w:t>Депозитарий «Северный Народный Банк» (АО)</w:t>
            </w:r>
          </w:p>
          <w:p w14:paraId="59F557ED" w14:textId="77777777" w:rsidR="0022346A" w:rsidRPr="00471999" w:rsidRDefault="0022346A" w:rsidP="00F06CDB">
            <w:pPr>
              <w:spacing w:after="0" w:line="240" w:lineRule="auto"/>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343AFC16" w14:textId="77777777" w:rsidR="0022346A" w:rsidRPr="00471999" w:rsidRDefault="0022346A" w:rsidP="00F06CDB">
            <w:pPr>
              <w:spacing w:after="0" w:line="240" w:lineRule="auto"/>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5386" w:type="dxa"/>
            <w:tcBorders>
              <w:top w:val="nil"/>
              <w:left w:val="nil"/>
              <w:bottom w:val="single" w:sz="4" w:space="0" w:color="auto"/>
              <w:right w:val="nil"/>
            </w:tcBorders>
            <w:hideMark/>
          </w:tcPr>
          <w:p w14:paraId="55E59B6D" w14:textId="77777777" w:rsidR="0022346A" w:rsidRPr="00471999" w:rsidRDefault="003B559B" w:rsidP="00F06CDB">
            <w:pPr>
              <w:spacing w:after="0" w:line="240" w:lineRule="auto"/>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22346A" w:rsidRPr="00471999">
              <w:rPr>
                <w:rFonts w:ascii="Times New Roman" w:hAnsi="Times New Roman" w:cs="Times New Roman"/>
                <w:sz w:val="20"/>
                <w:szCs w:val="20"/>
                <w:lang w:eastAsia="en-US"/>
              </w:rPr>
              <w:t xml:space="preserve"> 2</w:t>
            </w:r>
          </w:p>
          <w:p w14:paraId="648890B8" w14:textId="77777777" w:rsidR="0022346A" w:rsidRPr="00471999" w:rsidRDefault="0022346A" w:rsidP="00F06CDB">
            <w:pPr>
              <w:spacing w:after="0" w:line="240" w:lineRule="auto"/>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6624C0CD" w14:textId="77777777" w:rsidR="0022346A" w:rsidRPr="00471999" w:rsidRDefault="0022346A" w:rsidP="00F06CDB">
            <w:pPr>
              <w:spacing w:after="0" w:line="240" w:lineRule="auto"/>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0AABA544" w14:textId="77777777" w:rsidR="0022346A" w:rsidRPr="00BE4369" w:rsidRDefault="0022346A" w:rsidP="0022346A">
      <w:pPr>
        <w:spacing w:after="0" w:line="240" w:lineRule="auto"/>
        <w:jc w:val="center"/>
        <w:rPr>
          <w:rFonts w:ascii="Times New Roman" w:hAnsi="Times New Roman" w:cs="Times New Roman"/>
        </w:rPr>
      </w:pPr>
    </w:p>
    <w:p w14:paraId="75EFDE2B" w14:textId="77777777" w:rsidR="0022346A" w:rsidRPr="00BE4369" w:rsidRDefault="0022346A" w:rsidP="0022346A">
      <w:pPr>
        <w:spacing w:after="0" w:line="240" w:lineRule="auto"/>
        <w:jc w:val="center"/>
        <w:rPr>
          <w:rFonts w:ascii="Times New Roman" w:hAnsi="Times New Roman" w:cs="Times New Roman"/>
        </w:rPr>
      </w:pPr>
      <w:r w:rsidRPr="00BE4369">
        <w:rPr>
          <w:rFonts w:ascii="Times New Roman" w:hAnsi="Times New Roman" w:cs="Times New Roman"/>
        </w:rPr>
        <w:t>ДЕПОЗИТАРНЫЙ ДОГОВОР (</w:t>
      </w:r>
      <w:r w:rsidRPr="00BE4369">
        <w:rPr>
          <w:rStyle w:val="af8"/>
          <w:rFonts w:ascii="Times New Roman" w:eastAsiaTheme="minorEastAsia" w:hAnsi="Times New Roman"/>
          <w:sz w:val="22"/>
          <w:szCs w:val="22"/>
          <w:lang w:val="ru-RU"/>
        </w:rPr>
        <w:t>Договор о счете депо)</w:t>
      </w:r>
      <w:r w:rsidRPr="00BE4369">
        <w:rPr>
          <w:rFonts w:ascii="Times New Roman" w:hAnsi="Times New Roman" w:cs="Times New Roman"/>
        </w:rPr>
        <w:t xml:space="preserve"> </w:t>
      </w:r>
    </w:p>
    <w:p w14:paraId="0E2B07DE" w14:textId="77777777" w:rsidR="0022346A" w:rsidRPr="00BE4369" w:rsidRDefault="0022346A" w:rsidP="0022346A">
      <w:pPr>
        <w:spacing w:after="0" w:line="240" w:lineRule="auto"/>
        <w:jc w:val="center"/>
        <w:rPr>
          <w:rFonts w:ascii="Times New Roman" w:hAnsi="Times New Roman" w:cs="Times New Roman"/>
        </w:rPr>
      </w:pPr>
      <w:r w:rsidRPr="00BE4369">
        <w:rPr>
          <w:rFonts w:ascii="Times New Roman" w:hAnsi="Times New Roman" w:cs="Times New Roman"/>
        </w:rPr>
        <w:t>№_____</w:t>
      </w:r>
    </w:p>
    <w:p w14:paraId="23D98706" w14:textId="77777777" w:rsidR="0022346A" w:rsidRPr="00BE4369" w:rsidRDefault="0022346A" w:rsidP="0022346A">
      <w:pPr>
        <w:spacing w:after="0" w:line="240" w:lineRule="auto"/>
        <w:rPr>
          <w:rFonts w:ascii="Times New Roman" w:hAnsi="Times New Roman" w:cs="Times New Roman"/>
        </w:rPr>
      </w:pPr>
    </w:p>
    <w:p w14:paraId="6B1DAD92" w14:textId="77777777" w:rsidR="0022346A" w:rsidRPr="00BE4369" w:rsidRDefault="0022346A" w:rsidP="0022346A">
      <w:pPr>
        <w:spacing w:after="0" w:line="240" w:lineRule="auto"/>
        <w:rPr>
          <w:rFonts w:ascii="Times New Roman" w:hAnsi="Times New Roman" w:cs="Times New Roman"/>
        </w:rPr>
      </w:pPr>
      <w:r w:rsidRPr="00BE4369">
        <w:rPr>
          <w:rFonts w:ascii="Times New Roman" w:hAnsi="Times New Roman" w:cs="Times New Roman"/>
        </w:rPr>
        <w:t xml:space="preserve"> г. Сыктывкар</w:t>
      </w:r>
      <w:r w:rsidRPr="00BE4369">
        <w:rPr>
          <w:rFonts w:ascii="Times New Roman" w:hAnsi="Times New Roman" w:cs="Times New Roman"/>
        </w:rPr>
        <w:tab/>
      </w:r>
      <w:r w:rsidRPr="00BE4369">
        <w:rPr>
          <w:rFonts w:ascii="Times New Roman" w:hAnsi="Times New Roman" w:cs="Times New Roman"/>
        </w:rPr>
        <w:tab/>
      </w:r>
      <w:r w:rsidRPr="00BE4369">
        <w:rPr>
          <w:rFonts w:ascii="Times New Roman" w:hAnsi="Times New Roman" w:cs="Times New Roman"/>
        </w:rPr>
        <w:tab/>
      </w:r>
      <w:r w:rsidRPr="00BE4369">
        <w:rPr>
          <w:rFonts w:ascii="Times New Roman" w:hAnsi="Times New Roman" w:cs="Times New Roman"/>
        </w:rPr>
        <w:tab/>
      </w:r>
      <w:r w:rsidRPr="00BE4369">
        <w:rPr>
          <w:rFonts w:ascii="Times New Roman" w:hAnsi="Times New Roman" w:cs="Times New Roman"/>
        </w:rPr>
        <w:tab/>
      </w:r>
      <w:r w:rsidRPr="00BE4369">
        <w:rPr>
          <w:rFonts w:ascii="Times New Roman" w:hAnsi="Times New Roman" w:cs="Times New Roman"/>
        </w:rPr>
        <w:tab/>
      </w:r>
      <w:r w:rsidR="000208FA">
        <w:rPr>
          <w:rFonts w:ascii="Times New Roman" w:hAnsi="Times New Roman" w:cs="Times New Roman"/>
        </w:rPr>
        <w:t xml:space="preserve">            </w:t>
      </w:r>
      <w:r w:rsidRPr="00BE4369">
        <w:rPr>
          <w:rFonts w:ascii="Times New Roman" w:hAnsi="Times New Roman" w:cs="Times New Roman"/>
        </w:rPr>
        <w:tab/>
      </w:r>
      <w:r w:rsidRPr="00BE4369">
        <w:rPr>
          <w:rFonts w:ascii="Times New Roman" w:hAnsi="Times New Roman" w:cs="Times New Roman"/>
        </w:rPr>
        <w:tab/>
      </w:r>
      <w:r w:rsidRPr="00BE4369">
        <w:rPr>
          <w:rFonts w:ascii="Times New Roman" w:hAnsi="Times New Roman" w:cs="Times New Roman"/>
        </w:rPr>
        <w:tab/>
        <w:t>«___» ________20___г.</w:t>
      </w:r>
    </w:p>
    <w:p w14:paraId="6C98A350" w14:textId="77777777" w:rsidR="0022346A" w:rsidRPr="00BE4369" w:rsidRDefault="0022346A" w:rsidP="0022346A">
      <w:pPr>
        <w:spacing w:after="0" w:line="240" w:lineRule="auto"/>
        <w:jc w:val="both"/>
        <w:rPr>
          <w:rFonts w:ascii="Times New Roman" w:hAnsi="Times New Roman" w:cs="Times New Roman"/>
        </w:rPr>
      </w:pPr>
    </w:p>
    <w:p w14:paraId="36BE15D8" w14:textId="6A5C98A3" w:rsidR="0022346A" w:rsidRPr="00BE4369" w:rsidRDefault="0022346A" w:rsidP="0022346A">
      <w:pPr>
        <w:autoSpaceDE w:val="0"/>
        <w:autoSpaceDN w:val="0"/>
        <w:adjustRightInd w:val="0"/>
        <w:spacing w:after="0" w:line="240" w:lineRule="auto"/>
        <w:jc w:val="both"/>
        <w:rPr>
          <w:rFonts w:ascii="Times New Roman" w:hAnsi="Times New Roman" w:cs="Times New Roman"/>
          <w:u w:val="single"/>
        </w:rPr>
      </w:pPr>
      <w:r w:rsidRPr="00BE4369">
        <w:rPr>
          <w:rFonts w:ascii="Times New Roman" w:hAnsi="Times New Roman" w:cs="Times New Roman"/>
        </w:rPr>
        <w:tab/>
        <w:t xml:space="preserve">«Северный Народный Банк» (Акционерное общество), в лице Председателя Правления </w:t>
      </w:r>
      <w:r w:rsidR="00015584">
        <w:rPr>
          <w:rStyle w:val="afe"/>
          <w:rFonts w:ascii="Times New Roman" w:hAnsi="Times New Roman" w:cs="Times New Roman"/>
        </w:rPr>
        <w:t>_________________________________</w:t>
      </w:r>
      <w:r w:rsidRPr="00BE4369">
        <w:rPr>
          <w:rFonts w:ascii="Times New Roman" w:hAnsi="Times New Roman" w:cs="Times New Roman"/>
          <w:b/>
        </w:rPr>
        <w:t>,</w:t>
      </w:r>
      <w:r w:rsidRPr="00BE4369">
        <w:rPr>
          <w:rFonts w:ascii="Times New Roman" w:hAnsi="Times New Roman" w:cs="Times New Roman"/>
        </w:rPr>
        <w:t xml:space="preserve"> действующего на основании Устава, </w:t>
      </w:r>
      <w:r w:rsidRPr="00BE4369">
        <w:rPr>
          <w:rFonts w:ascii="Times New Roman" w:eastAsiaTheme="minorHAnsi" w:hAnsi="Times New Roman" w:cs="Times New Roman"/>
          <w:lang w:eastAsia="en-US"/>
        </w:rPr>
        <w:t>в дальнейшем именуемый</w:t>
      </w:r>
      <w:r w:rsidRPr="00BE4369">
        <w:rPr>
          <w:rFonts w:ascii="Times New Roman" w:hAnsi="Times New Roman" w:cs="Times New Roman"/>
        </w:rPr>
        <w:t xml:space="preserve"> «Депозитарий», </w:t>
      </w:r>
      <w:r w:rsidRPr="00BE4369">
        <w:rPr>
          <w:rFonts w:ascii="Times New Roman" w:eastAsiaTheme="minorHAnsi" w:hAnsi="Times New Roman" w:cs="Times New Roman"/>
          <w:lang w:eastAsia="en-US"/>
        </w:rPr>
        <w:t xml:space="preserve">с одной стороны </w:t>
      </w:r>
      <w:r w:rsidRPr="00BE4369">
        <w:rPr>
          <w:rFonts w:ascii="Times New Roman" w:hAnsi="Times New Roman" w:cs="Times New Roman"/>
        </w:rPr>
        <w:t xml:space="preserve">и </w:t>
      </w:r>
      <w:r w:rsidR="00D10319" w:rsidRPr="00BE4369">
        <w:rPr>
          <w:rFonts w:ascii="Times New Roman" w:hAnsi="Times New Roman" w:cs="Times New Roman"/>
        </w:rPr>
        <w:t>_________________________________________________________</w:t>
      </w:r>
    </w:p>
    <w:p w14:paraId="3558DAF5"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r w:rsidRPr="00BE4369">
        <w:rPr>
          <w:rFonts w:ascii="Times New Roman" w:hAnsi="Times New Roman" w:cs="Times New Roman"/>
        </w:rPr>
        <w:t xml:space="preserve">именуемый в дальнейшем «Депонент», </w:t>
      </w:r>
      <w:r w:rsidRPr="00BE4369">
        <w:rPr>
          <w:rFonts w:ascii="Times New Roman" w:eastAsiaTheme="minorHAnsi" w:hAnsi="Times New Roman" w:cs="Times New Roman"/>
          <w:lang w:eastAsia="en-US"/>
        </w:rPr>
        <w:t>с другой стороны, совместно именуемые «Стороны», заключили настоящий Договор о нижеследующем:</w:t>
      </w:r>
    </w:p>
    <w:p w14:paraId="2CD4BA87" w14:textId="77777777" w:rsidR="0022346A" w:rsidRPr="00BE4369" w:rsidRDefault="0022346A" w:rsidP="0022346A">
      <w:pPr>
        <w:autoSpaceDE w:val="0"/>
        <w:autoSpaceDN w:val="0"/>
        <w:adjustRightInd w:val="0"/>
        <w:spacing w:after="0" w:line="240" w:lineRule="auto"/>
        <w:jc w:val="both"/>
        <w:rPr>
          <w:rFonts w:ascii="Times New Roman" w:hAnsi="Times New Roman" w:cs="Times New Roman"/>
          <w:u w:val="single"/>
        </w:rPr>
      </w:pPr>
    </w:p>
    <w:p w14:paraId="7804987E" w14:textId="77777777" w:rsidR="0022346A" w:rsidRPr="00BE4369" w:rsidRDefault="002A692B" w:rsidP="002A692B">
      <w:pPr>
        <w:pStyle w:val="a3"/>
        <w:widowControl w:val="0"/>
        <w:spacing w:after="0" w:line="240" w:lineRule="auto"/>
        <w:ind w:left="0"/>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 xml:space="preserve">1.   </w:t>
      </w:r>
      <w:r w:rsidR="0022346A" w:rsidRPr="00BE4369">
        <w:rPr>
          <w:rFonts w:ascii="Times New Roman" w:eastAsiaTheme="minorHAnsi" w:hAnsi="Times New Roman" w:cs="Times New Roman"/>
          <w:lang w:eastAsia="en-US"/>
        </w:rPr>
        <w:t>Предмет Договора</w:t>
      </w:r>
    </w:p>
    <w:p w14:paraId="635B169A" w14:textId="77777777" w:rsidR="0022346A" w:rsidRPr="00BE4369" w:rsidRDefault="0022346A" w:rsidP="0022346A">
      <w:pPr>
        <w:pStyle w:val="a3"/>
        <w:spacing w:after="0"/>
        <w:ind w:left="0"/>
        <w:jc w:val="both"/>
        <w:rPr>
          <w:rFonts w:ascii="Times New Roman" w:hAnsi="Times New Roman" w:cs="Times New Roman"/>
        </w:rPr>
      </w:pPr>
    </w:p>
    <w:p w14:paraId="387F0376" w14:textId="77777777" w:rsidR="0022346A" w:rsidRPr="00BE4369" w:rsidRDefault="0022346A" w:rsidP="0022346A">
      <w:pPr>
        <w:spacing w:after="0" w:line="240" w:lineRule="auto"/>
        <w:ind w:firstLine="709"/>
        <w:jc w:val="both"/>
        <w:rPr>
          <w:rFonts w:ascii="Times New Roman" w:eastAsia="Times New Roman" w:hAnsi="Times New Roman" w:cs="Times New Roman"/>
          <w:snapToGrid w:val="0"/>
        </w:rPr>
      </w:pPr>
      <w:r w:rsidRPr="00BE4369">
        <w:rPr>
          <w:rFonts w:ascii="Times New Roman" w:eastAsiaTheme="minorHAnsi" w:hAnsi="Times New Roman" w:cs="Times New Roman"/>
          <w:lang w:eastAsia="en-US"/>
        </w:rPr>
        <w:t xml:space="preserve">Депозитарий принимает на себя обязательства по предоставлению Депоненту </w:t>
      </w:r>
      <w:r w:rsidRPr="00BE4369">
        <w:rPr>
          <w:rFonts w:ascii="Times New Roman" w:hAnsi="Times New Roman" w:cs="Times New Roman"/>
        </w:rPr>
        <w:t xml:space="preserve">услуг по </w:t>
      </w:r>
      <w:r w:rsidRPr="00BE4369">
        <w:rPr>
          <w:rFonts w:ascii="Times New Roman" w:eastAsia="Times New Roman" w:hAnsi="Times New Roman" w:cs="Times New Roman"/>
          <w:snapToGrid w:val="0"/>
        </w:rPr>
        <w:t>хранению, учету и удостоверению прав на ценные бумаги</w:t>
      </w:r>
      <w:r w:rsidRPr="00BE4369">
        <w:rPr>
          <w:rFonts w:ascii="Times New Roman" w:hAnsi="Times New Roman" w:cs="Times New Roman"/>
        </w:rPr>
        <w:t xml:space="preserve"> Депонента, путем</w:t>
      </w:r>
      <w:r w:rsidRPr="00BE4369">
        <w:rPr>
          <w:rFonts w:ascii="Times New Roman" w:eastAsia="Times New Roman" w:hAnsi="Times New Roman" w:cs="Times New Roman"/>
          <w:snapToGrid w:val="0"/>
        </w:rPr>
        <w:t xml:space="preserve"> совершения операций по поручению Депонента, определенных Условиями</w:t>
      </w:r>
      <w:r w:rsidRPr="00BE4369">
        <w:rPr>
          <w:rFonts w:ascii="Times New Roman" w:hAnsi="Times New Roman" w:cs="Times New Roman"/>
        </w:rPr>
        <w:t xml:space="preserve"> осуществления депозитарной деятельности Банка (далее – Условия).</w:t>
      </w:r>
    </w:p>
    <w:p w14:paraId="7BB4A6D2"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5C70C823" w14:textId="77777777" w:rsidR="0022346A" w:rsidRPr="00BE4369" w:rsidRDefault="0022346A" w:rsidP="0022346A">
      <w:pPr>
        <w:pStyle w:val="a3"/>
        <w:autoSpaceDE w:val="0"/>
        <w:autoSpaceDN w:val="0"/>
        <w:adjustRightInd w:val="0"/>
        <w:ind w:left="0"/>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2. Обязанности Депозитария</w:t>
      </w:r>
    </w:p>
    <w:p w14:paraId="6DBADEAC" w14:textId="77777777" w:rsidR="0022346A" w:rsidRPr="00BE4369" w:rsidRDefault="0022346A" w:rsidP="000208FA">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 xml:space="preserve">2.1. </w:t>
      </w:r>
      <w:r w:rsidRPr="00BE4369">
        <w:rPr>
          <w:rFonts w:ascii="Times New Roman" w:hAnsi="Times New Roman" w:cs="Times New Roman"/>
        </w:rPr>
        <w:t xml:space="preserve">Обеспечивать прием документов от Депонентов (потенциальных Депонентов) и/или уполномоченных им лиц в соответствии с Условиями. </w:t>
      </w:r>
    </w:p>
    <w:p w14:paraId="34FD6545" w14:textId="77777777" w:rsidR="0022346A" w:rsidRPr="00BE4369" w:rsidRDefault="0022346A" w:rsidP="000208FA">
      <w:pPr>
        <w:autoSpaceDE w:val="0"/>
        <w:autoSpaceDN w:val="0"/>
        <w:adjustRightInd w:val="0"/>
        <w:spacing w:after="0" w:line="240" w:lineRule="auto"/>
        <w:ind w:firstLine="709"/>
        <w:jc w:val="both"/>
        <w:rPr>
          <w:rFonts w:ascii="Times New Roman" w:hAnsi="Times New Roman" w:cs="Times New Roman"/>
        </w:rPr>
      </w:pPr>
      <w:r w:rsidRPr="00BE4369">
        <w:rPr>
          <w:rFonts w:ascii="Times New Roman" w:eastAsiaTheme="minorHAnsi" w:hAnsi="Times New Roman" w:cs="Times New Roman"/>
          <w:lang w:eastAsia="en-US"/>
        </w:rPr>
        <w:t xml:space="preserve">2.2. </w:t>
      </w:r>
      <w:r w:rsidRPr="00BE4369">
        <w:rPr>
          <w:rFonts w:ascii="Times New Roman" w:hAnsi="Times New Roman" w:cs="Times New Roman"/>
        </w:rPr>
        <w:t xml:space="preserve">Открывать/закрывать Депоненту счет/счета депо </w:t>
      </w:r>
      <w:r w:rsidRPr="00BE4369">
        <w:rPr>
          <w:rFonts w:ascii="Times New Roman" w:eastAsiaTheme="minorHAnsi" w:hAnsi="Times New Roman" w:cs="Times New Roman"/>
          <w:lang w:eastAsia="en-US"/>
        </w:rPr>
        <w:t>в порядке, предусмотренном Условиями.</w:t>
      </w:r>
    </w:p>
    <w:p w14:paraId="7822DA69" w14:textId="77777777" w:rsidR="0022346A" w:rsidRPr="00BE4369" w:rsidRDefault="0022346A" w:rsidP="000208FA">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hAnsi="Times New Roman" w:cs="Times New Roman"/>
        </w:rPr>
        <w:t xml:space="preserve">2.3. Осуществлять депозитарные операции по счету депо Депонента на основании поручений Депонента и/или уполномоченных им лиц, </w:t>
      </w:r>
      <w:r w:rsidRPr="00BE4369">
        <w:rPr>
          <w:rFonts w:ascii="Times New Roman" w:eastAsiaTheme="minorHAnsi" w:hAnsi="Times New Roman" w:cs="Times New Roman"/>
          <w:lang w:eastAsia="en-US"/>
        </w:rPr>
        <w:t>кроме случаев, предусмотренных законами Российской Федерации.</w:t>
      </w:r>
    </w:p>
    <w:p w14:paraId="6C21DFE2" w14:textId="77777777" w:rsidR="0022346A" w:rsidRPr="00BE4369" w:rsidRDefault="0022346A" w:rsidP="000208FA">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 xml:space="preserve">2.4. </w:t>
      </w:r>
      <w:r w:rsidRPr="00BE4369">
        <w:rPr>
          <w:rFonts w:ascii="Times New Roman" w:hAnsi="Times New Roman" w:cs="Times New Roman"/>
          <w:color w:val="000000"/>
        </w:rPr>
        <w:t>Выдавать Депоненту письменный мотивированный отказ в случае отказа в приеме и/или исполнении поручений.</w:t>
      </w:r>
    </w:p>
    <w:p w14:paraId="6A96D71D" w14:textId="77777777" w:rsidR="0022346A" w:rsidRPr="00BE4369" w:rsidRDefault="0022346A" w:rsidP="000208FA">
      <w:pPr>
        <w:autoSpaceDE w:val="0"/>
        <w:autoSpaceDN w:val="0"/>
        <w:adjustRightInd w:val="0"/>
        <w:spacing w:after="0" w:line="240" w:lineRule="auto"/>
        <w:ind w:firstLine="709"/>
        <w:jc w:val="both"/>
        <w:rPr>
          <w:rFonts w:ascii="Times New Roman" w:hAnsi="Times New Roman" w:cs="Times New Roman"/>
        </w:rPr>
      </w:pPr>
      <w:r w:rsidRPr="00BE4369">
        <w:rPr>
          <w:rFonts w:ascii="Times New Roman" w:eastAsiaTheme="minorHAnsi" w:hAnsi="Times New Roman" w:cs="Times New Roman"/>
          <w:lang w:eastAsia="en-US"/>
        </w:rPr>
        <w:t xml:space="preserve">2.5. </w:t>
      </w:r>
      <w:r w:rsidRPr="00BE4369">
        <w:rPr>
          <w:rFonts w:ascii="Times New Roman" w:hAnsi="Times New Roman" w:cs="Times New Roman"/>
        </w:rPr>
        <w:t>Регистрировать факты обременения (прекращения обременения) ценных бумаг Депонента обязательствами</w:t>
      </w:r>
      <w:r w:rsidRPr="00BE4369">
        <w:rPr>
          <w:rFonts w:ascii="Times New Roman" w:eastAsiaTheme="minorHAnsi" w:hAnsi="Times New Roman" w:cs="Times New Roman"/>
          <w:lang w:eastAsia="en-US"/>
        </w:rPr>
        <w:t xml:space="preserve"> в порядке, предусмотренном Условиями.</w:t>
      </w:r>
    </w:p>
    <w:p w14:paraId="37C750AC" w14:textId="77777777" w:rsidR="0022346A" w:rsidRPr="00BE4369" w:rsidRDefault="0022346A" w:rsidP="000208FA">
      <w:pPr>
        <w:pStyle w:val="af4"/>
        <w:spacing w:before="0"/>
        <w:ind w:firstLine="709"/>
        <w:rPr>
          <w:sz w:val="22"/>
          <w:szCs w:val="22"/>
        </w:rPr>
      </w:pPr>
      <w:r w:rsidRPr="00BE4369">
        <w:rPr>
          <w:sz w:val="22"/>
          <w:szCs w:val="22"/>
        </w:rPr>
        <w:t>2.6. Обеспечивать сохранности учетных записей Депозитария, в том числе фиксирующих права на бездокументарные ценные бумаги, и соответствие их данным в реестрах владельцев именных ценных бумаг.</w:t>
      </w:r>
    </w:p>
    <w:p w14:paraId="746EA7DB" w14:textId="77777777" w:rsidR="0022346A" w:rsidRPr="00BE4369" w:rsidRDefault="0022346A" w:rsidP="000208FA">
      <w:pPr>
        <w:pStyle w:val="af4"/>
        <w:spacing w:before="0"/>
        <w:ind w:firstLine="709"/>
        <w:rPr>
          <w:sz w:val="22"/>
          <w:szCs w:val="22"/>
        </w:rPr>
      </w:pPr>
      <w:r w:rsidRPr="00BE4369">
        <w:rPr>
          <w:sz w:val="22"/>
          <w:szCs w:val="22"/>
        </w:rPr>
        <w:t xml:space="preserve">2.7. Передать Депоненту выплаты по ценной бумаге, которая учитывается в Депозитарии на счете депо Депонента, а также выполнять функции налогового агента при передаче Депоненту выплат по ценной бумаге в порядке, предусмотренном законодательством </w:t>
      </w:r>
      <w:r w:rsidRPr="00BE4369">
        <w:rPr>
          <w:rFonts w:eastAsiaTheme="minorHAnsi"/>
          <w:sz w:val="22"/>
          <w:szCs w:val="22"/>
          <w:lang w:eastAsia="en-US"/>
        </w:rPr>
        <w:t>Российской Федерации</w:t>
      </w:r>
      <w:r w:rsidRPr="00BE4369">
        <w:rPr>
          <w:sz w:val="22"/>
          <w:szCs w:val="22"/>
        </w:rPr>
        <w:t>.</w:t>
      </w:r>
    </w:p>
    <w:p w14:paraId="542A6070" w14:textId="77777777" w:rsidR="0022346A" w:rsidRPr="00BE4369" w:rsidRDefault="0022346A" w:rsidP="000208FA">
      <w:pPr>
        <w:pStyle w:val="af4"/>
        <w:spacing w:before="0"/>
        <w:ind w:firstLine="709"/>
        <w:rPr>
          <w:sz w:val="22"/>
          <w:szCs w:val="22"/>
        </w:rPr>
      </w:pPr>
      <w:r w:rsidRPr="00BE4369">
        <w:rPr>
          <w:rFonts w:eastAsiaTheme="minorHAnsi"/>
          <w:sz w:val="22"/>
          <w:szCs w:val="22"/>
          <w:lang w:eastAsia="en-US"/>
        </w:rPr>
        <w:t xml:space="preserve">2.8. </w:t>
      </w:r>
      <w:r w:rsidRPr="00BE4369">
        <w:rPr>
          <w:sz w:val="22"/>
          <w:szCs w:val="22"/>
        </w:rPr>
        <w:t>Предоставлять Депоненту отчеты, выписки и уведомления в порядке и сроки, установленные Условиями.</w:t>
      </w:r>
    </w:p>
    <w:p w14:paraId="78C28778" w14:textId="77777777" w:rsidR="0022346A" w:rsidRPr="00BE4369" w:rsidRDefault="0022346A" w:rsidP="000208FA">
      <w:pPr>
        <w:pStyle w:val="af4"/>
        <w:spacing w:before="0"/>
        <w:ind w:firstLine="709"/>
        <w:rPr>
          <w:sz w:val="22"/>
          <w:szCs w:val="22"/>
        </w:rPr>
      </w:pPr>
      <w:r w:rsidRPr="00BE4369">
        <w:rPr>
          <w:sz w:val="22"/>
          <w:szCs w:val="22"/>
        </w:rPr>
        <w:t>2.9. Сохранять конфиденциальность информации об операциях и состоянии счета/счетов депо Депонента.</w:t>
      </w:r>
    </w:p>
    <w:p w14:paraId="59D3FE2E" w14:textId="77777777" w:rsidR="0022346A" w:rsidRPr="00BE4369" w:rsidRDefault="0022346A" w:rsidP="000208FA">
      <w:pPr>
        <w:pStyle w:val="af4"/>
        <w:spacing w:before="0"/>
        <w:ind w:firstLine="709"/>
        <w:rPr>
          <w:sz w:val="22"/>
          <w:szCs w:val="22"/>
        </w:rPr>
      </w:pPr>
      <w:r w:rsidRPr="00BE4369">
        <w:rPr>
          <w:sz w:val="22"/>
          <w:szCs w:val="22"/>
        </w:rPr>
        <w:t>2.10. Уведомлять Депонента о</w:t>
      </w:r>
      <w:r w:rsidR="002A692B" w:rsidRPr="00BE4369">
        <w:rPr>
          <w:sz w:val="22"/>
          <w:szCs w:val="22"/>
        </w:rPr>
        <w:t>б</w:t>
      </w:r>
      <w:r w:rsidRPr="00BE4369">
        <w:rPr>
          <w:sz w:val="22"/>
          <w:szCs w:val="22"/>
        </w:rPr>
        <w:t xml:space="preserve"> изменении Условий </w:t>
      </w:r>
      <w:r w:rsidRPr="00BE4369">
        <w:rPr>
          <w:rFonts w:eastAsia="Calibri"/>
          <w:sz w:val="22"/>
          <w:szCs w:val="22"/>
        </w:rPr>
        <w:t>и/или Тарифов не позднее 10 (</w:t>
      </w:r>
      <w:r w:rsidR="009208E5" w:rsidRPr="00BE4369">
        <w:rPr>
          <w:rFonts w:eastAsia="Calibri"/>
          <w:sz w:val="22"/>
          <w:szCs w:val="22"/>
        </w:rPr>
        <w:t>д</w:t>
      </w:r>
      <w:r w:rsidRPr="00BE4369">
        <w:rPr>
          <w:rFonts w:eastAsia="Calibri"/>
          <w:sz w:val="22"/>
          <w:szCs w:val="22"/>
        </w:rPr>
        <w:t xml:space="preserve">есяти) рабочих дней до даты вступления в силу изменений и/или дополнений </w:t>
      </w:r>
      <w:r w:rsidRPr="00BE4369">
        <w:rPr>
          <w:sz w:val="22"/>
          <w:szCs w:val="22"/>
        </w:rPr>
        <w:t xml:space="preserve">путем размещения информации на официальном </w:t>
      </w:r>
      <w:r w:rsidRPr="000208FA">
        <w:rPr>
          <w:sz w:val="22"/>
          <w:szCs w:val="22"/>
        </w:rPr>
        <w:t>сайте банка http://www.sevnb.ru</w:t>
      </w:r>
      <w:r w:rsidRPr="000208FA">
        <w:rPr>
          <w:rFonts w:eastAsia="Calibri"/>
          <w:sz w:val="22"/>
          <w:szCs w:val="22"/>
        </w:rPr>
        <w:t>,</w:t>
      </w:r>
      <w:r w:rsidRPr="00BE4369">
        <w:rPr>
          <w:rFonts w:eastAsia="Calibri"/>
          <w:sz w:val="22"/>
          <w:szCs w:val="22"/>
        </w:rPr>
        <w:t xml:space="preserve"> кроме случаев, когда такие изменения и/или дополнения обусловлены изменением действующего законодательства </w:t>
      </w:r>
      <w:r w:rsidRPr="00BE4369">
        <w:rPr>
          <w:sz w:val="22"/>
          <w:szCs w:val="22"/>
        </w:rPr>
        <w:t>Российской Федерации</w:t>
      </w:r>
      <w:r w:rsidRPr="00BE4369">
        <w:rPr>
          <w:rFonts w:eastAsia="Calibri"/>
          <w:sz w:val="22"/>
          <w:szCs w:val="22"/>
        </w:rPr>
        <w:t xml:space="preserve"> или требованиями контролирующих органов и п</w:t>
      </w:r>
      <w:r w:rsidRPr="00BE4369">
        <w:rPr>
          <w:sz w:val="22"/>
          <w:szCs w:val="22"/>
        </w:rPr>
        <w:t>одлежат немедленному исполнению.</w:t>
      </w:r>
    </w:p>
    <w:p w14:paraId="34CB00A8" w14:textId="77777777" w:rsidR="0022346A" w:rsidRPr="00BE4369" w:rsidRDefault="0022346A" w:rsidP="000208FA">
      <w:pPr>
        <w:pStyle w:val="af4"/>
        <w:spacing w:before="0"/>
        <w:ind w:firstLine="709"/>
        <w:rPr>
          <w:rFonts w:eastAsiaTheme="minorEastAsia"/>
          <w:color w:val="000000"/>
          <w:sz w:val="22"/>
          <w:szCs w:val="22"/>
          <w:highlight w:val="green"/>
        </w:rPr>
      </w:pPr>
      <w:r w:rsidRPr="00BE4369">
        <w:rPr>
          <w:rFonts w:eastAsiaTheme="minorEastAsia"/>
          <w:color w:val="000000"/>
          <w:sz w:val="22"/>
          <w:szCs w:val="22"/>
        </w:rPr>
        <w:t>2.11. Депозитарий выполняет обязанности налогового агента в соответствии с НК РФ при</w:t>
      </w:r>
      <w:r w:rsidRPr="00BE4369">
        <w:rPr>
          <w:rFonts w:eastAsiaTheme="minorEastAsia"/>
          <w:color w:val="000000"/>
          <w:sz w:val="22"/>
          <w:szCs w:val="22"/>
          <w:highlight w:val="green"/>
        </w:rPr>
        <w:br/>
      </w:r>
      <w:r w:rsidRPr="00BE4369">
        <w:rPr>
          <w:rFonts w:eastAsiaTheme="minorEastAsia"/>
          <w:color w:val="000000"/>
          <w:sz w:val="22"/>
          <w:szCs w:val="22"/>
        </w:rPr>
        <w:t>выплате доходов по ценным бумагам, учитываемым на счетах депо Депонентов.</w:t>
      </w:r>
    </w:p>
    <w:p w14:paraId="6AE4ED9E" w14:textId="77777777" w:rsidR="0022346A" w:rsidRPr="00BE4369" w:rsidRDefault="0022346A" w:rsidP="0022346A">
      <w:pPr>
        <w:pStyle w:val="af4"/>
        <w:spacing w:before="0"/>
        <w:ind w:firstLine="0"/>
        <w:rPr>
          <w:sz w:val="22"/>
          <w:szCs w:val="22"/>
          <w:u w:val="single"/>
        </w:rPr>
      </w:pPr>
    </w:p>
    <w:p w14:paraId="6B7CB644" w14:textId="77777777" w:rsidR="0022346A" w:rsidRPr="00BE4369" w:rsidRDefault="0022346A" w:rsidP="0022346A">
      <w:pPr>
        <w:pStyle w:val="a3"/>
        <w:autoSpaceDE w:val="0"/>
        <w:autoSpaceDN w:val="0"/>
        <w:adjustRightInd w:val="0"/>
        <w:ind w:left="0"/>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3. Обязанности Депонента</w:t>
      </w:r>
    </w:p>
    <w:p w14:paraId="2A692FE3" w14:textId="77777777" w:rsidR="0022346A" w:rsidRPr="00BF279C"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F279C">
        <w:rPr>
          <w:rFonts w:ascii="Times New Roman" w:eastAsiaTheme="minorHAnsi" w:hAnsi="Times New Roman" w:cs="Times New Roman"/>
          <w:lang w:eastAsia="en-US"/>
        </w:rPr>
        <w:t>3.1.   Соблюдать положения настоящего Договора и Условий.</w:t>
      </w:r>
    </w:p>
    <w:p w14:paraId="205EE192" w14:textId="77777777" w:rsidR="0022346A" w:rsidRPr="00BF279C"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F279C">
        <w:rPr>
          <w:rFonts w:ascii="Times New Roman" w:hAnsi="Times New Roman" w:cs="Times New Roman"/>
        </w:rPr>
        <w:t>3.2.</w:t>
      </w:r>
      <w:r w:rsidRPr="00BF279C">
        <w:rPr>
          <w:rFonts w:ascii="Times New Roman" w:eastAsiaTheme="minorHAnsi" w:hAnsi="Times New Roman" w:cs="Times New Roman"/>
          <w:lang w:eastAsia="en-US"/>
        </w:rPr>
        <w:t xml:space="preserve"> Передавать Депозитарию поручения на осуществление операций с ценными бумагами в порядке, установленном настоящим Договором и Условиями.</w:t>
      </w:r>
    </w:p>
    <w:p w14:paraId="73006A2A" w14:textId="77777777" w:rsidR="0022346A" w:rsidRPr="00BF279C" w:rsidRDefault="0022346A" w:rsidP="00BF279C">
      <w:pPr>
        <w:autoSpaceDE w:val="0"/>
        <w:autoSpaceDN w:val="0"/>
        <w:adjustRightInd w:val="0"/>
        <w:spacing w:after="0" w:line="240" w:lineRule="auto"/>
        <w:ind w:firstLine="709"/>
        <w:jc w:val="both"/>
        <w:rPr>
          <w:rFonts w:ascii="Times New Roman" w:hAnsi="Times New Roman" w:cs="Times New Roman"/>
        </w:rPr>
      </w:pPr>
      <w:r w:rsidRPr="00BF279C">
        <w:rPr>
          <w:rFonts w:ascii="Times New Roman" w:hAnsi="Times New Roman" w:cs="Times New Roman"/>
        </w:rPr>
        <w:lastRenderedPageBreak/>
        <w:t>3.3. Предоставлять Депозитарию документы и сведения, необходимые для исполнения Депозитарием своих обязанностей перед Депонентом.</w:t>
      </w:r>
    </w:p>
    <w:p w14:paraId="71F5BC13" w14:textId="77777777" w:rsidR="0022346A" w:rsidRPr="00BF279C" w:rsidRDefault="0022346A" w:rsidP="00BF279C">
      <w:pPr>
        <w:autoSpaceDE w:val="0"/>
        <w:autoSpaceDN w:val="0"/>
        <w:adjustRightInd w:val="0"/>
        <w:spacing w:after="0" w:line="240" w:lineRule="auto"/>
        <w:ind w:firstLine="709"/>
        <w:jc w:val="both"/>
        <w:rPr>
          <w:rFonts w:ascii="Times New Roman" w:hAnsi="Times New Roman" w:cs="Times New Roman"/>
        </w:rPr>
      </w:pPr>
      <w:r w:rsidRPr="00BF279C">
        <w:rPr>
          <w:rFonts w:ascii="Times New Roman" w:eastAsiaTheme="minorHAnsi" w:hAnsi="Times New Roman" w:cs="Times New Roman"/>
          <w:lang w:eastAsia="en-US"/>
        </w:rPr>
        <w:t xml:space="preserve">3.4. Оплачивать услуги Депозитария согласно тарифам Банка, опубликованным </w:t>
      </w:r>
      <w:r w:rsidRPr="00BF279C">
        <w:rPr>
          <w:rFonts w:ascii="Times New Roman" w:hAnsi="Times New Roman" w:cs="Times New Roman"/>
        </w:rPr>
        <w:t xml:space="preserve">в сети интернет по адресу </w:t>
      </w:r>
      <w:hyperlink r:id="rId30" w:history="1">
        <w:r w:rsidRPr="00BF279C">
          <w:rPr>
            <w:rStyle w:val="a4"/>
            <w:rFonts w:ascii="Times New Roman" w:hAnsi="Times New Roman" w:cs="Times New Roman"/>
            <w:color w:val="auto"/>
            <w:u w:val="none"/>
          </w:rPr>
          <w:t>http://www.sevnb.ru</w:t>
        </w:r>
      </w:hyperlink>
      <w:r w:rsidRPr="00BF279C">
        <w:rPr>
          <w:rFonts w:ascii="Times New Roman" w:hAnsi="Times New Roman" w:cs="Times New Roman"/>
        </w:rPr>
        <w:t>.</w:t>
      </w:r>
    </w:p>
    <w:p w14:paraId="7B3D179D" w14:textId="77777777" w:rsidR="0022346A" w:rsidRPr="00BF279C" w:rsidRDefault="0022346A" w:rsidP="00BF279C">
      <w:pPr>
        <w:autoSpaceDE w:val="0"/>
        <w:autoSpaceDN w:val="0"/>
        <w:adjustRightInd w:val="0"/>
        <w:spacing w:after="0" w:line="240" w:lineRule="auto"/>
        <w:ind w:firstLine="709"/>
        <w:jc w:val="both"/>
        <w:rPr>
          <w:rFonts w:ascii="Times New Roman" w:hAnsi="Times New Roman" w:cs="Times New Roman"/>
        </w:rPr>
      </w:pPr>
      <w:r w:rsidRPr="00BF279C">
        <w:rPr>
          <w:rFonts w:ascii="Times New Roman" w:hAnsi="Times New Roman" w:cs="Times New Roman"/>
        </w:rPr>
        <w:t>3.5. Знакомиться с изменениями и/или дополнениями тарифов Банка на сайте в сети интернет по адресу http://www.sevnb.ru.</w:t>
      </w:r>
    </w:p>
    <w:p w14:paraId="71BFE5D5" w14:textId="77777777" w:rsidR="0022346A" w:rsidRPr="00BF279C" w:rsidRDefault="0022346A" w:rsidP="00BF279C">
      <w:pPr>
        <w:pStyle w:val="24"/>
        <w:spacing w:after="0" w:line="240" w:lineRule="auto"/>
        <w:ind w:left="0" w:firstLine="709"/>
        <w:jc w:val="both"/>
        <w:rPr>
          <w:rFonts w:ascii="Times New Roman" w:hAnsi="Times New Roman" w:cs="Times New Roman"/>
          <w:b/>
        </w:rPr>
      </w:pPr>
      <w:r w:rsidRPr="00BF279C">
        <w:rPr>
          <w:rFonts w:ascii="Times New Roman" w:hAnsi="Times New Roman" w:cs="Times New Roman"/>
        </w:rPr>
        <w:t>3.6. Уведомлять Депозитарий в письменной форме в течение 3 (трех) дней о фактах обременения ценных бумаг обязательствами или о прекращении ранее принятых обязательств согласно Условиям.</w:t>
      </w:r>
    </w:p>
    <w:p w14:paraId="69E109B2" w14:textId="6EBF1A40" w:rsidR="0022346A" w:rsidRPr="00BF279C" w:rsidRDefault="0022346A" w:rsidP="00BF279C">
      <w:pPr>
        <w:autoSpaceDE w:val="0"/>
        <w:autoSpaceDN w:val="0"/>
        <w:adjustRightInd w:val="0"/>
        <w:spacing w:after="0" w:line="240" w:lineRule="auto"/>
        <w:ind w:firstLine="709"/>
        <w:jc w:val="both"/>
        <w:rPr>
          <w:rFonts w:ascii="Times New Roman" w:hAnsi="Times New Roman" w:cs="Times New Roman"/>
        </w:rPr>
      </w:pPr>
      <w:r w:rsidRPr="00BF279C">
        <w:rPr>
          <w:rFonts w:ascii="Times New Roman" w:hAnsi="Times New Roman" w:cs="Times New Roman"/>
        </w:rPr>
        <w:t>3.7. Незамедлительно известить Банк в случае изменения реквизитов</w:t>
      </w:r>
      <w:r w:rsidR="002A692B" w:rsidRPr="00BF279C">
        <w:rPr>
          <w:rFonts w:ascii="Times New Roman" w:hAnsi="Times New Roman" w:cs="Times New Roman"/>
        </w:rPr>
        <w:t>,</w:t>
      </w:r>
      <w:r w:rsidRPr="00BF279C">
        <w:rPr>
          <w:rFonts w:ascii="Times New Roman" w:hAnsi="Times New Roman" w:cs="Times New Roman"/>
        </w:rPr>
        <w:t xml:space="preserve"> указанных в Договоре и/или в Анкете </w:t>
      </w:r>
      <w:r w:rsidR="008307CA">
        <w:rPr>
          <w:rFonts w:ascii="Times New Roman" w:hAnsi="Times New Roman" w:cs="Times New Roman"/>
        </w:rPr>
        <w:t>Депонента</w:t>
      </w:r>
      <w:r w:rsidRPr="00BF279C">
        <w:rPr>
          <w:rFonts w:ascii="Times New Roman" w:hAnsi="Times New Roman" w:cs="Times New Roman"/>
        </w:rPr>
        <w:t>, с представлением документов, подтверждающих указанные изменения.</w:t>
      </w:r>
    </w:p>
    <w:p w14:paraId="793DF276"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588BA249" w14:textId="77777777" w:rsidR="0022346A" w:rsidRPr="00BE4369" w:rsidRDefault="0022346A" w:rsidP="0022346A">
      <w:pPr>
        <w:pStyle w:val="a3"/>
        <w:autoSpaceDE w:val="0"/>
        <w:autoSpaceDN w:val="0"/>
        <w:adjustRightInd w:val="0"/>
        <w:ind w:left="0"/>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4. Права Депозитария</w:t>
      </w:r>
    </w:p>
    <w:p w14:paraId="7FDDA973"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4.1. Не принимать к исполнению и не исполнять поданные Депонентом или уполномоченным им лицом поручения на осуществление операции по счету депо в случаях, определенных Условиями.</w:t>
      </w:r>
    </w:p>
    <w:p w14:paraId="75BAA64C"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4.2. Отказать Депоненту или уполномоченному им лицу в приеме на хранение ценных бумаг в случае их несоответствия требованиям, изложенным в Условиях.</w:t>
      </w:r>
    </w:p>
    <w:p w14:paraId="148AA5D3" w14:textId="5AAB5C64"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 xml:space="preserve">4.3. Становиться </w:t>
      </w:r>
      <w:r w:rsidR="0036357C">
        <w:rPr>
          <w:rFonts w:ascii="Times New Roman" w:eastAsiaTheme="minorHAnsi" w:hAnsi="Times New Roman" w:cs="Times New Roman"/>
          <w:lang w:eastAsia="en-US"/>
        </w:rPr>
        <w:t>Д</w:t>
      </w:r>
      <w:r w:rsidRPr="00BE4369">
        <w:rPr>
          <w:rFonts w:ascii="Times New Roman" w:eastAsiaTheme="minorHAnsi" w:hAnsi="Times New Roman" w:cs="Times New Roman"/>
          <w:lang w:eastAsia="en-US"/>
        </w:rPr>
        <w:t xml:space="preserve">епонентом другого депозитария в отношении ценных бумаг путем открытия </w:t>
      </w:r>
      <w:proofErr w:type="spellStart"/>
      <w:r w:rsidRPr="00BE4369">
        <w:rPr>
          <w:rFonts w:ascii="Times New Roman" w:eastAsiaTheme="minorHAnsi" w:hAnsi="Times New Roman" w:cs="Times New Roman"/>
          <w:lang w:eastAsia="en-US"/>
        </w:rPr>
        <w:t>междепозитарного</w:t>
      </w:r>
      <w:proofErr w:type="spellEnd"/>
      <w:r w:rsidRPr="00BE4369">
        <w:rPr>
          <w:rFonts w:ascii="Times New Roman" w:eastAsiaTheme="minorHAnsi" w:hAnsi="Times New Roman" w:cs="Times New Roman"/>
          <w:lang w:eastAsia="en-US"/>
        </w:rPr>
        <w:t xml:space="preserve"> счета депо, без предварительного согласия Депонента или уполномоченного им лица.</w:t>
      </w:r>
    </w:p>
    <w:p w14:paraId="26085F01"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4.</w:t>
      </w:r>
      <w:r w:rsidR="002A692B" w:rsidRPr="00BE4369">
        <w:rPr>
          <w:rFonts w:ascii="Times New Roman" w:eastAsiaTheme="minorHAnsi" w:hAnsi="Times New Roman" w:cs="Times New Roman"/>
          <w:lang w:eastAsia="en-US"/>
        </w:rPr>
        <w:t>4</w:t>
      </w:r>
      <w:r w:rsidRPr="00BE4369">
        <w:rPr>
          <w:rFonts w:ascii="Times New Roman" w:eastAsiaTheme="minorHAnsi" w:hAnsi="Times New Roman" w:cs="Times New Roman"/>
          <w:lang w:eastAsia="en-US"/>
        </w:rPr>
        <w:t>. Регистрироваться в реестре владельцев ценных бумаг или у другого депозитария в качестве номинального держателя на основании настоящего Договора.</w:t>
      </w:r>
    </w:p>
    <w:p w14:paraId="2A316A8D" w14:textId="77777777" w:rsidR="0022346A" w:rsidRDefault="0022346A" w:rsidP="00BF279C">
      <w:pPr>
        <w:pStyle w:val="24"/>
        <w:spacing w:after="0" w:line="240" w:lineRule="auto"/>
        <w:ind w:left="0" w:firstLine="709"/>
        <w:rPr>
          <w:rFonts w:ascii="Times New Roman" w:hAnsi="Times New Roman" w:cs="Times New Roman"/>
        </w:rPr>
      </w:pPr>
      <w:r w:rsidRPr="00BE4369">
        <w:rPr>
          <w:rFonts w:ascii="Times New Roman" w:eastAsiaTheme="minorHAnsi" w:hAnsi="Times New Roman" w:cs="Times New Roman"/>
          <w:lang w:eastAsia="en-US"/>
        </w:rPr>
        <w:t xml:space="preserve">4.5. </w:t>
      </w:r>
      <w:r w:rsidRPr="00BE4369">
        <w:rPr>
          <w:rFonts w:ascii="Times New Roman" w:hAnsi="Times New Roman" w:cs="Times New Roman"/>
        </w:rPr>
        <w:t>Вносить изменениями и/или дополнениями в тарифы Банка и в Условия.</w:t>
      </w:r>
    </w:p>
    <w:p w14:paraId="44D17E1C" w14:textId="77777777" w:rsidR="00BF279C" w:rsidRPr="00BE4369" w:rsidRDefault="00BF279C" w:rsidP="00BF279C">
      <w:pPr>
        <w:pStyle w:val="24"/>
        <w:spacing w:after="0" w:line="240" w:lineRule="auto"/>
        <w:ind w:left="0" w:firstLine="709"/>
        <w:rPr>
          <w:rFonts w:ascii="Times New Roman" w:hAnsi="Times New Roman" w:cs="Times New Roman"/>
          <w:b/>
        </w:rPr>
      </w:pPr>
    </w:p>
    <w:p w14:paraId="33DFDEAD" w14:textId="77777777" w:rsidR="0022346A" w:rsidRPr="00BE4369" w:rsidRDefault="0022346A" w:rsidP="0022346A">
      <w:pPr>
        <w:pStyle w:val="a3"/>
        <w:autoSpaceDE w:val="0"/>
        <w:autoSpaceDN w:val="0"/>
        <w:adjustRightInd w:val="0"/>
        <w:ind w:left="0"/>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5. Права Депонента</w:t>
      </w:r>
    </w:p>
    <w:p w14:paraId="2E6E58E8" w14:textId="77777777" w:rsidR="00BF279C"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5.1. Пользоваться всеми услугами Депозитария в соответствии с настоящим Договором и Условиями.</w:t>
      </w:r>
    </w:p>
    <w:p w14:paraId="5A558FC0" w14:textId="77777777" w:rsidR="0022346A" w:rsidRPr="00BE4369" w:rsidRDefault="00BF279C"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5.</w:t>
      </w:r>
      <w:proofErr w:type="gramStart"/>
      <w:r>
        <w:rPr>
          <w:rFonts w:ascii="Times New Roman" w:eastAsiaTheme="minorHAnsi" w:hAnsi="Times New Roman" w:cs="Times New Roman"/>
          <w:lang w:eastAsia="en-US"/>
        </w:rPr>
        <w:t>2.</w:t>
      </w:r>
      <w:r w:rsidR="0022346A" w:rsidRPr="00BE4369">
        <w:rPr>
          <w:rFonts w:ascii="Times New Roman" w:eastAsiaTheme="minorHAnsi" w:hAnsi="Times New Roman" w:cs="Times New Roman"/>
          <w:lang w:eastAsia="en-US"/>
        </w:rPr>
        <w:t>Совершать</w:t>
      </w:r>
      <w:proofErr w:type="gramEnd"/>
      <w:r w:rsidR="0022346A" w:rsidRPr="00BE4369">
        <w:rPr>
          <w:rFonts w:ascii="Times New Roman" w:eastAsiaTheme="minorHAnsi" w:hAnsi="Times New Roman" w:cs="Times New Roman"/>
          <w:lang w:eastAsia="en-US"/>
        </w:rPr>
        <w:t xml:space="preserve"> предусмотренные Условиями депозитарные операци</w:t>
      </w:r>
      <w:r>
        <w:rPr>
          <w:rFonts w:ascii="Times New Roman" w:eastAsiaTheme="minorHAnsi" w:hAnsi="Times New Roman" w:cs="Times New Roman"/>
          <w:lang w:eastAsia="en-US"/>
        </w:rPr>
        <w:t xml:space="preserve">и в порядке, </w:t>
      </w:r>
      <w:r w:rsidR="0022346A" w:rsidRPr="00BE4369">
        <w:rPr>
          <w:rFonts w:ascii="Times New Roman" w:eastAsiaTheme="minorHAnsi" w:hAnsi="Times New Roman" w:cs="Times New Roman"/>
          <w:lang w:eastAsia="en-US"/>
        </w:rPr>
        <w:t>установленном настоящим Договором и Условиями.</w:t>
      </w:r>
    </w:p>
    <w:p w14:paraId="1F789FEE" w14:textId="77777777" w:rsidR="0022346A" w:rsidRPr="00BE4369" w:rsidRDefault="0022346A" w:rsidP="00BF279C">
      <w:pPr>
        <w:spacing w:after="0" w:line="240" w:lineRule="auto"/>
        <w:ind w:firstLine="709"/>
        <w:jc w:val="both"/>
        <w:rPr>
          <w:rFonts w:ascii="Times New Roman" w:hAnsi="Times New Roman" w:cs="Times New Roman"/>
        </w:rPr>
      </w:pPr>
      <w:r w:rsidRPr="00BE4369">
        <w:rPr>
          <w:rFonts w:ascii="Times New Roman" w:eastAsiaTheme="minorHAnsi" w:hAnsi="Times New Roman" w:cs="Times New Roman"/>
          <w:lang w:eastAsia="en-US"/>
        </w:rPr>
        <w:t xml:space="preserve">5.3. </w:t>
      </w:r>
      <w:r w:rsidRPr="00BE4369">
        <w:rPr>
          <w:rFonts w:ascii="Times New Roman" w:hAnsi="Times New Roman" w:cs="Times New Roman"/>
          <w:color w:val="000000"/>
        </w:rPr>
        <w:t>Назначать уполномоченных лиц для проведения операций по счету депо.</w:t>
      </w:r>
    </w:p>
    <w:p w14:paraId="719C2581" w14:textId="77777777" w:rsidR="0022346A" w:rsidRPr="00BE4369" w:rsidRDefault="0022346A" w:rsidP="00BF279C">
      <w:pPr>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 xml:space="preserve">5.4. Получать </w:t>
      </w:r>
      <w:r w:rsidRPr="00BE4369">
        <w:rPr>
          <w:rFonts w:ascii="Times New Roman" w:hAnsi="Times New Roman" w:cs="Times New Roman"/>
          <w:color w:val="000000"/>
        </w:rPr>
        <w:t>отчеты, выписки по счету депо и иные сведения</w:t>
      </w:r>
      <w:r w:rsidRPr="00BE4369">
        <w:rPr>
          <w:rFonts w:ascii="Times New Roman" w:eastAsiaTheme="minorHAnsi" w:hAnsi="Times New Roman" w:cs="Times New Roman"/>
          <w:lang w:eastAsia="en-US"/>
        </w:rPr>
        <w:t>, предусмотренные Условиями, а также информацию, полученную Депозитарием от эмитента или держателя реестра ценных бумаг/другого депозитария, в процессе исполнения настоящего Договора.</w:t>
      </w:r>
    </w:p>
    <w:p w14:paraId="0E57C0F9" w14:textId="77777777" w:rsidR="0022346A" w:rsidRPr="00BE4369" w:rsidRDefault="0022346A" w:rsidP="0022346A">
      <w:pPr>
        <w:spacing w:after="0" w:line="240" w:lineRule="auto"/>
        <w:jc w:val="both"/>
        <w:rPr>
          <w:rFonts w:ascii="Times New Roman" w:eastAsiaTheme="minorHAnsi" w:hAnsi="Times New Roman" w:cs="Times New Roman"/>
          <w:lang w:eastAsia="en-US"/>
        </w:rPr>
      </w:pPr>
    </w:p>
    <w:p w14:paraId="5792D4B7" w14:textId="77777777" w:rsidR="0022346A" w:rsidRPr="00BE4369" w:rsidRDefault="0022346A" w:rsidP="0022346A">
      <w:pPr>
        <w:spacing w:after="0" w:line="240" w:lineRule="auto"/>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6. Порядок выплаты доходов Депоненту</w:t>
      </w:r>
    </w:p>
    <w:p w14:paraId="36F75C87" w14:textId="77777777" w:rsidR="0022346A" w:rsidRPr="00BE4369" w:rsidRDefault="0022346A" w:rsidP="0022346A">
      <w:pPr>
        <w:spacing w:after="0" w:line="240" w:lineRule="auto"/>
        <w:jc w:val="center"/>
        <w:rPr>
          <w:rFonts w:ascii="Times New Roman" w:eastAsiaTheme="minorHAnsi" w:hAnsi="Times New Roman" w:cs="Times New Roman"/>
          <w:lang w:eastAsia="en-US"/>
        </w:rPr>
      </w:pPr>
    </w:p>
    <w:p w14:paraId="4AA57E09" w14:textId="77777777" w:rsidR="0022346A" w:rsidRPr="00BE4369" w:rsidRDefault="0022346A" w:rsidP="00BF279C">
      <w:pPr>
        <w:spacing w:after="0" w:line="240" w:lineRule="auto"/>
        <w:ind w:firstLine="709"/>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6.1. Расчет и перечисление дохода осуществляет эмитент.</w:t>
      </w:r>
    </w:p>
    <w:p w14:paraId="49E0F4B0" w14:textId="77777777" w:rsidR="0022346A" w:rsidRPr="00BE4369" w:rsidRDefault="0022346A" w:rsidP="00BF279C">
      <w:pPr>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6.2. При заключении депозитарного договора Депоненту открывается счет вклада (до востребования) для перечисления сумм дохода по ценным бумагам.</w:t>
      </w:r>
    </w:p>
    <w:p w14:paraId="63AB7B2F" w14:textId="252BBF81" w:rsidR="00015584" w:rsidRDefault="0022346A" w:rsidP="00BF279C">
      <w:pPr>
        <w:spacing w:after="0" w:line="240" w:lineRule="auto"/>
        <w:ind w:firstLine="709"/>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6.3. Реквизиты для перечисления денежных средств</w:t>
      </w:r>
      <w:r w:rsidR="00015584">
        <w:rPr>
          <w:rFonts w:ascii="Times New Roman" w:eastAsiaTheme="minorHAnsi" w:hAnsi="Times New Roman" w:cs="Times New Roman"/>
          <w:lang w:eastAsia="en-US"/>
        </w:rPr>
        <w:t xml:space="preserve"> указаны в Анкете Депонента.</w:t>
      </w:r>
    </w:p>
    <w:p w14:paraId="69AD7D2E" w14:textId="77777777" w:rsidR="0022346A" w:rsidRPr="00BE4369" w:rsidRDefault="0022346A" w:rsidP="00BF279C">
      <w:pPr>
        <w:pStyle w:val="a3"/>
        <w:autoSpaceDE w:val="0"/>
        <w:autoSpaceDN w:val="0"/>
        <w:adjustRightInd w:val="0"/>
        <w:spacing w:after="0" w:line="240" w:lineRule="auto"/>
        <w:ind w:left="0"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6.4. Доход поступает на указанный счет Депонента не позднее следующего рабочего дня за днем перечисления эмитентом денежных средств в Банк.</w:t>
      </w:r>
    </w:p>
    <w:p w14:paraId="3FA84FDD" w14:textId="77777777" w:rsidR="0022346A" w:rsidRPr="00BE4369" w:rsidRDefault="0022346A" w:rsidP="0022346A">
      <w:pPr>
        <w:pStyle w:val="a3"/>
        <w:autoSpaceDE w:val="0"/>
        <w:autoSpaceDN w:val="0"/>
        <w:adjustRightInd w:val="0"/>
        <w:ind w:left="0"/>
        <w:jc w:val="both"/>
        <w:rPr>
          <w:rFonts w:ascii="Times New Roman" w:eastAsiaTheme="minorHAnsi" w:hAnsi="Times New Roman" w:cs="Times New Roman"/>
          <w:lang w:eastAsia="en-US"/>
        </w:rPr>
      </w:pPr>
    </w:p>
    <w:p w14:paraId="370C9851" w14:textId="77777777" w:rsidR="0022346A" w:rsidRPr="00BE4369" w:rsidRDefault="0022346A" w:rsidP="0022346A">
      <w:pPr>
        <w:pStyle w:val="a3"/>
        <w:autoSpaceDE w:val="0"/>
        <w:autoSpaceDN w:val="0"/>
        <w:adjustRightInd w:val="0"/>
        <w:ind w:left="0"/>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7. Порядок оплаты услуг Депозитария</w:t>
      </w:r>
    </w:p>
    <w:p w14:paraId="793C3CC1" w14:textId="77777777" w:rsidR="0022346A" w:rsidRPr="00BE4369" w:rsidRDefault="0022346A" w:rsidP="00BF279C">
      <w:pPr>
        <w:autoSpaceDE w:val="0"/>
        <w:autoSpaceDN w:val="0"/>
        <w:adjustRightInd w:val="0"/>
        <w:spacing w:after="0" w:line="240" w:lineRule="auto"/>
        <w:ind w:firstLine="709"/>
        <w:jc w:val="both"/>
        <w:rPr>
          <w:rStyle w:val="fontstyle01"/>
          <w:rFonts w:ascii="Times New Roman" w:hAnsi="Times New Roman" w:cs="Times New Roman"/>
          <w:strike/>
          <w:sz w:val="22"/>
          <w:szCs w:val="22"/>
        </w:rPr>
      </w:pPr>
      <w:r w:rsidRPr="00BE4369">
        <w:rPr>
          <w:rFonts w:ascii="Times New Roman" w:hAnsi="Times New Roman" w:cs="Times New Roman"/>
        </w:rPr>
        <w:t xml:space="preserve">7.1. </w:t>
      </w:r>
      <w:r w:rsidRPr="00BE4369">
        <w:rPr>
          <w:rStyle w:val="fontstyle01"/>
          <w:rFonts w:ascii="Times New Roman" w:hAnsi="Times New Roman" w:cs="Times New Roman"/>
          <w:sz w:val="22"/>
          <w:szCs w:val="22"/>
        </w:rPr>
        <w:t>Оплата услуг по настоящему Договору включает в себя вознаграждение Депозитария и</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компенсацию затрат Депозитария, связанных с осуществлением депозитарных операций.</w:t>
      </w:r>
    </w:p>
    <w:p w14:paraId="16F3B672" w14:textId="77777777" w:rsidR="0022346A" w:rsidRPr="00BE4369" w:rsidRDefault="0022346A" w:rsidP="00BF279C">
      <w:pPr>
        <w:autoSpaceDE w:val="0"/>
        <w:autoSpaceDN w:val="0"/>
        <w:adjustRightInd w:val="0"/>
        <w:spacing w:after="0" w:line="240" w:lineRule="auto"/>
        <w:ind w:firstLine="709"/>
        <w:jc w:val="both"/>
        <w:rPr>
          <w:rFonts w:ascii="Times New Roman" w:hAnsi="Times New Roman" w:cs="Times New Roman"/>
          <w:color w:val="000000"/>
        </w:rPr>
      </w:pPr>
      <w:r w:rsidRPr="00BE4369">
        <w:rPr>
          <w:rFonts w:ascii="Times New Roman" w:hAnsi="Times New Roman" w:cs="Times New Roman"/>
          <w:color w:val="000000"/>
        </w:rPr>
        <w:t xml:space="preserve">7.2. </w:t>
      </w:r>
      <w:r w:rsidRPr="00BE4369">
        <w:rPr>
          <w:rStyle w:val="fontstyle01"/>
          <w:rFonts w:ascii="Times New Roman" w:hAnsi="Times New Roman" w:cs="Times New Roman"/>
          <w:sz w:val="22"/>
          <w:szCs w:val="22"/>
        </w:rPr>
        <w:t xml:space="preserve">Депонент оплачивает услуги Депозитария по тарифам, действующим на дату </w:t>
      </w:r>
      <w:r w:rsidRPr="00BE4369">
        <w:rPr>
          <w:rFonts w:ascii="Times New Roman" w:hAnsi="Times New Roman" w:cs="Times New Roman"/>
          <w:color w:val="000000"/>
        </w:rPr>
        <w:t>оказания услуги</w:t>
      </w:r>
      <w:r w:rsidRPr="00BE4369">
        <w:rPr>
          <w:rStyle w:val="fontstyle01"/>
          <w:rFonts w:ascii="Times New Roman" w:hAnsi="Times New Roman" w:cs="Times New Roman"/>
          <w:sz w:val="22"/>
          <w:szCs w:val="22"/>
        </w:rPr>
        <w:t>.</w:t>
      </w:r>
    </w:p>
    <w:p w14:paraId="1EAAF07C" w14:textId="77777777" w:rsidR="0022346A" w:rsidRPr="00BE4369" w:rsidRDefault="0022346A" w:rsidP="00BF279C">
      <w:pPr>
        <w:autoSpaceDE w:val="0"/>
        <w:autoSpaceDN w:val="0"/>
        <w:adjustRightInd w:val="0"/>
        <w:spacing w:after="0" w:line="240" w:lineRule="auto"/>
        <w:ind w:firstLine="709"/>
        <w:jc w:val="both"/>
        <w:rPr>
          <w:rFonts w:ascii="Times New Roman" w:hAnsi="Times New Roman" w:cs="Times New Roman"/>
        </w:rPr>
      </w:pPr>
      <w:r w:rsidRPr="00BE4369">
        <w:rPr>
          <w:rFonts w:ascii="Times New Roman" w:hAnsi="Times New Roman" w:cs="Times New Roman"/>
          <w:color w:val="000000"/>
        </w:rPr>
        <w:t xml:space="preserve">7.3. </w:t>
      </w:r>
      <w:r w:rsidRPr="00BE4369">
        <w:rPr>
          <w:rFonts w:ascii="Times New Roman" w:hAnsi="Times New Roman" w:cs="Times New Roman"/>
        </w:rPr>
        <w:t xml:space="preserve">Депозитарий вправе в одностороннем порядке изменять стоимость услуг по Депозитарному договору посредством изменения Тарифов, уведомив об этом Депонента путем размещения информации на сайте Банка не позднее, чем за </w:t>
      </w:r>
      <w:r w:rsidRPr="00BE4369">
        <w:rPr>
          <w:rStyle w:val="fontstyle01"/>
          <w:rFonts w:ascii="Times New Roman" w:hAnsi="Times New Roman" w:cs="Times New Roman"/>
          <w:sz w:val="22"/>
          <w:szCs w:val="22"/>
        </w:rPr>
        <w:t>10 (десять)</w:t>
      </w:r>
      <w:r w:rsidRPr="00BE4369">
        <w:rPr>
          <w:rFonts w:ascii="Times New Roman" w:hAnsi="Times New Roman" w:cs="Times New Roman"/>
          <w:color w:val="000000"/>
        </w:rPr>
        <w:t xml:space="preserve"> </w:t>
      </w:r>
      <w:r w:rsidRPr="00BE4369">
        <w:rPr>
          <w:rFonts w:ascii="Times New Roman" w:hAnsi="Times New Roman" w:cs="Times New Roman"/>
        </w:rPr>
        <w:t>календарных дней до вступления изменений в силу.</w:t>
      </w:r>
    </w:p>
    <w:p w14:paraId="1ED879F3" w14:textId="77777777" w:rsidR="0022346A" w:rsidRPr="00BE4369" w:rsidRDefault="0022346A" w:rsidP="00BF279C">
      <w:pPr>
        <w:autoSpaceDE w:val="0"/>
        <w:autoSpaceDN w:val="0"/>
        <w:adjustRightInd w:val="0"/>
        <w:spacing w:after="0" w:line="240" w:lineRule="auto"/>
        <w:ind w:firstLine="709"/>
        <w:jc w:val="both"/>
        <w:rPr>
          <w:rFonts w:ascii="Times New Roman" w:hAnsi="Times New Roman" w:cs="Times New Roman"/>
          <w:color w:val="000000"/>
        </w:rPr>
      </w:pPr>
      <w:r w:rsidRPr="00BE4369">
        <w:rPr>
          <w:rStyle w:val="fontstyle01"/>
          <w:rFonts w:ascii="Times New Roman" w:hAnsi="Times New Roman" w:cs="Times New Roman"/>
          <w:sz w:val="22"/>
          <w:szCs w:val="22"/>
        </w:rPr>
        <w:t xml:space="preserve">7.4. </w:t>
      </w:r>
      <w:r w:rsidRPr="00BE4369">
        <w:rPr>
          <w:rFonts w:ascii="Times New Roman" w:hAnsi="Times New Roman" w:cs="Times New Roman"/>
          <w:color w:val="000000"/>
        </w:rPr>
        <w:t>Обязательства Депонента по оплате услуг Депозитария и возмещению расходов Банка, связанных с оказанием услуг по депозитарной деятельности, исполняются:</w:t>
      </w:r>
    </w:p>
    <w:p w14:paraId="71CB1BE4" w14:textId="1A5E7349" w:rsidR="0022346A" w:rsidRPr="00BE4369" w:rsidRDefault="0022346A" w:rsidP="00BF279C">
      <w:pPr>
        <w:autoSpaceDE w:val="0"/>
        <w:autoSpaceDN w:val="0"/>
        <w:adjustRightInd w:val="0"/>
        <w:spacing w:after="0" w:line="240" w:lineRule="auto"/>
        <w:ind w:firstLine="709"/>
        <w:jc w:val="both"/>
        <w:rPr>
          <w:rStyle w:val="fontstyle01"/>
          <w:rFonts w:ascii="Times New Roman" w:hAnsi="Times New Roman" w:cs="Times New Roman"/>
          <w:sz w:val="22"/>
          <w:szCs w:val="22"/>
        </w:rPr>
      </w:pPr>
      <w:r w:rsidRPr="00BE4369">
        <w:rPr>
          <w:rFonts w:ascii="Times New Roman" w:hAnsi="Times New Roman" w:cs="Times New Roman"/>
        </w:rPr>
        <w:lastRenderedPageBreak/>
        <w:t xml:space="preserve">- путем списания </w:t>
      </w:r>
      <w:r w:rsidRPr="00BE4369">
        <w:rPr>
          <w:rFonts w:ascii="Times New Roman" w:hAnsi="Times New Roman" w:cs="Times New Roman"/>
          <w:color w:val="000000"/>
        </w:rPr>
        <w:t xml:space="preserve">Банком (без дополнительного распоряжения Депонента) </w:t>
      </w:r>
      <w:r w:rsidRPr="00BE4369">
        <w:rPr>
          <w:rFonts w:ascii="Times New Roman" w:hAnsi="Times New Roman" w:cs="Times New Roman"/>
        </w:rPr>
        <w:t xml:space="preserve">денежных средств с брокерского счета Депонента в день совершения операции в размере комиссионного вознаграждения согласно тарифам Банка </w:t>
      </w:r>
      <w:r w:rsidRPr="00BE4369">
        <w:rPr>
          <w:rStyle w:val="fontstyle01"/>
          <w:rFonts w:ascii="Times New Roman" w:hAnsi="Times New Roman" w:cs="Times New Roman"/>
          <w:sz w:val="22"/>
          <w:szCs w:val="22"/>
        </w:rPr>
        <w:t>и</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компенсации затрат Депозитария, связанных с осуществлением депозитарных операций</w:t>
      </w:r>
      <w:r w:rsidR="00B84B3F" w:rsidRPr="00BE4369">
        <w:rPr>
          <w:rFonts w:ascii="Times New Roman" w:hAnsi="Times New Roman" w:cs="Times New Roman"/>
        </w:rPr>
        <w:t>;</w:t>
      </w:r>
    </w:p>
    <w:p w14:paraId="17F9F803" w14:textId="2B1A2E8F"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hAnsi="Times New Roman" w:cs="Times New Roman"/>
          <w:color w:val="000000"/>
        </w:rPr>
        <w:t>- путем оплаты выставленных Депозитарием счетов.</w:t>
      </w:r>
      <w:r w:rsidRPr="00BE4369">
        <w:rPr>
          <w:rFonts w:ascii="Times New Roman" w:eastAsiaTheme="minorHAnsi" w:hAnsi="Times New Roman" w:cs="Times New Roman"/>
          <w:lang w:eastAsia="en-US"/>
        </w:rPr>
        <w:t xml:space="preserve"> Перечисление денежных средств в соответствующей сумме на расчетный счет Депозитария в течение 5 (пяти) рабочих дней с момента выставления Депозитарием счета. Выставление счета производится Депозитарием не позднее следующего дня, со дня проведения операции. Счет предоставляется Депоненту способом, указанным в Анкете </w:t>
      </w:r>
      <w:r w:rsidR="008307CA">
        <w:rPr>
          <w:rFonts w:ascii="Times New Roman" w:eastAsiaTheme="minorHAnsi" w:hAnsi="Times New Roman" w:cs="Times New Roman"/>
          <w:lang w:eastAsia="en-US"/>
        </w:rPr>
        <w:t>Депонент</w:t>
      </w:r>
      <w:r w:rsidRPr="00BE4369">
        <w:rPr>
          <w:rFonts w:ascii="Times New Roman" w:eastAsiaTheme="minorHAnsi" w:hAnsi="Times New Roman" w:cs="Times New Roman"/>
          <w:lang w:eastAsia="en-US"/>
        </w:rPr>
        <w:t>а</w:t>
      </w:r>
      <w:r w:rsidR="00B84B3F" w:rsidRPr="00BE4369">
        <w:rPr>
          <w:rFonts w:ascii="Times New Roman" w:eastAsiaTheme="minorHAnsi" w:hAnsi="Times New Roman" w:cs="Times New Roman"/>
          <w:lang w:eastAsia="en-US"/>
        </w:rPr>
        <w:t>;</w:t>
      </w:r>
    </w:p>
    <w:p w14:paraId="6BAC3A11" w14:textId="77777777" w:rsidR="0022346A" w:rsidRPr="00BE4369" w:rsidRDefault="0022346A" w:rsidP="00BF279C">
      <w:pPr>
        <w:autoSpaceDE w:val="0"/>
        <w:autoSpaceDN w:val="0"/>
        <w:adjustRightInd w:val="0"/>
        <w:spacing w:after="0" w:line="240" w:lineRule="auto"/>
        <w:ind w:firstLine="709"/>
        <w:jc w:val="both"/>
        <w:rPr>
          <w:rStyle w:val="fontstyle01"/>
          <w:rFonts w:ascii="Times New Roman" w:hAnsi="Times New Roman" w:cs="Times New Roman"/>
          <w:sz w:val="22"/>
          <w:szCs w:val="22"/>
        </w:rPr>
      </w:pPr>
      <w:r w:rsidRPr="00BE4369">
        <w:rPr>
          <w:rFonts w:ascii="Times New Roman" w:eastAsiaTheme="minorHAnsi" w:hAnsi="Times New Roman" w:cs="Times New Roman"/>
          <w:lang w:eastAsia="en-US"/>
        </w:rPr>
        <w:t xml:space="preserve">- путем </w:t>
      </w:r>
      <w:r w:rsidRPr="00BE4369">
        <w:rPr>
          <w:rFonts w:ascii="Times New Roman" w:hAnsi="Times New Roman" w:cs="Times New Roman"/>
        </w:rPr>
        <w:t xml:space="preserve">списания </w:t>
      </w:r>
      <w:r w:rsidRPr="00BE4369">
        <w:rPr>
          <w:rFonts w:ascii="Times New Roman" w:hAnsi="Times New Roman" w:cs="Times New Roman"/>
          <w:color w:val="000000"/>
        </w:rPr>
        <w:t xml:space="preserve">Банком </w:t>
      </w:r>
      <w:r w:rsidRPr="00BE4369">
        <w:rPr>
          <w:rFonts w:ascii="Times New Roman" w:hAnsi="Times New Roman" w:cs="Times New Roman"/>
        </w:rPr>
        <w:t xml:space="preserve">денежных средства со счета вклада, открытого при заключении договора и/или со счета банковской карты Депонента, не позднее </w:t>
      </w:r>
      <w:r w:rsidR="00B84B3F" w:rsidRPr="00BE4369">
        <w:rPr>
          <w:rFonts w:ascii="Times New Roman" w:hAnsi="Times New Roman" w:cs="Times New Roman"/>
        </w:rPr>
        <w:t>3 (трех)</w:t>
      </w:r>
      <w:r w:rsidRPr="00BE4369">
        <w:rPr>
          <w:rFonts w:ascii="Times New Roman" w:hAnsi="Times New Roman" w:cs="Times New Roman"/>
        </w:rPr>
        <w:t xml:space="preserve"> рабочих дней после совершения операции в размере комиссионного вознаграждения согласно тарифам Банка </w:t>
      </w:r>
      <w:r w:rsidRPr="00BE4369">
        <w:rPr>
          <w:rStyle w:val="fontstyle01"/>
          <w:rFonts w:ascii="Times New Roman" w:hAnsi="Times New Roman" w:cs="Times New Roman"/>
          <w:sz w:val="22"/>
          <w:szCs w:val="22"/>
        </w:rPr>
        <w:t>и</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компенсации затрат Депозитария, связанных с осуществлением депозитарных операций</w:t>
      </w:r>
      <w:r w:rsidRPr="00BE4369">
        <w:rPr>
          <w:rFonts w:ascii="Times New Roman" w:hAnsi="Times New Roman" w:cs="Times New Roman"/>
        </w:rPr>
        <w:t>.</w:t>
      </w:r>
    </w:p>
    <w:p w14:paraId="493C9A1B" w14:textId="77777777" w:rsidR="0022346A" w:rsidRPr="00BE4369" w:rsidRDefault="0022346A" w:rsidP="00BF279C">
      <w:pPr>
        <w:autoSpaceDE w:val="0"/>
        <w:autoSpaceDN w:val="0"/>
        <w:adjustRightInd w:val="0"/>
        <w:spacing w:after="0" w:line="240" w:lineRule="auto"/>
        <w:ind w:firstLine="709"/>
        <w:jc w:val="both"/>
        <w:rPr>
          <w:rFonts w:ascii="Times New Roman" w:hAnsi="Times New Roman" w:cs="Times New Roman"/>
          <w:color w:val="000000"/>
        </w:rPr>
      </w:pPr>
      <w:r w:rsidRPr="00BE4369">
        <w:rPr>
          <w:rFonts w:ascii="Times New Roman" w:hAnsi="Times New Roman" w:cs="Times New Roman"/>
        </w:rPr>
        <w:t xml:space="preserve">7.5. </w:t>
      </w:r>
      <w:r w:rsidRPr="00BE4369">
        <w:rPr>
          <w:rFonts w:ascii="Times New Roman" w:hAnsi="Times New Roman" w:cs="Times New Roman"/>
          <w:color w:val="000000"/>
        </w:rPr>
        <w:t>При поступлении в Депозитарий поручения на закрытие счета депо или поручения, исполнение которого приведет к нулевому остатку на Счете депо, Депозитарий имеет право осуществить Депозитарную операцию по такому поручению после всех расчетов по оплате депозитарных услуг.</w:t>
      </w:r>
    </w:p>
    <w:p w14:paraId="34F0E86F"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hAnsi="Times New Roman" w:cs="Times New Roman"/>
          <w:color w:val="000000"/>
        </w:rPr>
        <w:t>7.6. В случае неоплаты Депонентом комиссионного вознаграждения за депозитарные операции, Депозитарий имеет право отказать в приеме к исполнению поручений Депонента до момента исполнения всех обязательств со стороны Депонента.</w:t>
      </w:r>
    </w:p>
    <w:p w14:paraId="1911B003"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569A13B8" w14:textId="77777777" w:rsidR="0022346A" w:rsidRPr="00BE4369" w:rsidRDefault="0022346A" w:rsidP="0022346A">
      <w:pPr>
        <w:autoSpaceDE w:val="0"/>
        <w:autoSpaceDN w:val="0"/>
        <w:adjustRightInd w:val="0"/>
        <w:spacing w:after="0" w:line="240" w:lineRule="auto"/>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8. Ответственность Сторон</w:t>
      </w:r>
    </w:p>
    <w:p w14:paraId="6FF34F42" w14:textId="77777777" w:rsidR="0022346A" w:rsidRPr="00BE4369" w:rsidRDefault="0022346A" w:rsidP="0022346A">
      <w:pPr>
        <w:autoSpaceDE w:val="0"/>
        <w:autoSpaceDN w:val="0"/>
        <w:adjustRightInd w:val="0"/>
        <w:spacing w:after="0" w:line="240" w:lineRule="auto"/>
        <w:jc w:val="center"/>
        <w:rPr>
          <w:rFonts w:ascii="Times New Roman" w:eastAsiaTheme="minorHAnsi" w:hAnsi="Times New Roman" w:cs="Times New Roman"/>
          <w:lang w:eastAsia="en-US"/>
        </w:rPr>
      </w:pPr>
    </w:p>
    <w:p w14:paraId="643499E0"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8.1. Стороны несут ответственность за неисполнение или ненадлежащее исполнение обязательств по настоящему Договору, допущенное по их вине.</w:t>
      </w:r>
    </w:p>
    <w:p w14:paraId="51000CCD"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8.2. Депозитарий несет ответственность перед Депонентом за неисполнение или ненадлежащее исполнение обязательств по настоящему Договору, в том числе:</w:t>
      </w:r>
    </w:p>
    <w:p w14:paraId="09F7F9EE" w14:textId="68C829CC" w:rsidR="0022346A" w:rsidRPr="00BE4369" w:rsidRDefault="00867020"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8.2.1.</w:t>
      </w:r>
      <w:r w:rsidR="00015584">
        <w:rPr>
          <w:rFonts w:ascii="Times New Roman" w:eastAsiaTheme="minorHAnsi" w:hAnsi="Times New Roman" w:cs="Times New Roman"/>
          <w:lang w:eastAsia="en-US"/>
        </w:rPr>
        <w:t xml:space="preserve"> </w:t>
      </w:r>
      <w:r w:rsidR="0022346A" w:rsidRPr="00BE4369">
        <w:rPr>
          <w:rFonts w:ascii="Times New Roman" w:eastAsiaTheme="minorHAnsi" w:hAnsi="Times New Roman" w:cs="Times New Roman"/>
          <w:lang w:eastAsia="en-US"/>
        </w:rPr>
        <w:t>Неисполнение или ненадлежащее исп</w:t>
      </w:r>
      <w:r>
        <w:rPr>
          <w:rFonts w:ascii="Times New Roman" w:eastAsiaTheme="minorHAnsi" w:hAnsi="Times New Roman" w:cs="Times New Roman"/>
          <w:lang w:eastAsia="en-US"/>
        </w:rPr>
        <w:t xml:space="preserve">олнение поручений Депонента или </w:t>
      </w:r>
      <w:r w:rsidR="0022346A" w:rsidRPr="00BE4369">
        <w:rPr>
          <w:rFonts w:ascii="Times New Roman" w:eastAsiaTheme="minorHAnsi" w:hAnsi="Times New Roman" w:cs="Times New Roman"/>
          <w:lang w:eastAsia="en-US"/>
        </w:rPr>
        <w:t>уполномоченного им лица.</w:t>
      </w:r>
    </w:p>
    <w:p w14:paraId="093BD0B1"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8.2.2.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а также за сохранность находящихся у него на хранении обездвиженных документарных ценных бумаг.</w:t>
      </w:r>
    </w:p>
    <w:p w14:paraId="56C1D6BD"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8.3. Депонент несет ответственность:</w:t>
      </w:r>
    </w:p>
    <w:p w14:paraId="6557F297"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8.3.1. За достоверность и своевременность предоставляемой Депозитарию информации.</w:t>
      </w:r>
    </w:p>
    <w:p w14:paraId="7A027434"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8.3.2. За правильность и своевременность оплаты услуг Депозитария.</w:t>
      </w:r>
    </w:p>
    <w:p w14:paraId="4B30D791" w14:textId="77777777" w:rsidR="0022346A" w:rsidRPr="00BE4369" w:rsidRDefault="0022346A" w:rsidP="00BF27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8.3.3. За неисполнение или ненадлежащее исполнение обязательств, установленных настоящим Договором. В случае если вследствие такого неисполнения или ненадлежащего исполнения у Депозитария возникли убытки, Депонент обязуется возместить причиненные убытки в полном объеме.</w:t>
      </w:r>
    </w:p>
    <w:p w14:paraId="2BCAA613" w14:textId="77777777" w:rsidR="0022346A" w:rsidRPr="00BE4369" w:rsidRDefault="0022346A" w:rsidP="0022346A">
      <w:pPr>
        <w:autoSpaceDE w:val="0"/>
        <w:autoSpaceDN w:val="0"/>
        <w:adjustRightInd w:val="0"/>
        <w:spacing w:after="0" w:line="240" w:lineRule="auto"/>
        <w:jc w:val="center"/>
        <w:rPr>
          <w:rFonts w:ascii="Times New Roman" w:eastAsiaTheme="minorHAnsi" w:hAnsi="Times New Roman" w:cs="Times New Roman"/>
          <w:lang w:eastAsia="en-US"/>
        </w:rPr>
      </w:pPr>
    </w:p>
    <w:p w14:paraId="1851FCEC" w14:textId="77777777" w:rsidR="0022346A" w:rsidRPr="00BE4369" w:rsidRDefault="0022346A" w:rsidP="0022346A">
      <w:pPr>
        <w:autoSpaceDE w:val="0"/>
        <w:autoSpaceDN w:val="0"/>
        <w:adjustRightInd w:val="0"/>
        <w:spacing w:after="0" w:line="240" w:lineRule="auto"/>
        <w:jc w:val="center"/>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9. Конфиденциальность</w:t>
      </w:r>
    </w:p>
    <w:p w14:paraId="1C60B14B" w14:textId="77777777" w:rsidR="0022346A" w:rsidRPr="00BE4369" w:rsidRDefault="0022346A" w:rsidP="0022346A">
      <w:pPr>
        <w:autoSpaceDE w:val="0"/>
        <w:autoSpaceDN w:val="0"/>
        <w:adjustRightInd w:val="0"/>
        <w:spacing w:after="0" w:line="240" w:lineRule="auto"/>
        <w:jc w:val="both"/>
        <w:rPr>
          <w:rStyle w:val="fontstyle01"/>
          <w:rFonts w:ascii="Times New Roman" w:hAnsi="Times New Roman" w:cs="Times New Roman"/>
          <w:sz w:val="22"/>
          <w:szCs w:val="22"/>
        </w:rPr>
      </w:pPr>
    </w:p>
    <w:p w14:paraId="447E4FA1"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9.1. Депозитарий гарантирует полную конфиденциальность информации об операциях и о состоянии счета депо, включая информацию о производимых операциях по счетам и иные сведения о Депоненте, ставшие известными Депозитарию в связи с осуществлением депозитарной деятельности.</w:t>
      </w:r>
    </w:p>
    <w:p w14:paraId="3CC1B4F8"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9.2. Депозитарий обязуется без согласия Депонента не предоставлять кому-либо, кроме случаев и в объемах, определенных федеральными законами и нормативно-правовыми актами, какую-либо информацию о счете депо и об операциях по этому счету. Настоящий пункт не распространяется на случаи представления отчетов самому Депоненту или уполномоченному им лицу, а также иным лицам в случаях, предусмотренных настоящим Договором, Условиями и действующим законодательством Российской Федерации.</w:t>
      </w:r>
    </w:p>
    <w:p w14:paraId="6E4873FE"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6C96D8AC" w14:textId="77777777" w:rsidR="0022346A" w:rsidRPr="00BE4369" w:rsidRDefault="0022346A" w:rsidP="0022346A">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10. Форс-мажор</w:t>
      </w:r>
    </w:p>
    <w:p w14:paraId="720332FF"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7FC84BDB"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bookmarkStart w:id="10" w:name="Par2"/>
      <w:bookmarkEnd w:id="10"/>
      <w:r w:rsidRPr="00BE4369">
        <w:rPr>
          <w:rFonts w:ascii="Times New Roman" w:eastAsiaTheme="minorHAnsi" w:hAnsi="Times New Roman" w:cs="Times New Roman"/>
          <w:lang w:eastAsia="en-US"/>
        </w:rPr>
        <w:t>10.1. В случае возникновения обстоятельств непреодолимой силы, которые не могли быть известны заранее и которые нельзя было предвидеть или предупредить их последствия (стихийные бедствия, военные действия, изменения законодательства и т.п.), Стороны освобождаются от ответственности за неисполнение взятых на себя по Договору обязательств в части конкретных нарушений обязательств, вызванных наступлением обстоятельств непреодолимой силы.</w:t>
      </w:r>
    </w:p>
    <w:p w14:paraId="42130E10"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lastRenderedPageBreak/>
        <w:t xml:space="preserve">10.2. При наступлении обстоятельств, указанных в </w:t>
      </w:r>
      <w:hyperlink w:anchor="Par2" w:history="1">
        <w:r w:rsidRPr="00BE4369">
          <w:rPr>
            <w:rFonts w:ascii="Times New Roman" w:eastAsiaTheme="minorHAnsi" w:hAnsi="Times New Roman" w:cs="Times New Roman"/>
            <w:color w:val="0000FF"/>
            <w:lang w:eastAsia="en-US"/>
          </w:rPr>
          <w:t>п. 10.1</w:t>
        </w:r>
      </w:hyperlink>
      <w:r w:rsidRPr="00BE4369">
        <w:rPr>
          <w:rFonts w:ascii="Times New Roman" w:eastAsiaTheme="minorHAnsi" w:hAnsi="Times New Roman" w:cs="Times New Roman"/>
          <w:lang w:eastAsia="en-US"/>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700F5F3D"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 xml:space="preserve">10.3. В случае наступления обстоятельств, указанных в </w:t>
      </w:r>
      <w:hyperlink w:anchor="Par2" w:history="1">
        <w:r w:rsidRPr="00BE4369">
          <w:rPr>
            <w:rFonts w:ascii="Times New Roman" w:eastAsiaTheme="minorHAnsi" w:hAnsi="Times New Roman" w:cs="Times New Roman"/>
            <w:color w:val="0000FF"/>
            <w:lang w:eastAsia="en-US"/>
          </w:rPr>
          <w:t>п. 10.1</w:t>
        </w:r>
      </w:hyperlink>
      <w:r w:rsidRPr="00BE4369">
        <w:rPr>
          <w:rFonts w:ascii="Times New Roman" w:eastAsiaTheme="minorHAnsi" w:hAnsi="Times New Roman" w:cs="Times New Roman"/>
          <w:lang w:eastAsia="en-US"/>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18C5A8CA" w14:textId="77777777" w:rsidR="0022346A" w:rsidRPr="00BE4369" w:rsidRDefault="0022346A" w:rsidP="0022346A">
      <w:pPr>
        <w:autoSpaceDE w:val="0"/>
        <w:autoSpaceDN w:val="0"/>
        <w:adjustRightInd w:val="0"/>
        <w:spacing w:after="0" w:line="240" w:lineRule="auto"/>
        <w:jc w:val="both"/>
        <w:rPr>
          <w:rStyle w:val="fontstyle01"/>
          <w:rFonts w:ascii="Times New Roman" w:hAnsi="Times New Roman" w:cs="Times New Roman"/>
          <w:sz w:val="22"/>
          <w:szCs w:val="22"/>
        </w:rPr>
      </w:pPr>
    </w:p>
    <w:p w14:paraId="71E90A26" w14:textId="77777777" w:rsidR="0022346A" w:rsidRPr="00BE4369" w:rsidRDefault="0022346A" w:rsidP="0022346A">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11. Срок действия Договора</w:t>
      </w:r>
    </w:p>
    <w:p w14:paraId="1437398F"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315475C0" w14:textId="5973C5E1" w:rsidR="00015584" w:rsidRDefault="00015584" w:rsidP="00015584">
      <w:pPr>
        <w:spacing w:after="0" w:line="240" w:lineRule="auto"/>
        <w:ind w:firstLine="708"/>
        <w:jc w:val="both"/>
        <w:rPr>
          <w:rFonts w:ascii="Times New Roman" w:hAnsi="Times New Roman" w:cs="Times New Roman"/>
        </w:rPr>
      </w:pPr>
      <w:r w:rsidRPr="00015584">
        <w:rPr>
          <w:rFonts w:ascii="Times New Roman" w:hAnsi="Times New Roman" w:cs="Times New Roman"/>
        </w:rPr>
        <w:t>11.1</w:t>
      </w:r>
      <w:r>
        <w:rPr>
          <w:rFonts w:ascii="Times New Roman" w:hAnsi="Times New Roman" w:cs="Times New Roman"/>
        </w:rPr>
        <w:t>.</w:t>
      </w:r>
      <w:r w:rsidRPr="00015584">
        <w:rPr>
          <w:rFonts w:ascii="Times New Roman" w:hAnsi="Times New Roman" w:cs="Times New Roman"/>
        </w:rPr>
        <w:t xml:space="preserve"> Настоящий </w:t>
      </w:r>
      <w:r>
        <w:rPr>
          <w:rFonts w:ascii="Times New Roman" w:hAnsi="Times New Roman" w:cs="Times New Roman"/>
        </w:rPr>
        <w:t>Д</w:t>
      </w:r>
      <w:r w:rsidRPr="00015584">
        <w:rPr>
          <w:rFonts w:ascii="Times New Roman" w:hAnsi="Times New Roman" w:cs="Times New Roman"/>
        </w:rPr>
        <w:t>оговор вступает в силу со дня подписания и действует до момента расторжения.</w:t>
      </w:r>
      <w:r>
        <w:rPr>
          <w:rFonts w:ascii="Times New Roman" w:hAnsi="Times New Roman" w:cs="Times New Roman"/>
        </w:rPr>
        <w:t xml:space="preserve"> </w:t>
      </w:r>
    </w:p>
    <w:p w14:paraId="33E5930D" w14:textId="6E339BB1" w:rsidR="00015584" w:rsidRDefault="00015584" w:rsidP="00015584">
      <w:pPr>
        <w:spacing w:after="0" w:line="240" w:lineRule="auto"/>
        <w:ind w:firstLine="708"/>
        <w:jc w:val="both"/>
        <w:rPr>
          <w:rFonts w:ascii="Times New Roman" w:hAnsi="Times New Roman" w:cs="Times New Roman"/>
        </w:rPr>
      </w:pPr>
      <w:r>
        <w:rPr>
          <w:rFonts w:ascii="Times New Roman" w:hAnsi="Times New Roman" w:cs="Times New Roman"/>
        </w:rPr>
        <w:t xml:space="preserve">11.2. </w:t>
      </w:r>
      <w:r w:rsidRPr="00015584">
        <w:rPr>
          <w:rFonts w:ascii="Times New Roman" w:hAnsi="Times New Roman" w:cs="Times New Roman"/>
        </w:rPr>
        <w:t xml:space="preserve">Все изменения, дополнения настоящего </w:t>
      </w:r>
      <w:r>
        <w:rPr>
          <w:rFonts w:ascii="Times New Roman" w:hAnsi="Times New Roman" w:cs="Times New Roman"/>
        </w:rPr>
        <w:t>Д</w:t>
      </w:r>
      <w:r w:rsidRPr="00015584">
        <w:rPr>
          <w:rFonts w:ascii="Times New Roman" w:hAnsi="Times New Roman" w:cs="Times New Roman"/>
        </w:rPr>
        <w:t>оговора производятся сторонами путем составления дополнительных соглашений.</w:t>
      </w:r>
    </w:p>
    <w:p w14:paraId="0F9DD1B2" w14:textId="083EA607" w:rsidR="00015584" w:rsidRDefault="00015584" w:rsidP="00015584">
      <w:pPr>
        <w:spacing w:after="0" w:line="240" w:lineRule="auto"/>
        <w:ind w:firstLine="708"/>
        <w:jc w:val="both"/>
        <w:rPr>
          <w:rFonts w:ascii="Times New Roman" w:hAnsi="Times New Roman" w:cs="Times New Roman"/>
        </w:rPr>
      </w:pPr>
      <w:r>
        <w:rPr>
          <w:rFonts w:ascii="Times New Roman" w:hAnsi="Times New Roman" w:cs="Times New Roman"/>
        </w:rPr>
        <w:t xml:space="preserve">11.3. </w:t>
      </w:r>
      <w:r w:rsidRPr="00015584">
        <w:rPr>
          <w:rFonts w:ascii="Times New Roman" w:hAnsi="Times New Roman" w:cs="Times New Roman"/>
        </w:rPr>
        <w:t xml:space="preserve">Срок действия Договора не ограничен. Основанием для прекращения </w:t>
      </w:r>
      <w:r>
        <w:rPr>
          <w:rFonts w:ascii="Times New Roman" w:hAnsi="Times New Roman" w:cs="Times New Roman"/>
        </w:rPr>
        <w:t>Д</w:t>
      </w:r>
      <w:r w:rsidRPr="00015584">
        <w:rPr>
          <w:rFonts w:ascii="Times New Roman" w:hAnsi="Times New Roman" w:cs="Times New Roman"/>
        </w:rPr>
        <w:t>оговора является письменное заявление одной из сторон о намерении прекратить отношения, предусмотренные настоящим Договором и иным основаниям в соответствии с Условиями. Заявление предоставляется в письменной форме не менее, чем за 30 (Тридцать) дней до предполагаемой даты расторжения Договора.</w:t>
      </w:r>
      <w:r>
        <w:rPr>
          <w:rFonts w:ascii="Times New Roman" w:hAnsi="Times New Roman" w:cs="Times New Roman"/>
        </w:rPr>
        <w:t xml:space="preserve"> </w:t>
      </w:r>
    </w:p>
    <w:p w14:paraId="0ACF4257" w14:textId="64041097" w:rsidR="00015584" w:rsidRPr="00015584" w:rsidRDefault="00015584" w:rsidP="00015584">
      <w:pPr>
        <w:spacing w:after="0" w:line="240" w:lineRule="auto"/>
        <w:ind w:firstLine="708"/>
        <w:jc w:val="both"/>
        <w:rPr>
          <w:rFonts w:ascii="Times New Roman" w:hAnsi="Times New Roman" w:cs="Times New Roman"/>
          <w:b/>
        </w:rPr>
      </w:pPr>
      <w:r>
        <w:rPr>
          <w:rFonts w:ascii="Times New Roman" w:hAnsi="Times New Roman" w:cs="Times New Roman"/>
        </w:rPr>
        <w:t xml:space="preserve">11.4 </w:t>
      </w:r>
      <w:r w:rsidRPr="00015584">
        <w:rPr>
          <w:rFonts w:ascii="Times New Roman" w:hAnsi="Times New Roman" w:cs="Times New Roman"/>
        </w:rPr>
        <w:t>Договор считается расторгнутым при завершении всех расчетов между сторонами.</w:t>
      </w:r>
    </w:p>
    <w:p w14:paraId="36B6B8C8"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1ADBABD9" w14:textId="77777777" w:rsidR="0022346A" w:rsidRPr="00BE4369" w:rsidRDefault="0022346A" w:rsidP="0022346A">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12. Разрешение споров</w:t>
      </w:r>
    </w:p>
    <w:p w14:paraId="785C597A"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09E19FA0"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12.1.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2FB56BCF"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12.2. Споры и разногласия, не урегулированные в результате переговоров, разрешаются в судебном порядке, установленном действующим законодательством Российской Федерации.</w:t>
      </w:r>
    </w:p>
    <w:p w14:paraId="5DF59DE4"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32B72EC9" w14:textId="77777777" w:rsidR="0022346A" w:rsidRPr="00BE4369" w:rsidRDefault="0022346A" w:rsidP="0022346A">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13. Заключительные положения</w:t>
      </w:r>
    </w:p>
    <w:p w14:paraId="388AB1A2" w14:textId="77777777" w:rsidR="0022346A" w:rsidRPr="00BE4369" w:rsidRDefault="0022346A" w:rsidP="0022346A">
      <w:pPr>
        <w:autoSpaceDE w:val="0"/>
        <w:autoSpaceDN w:val="0"/>
        <w:adjustRightInd w:val="0"/>
        <w:spacing w:after="0" w:line="240" w:lineRule="auto"/>
        <w:jc w:val="both"/>
        <w:rPr>
          <w:rFonts w:ascii="Times New Roman" w:eastAsiaTheme="minorHAnsi" w:hAnsi="Times New Roman" w:cs="Times New Roman"/>
          <w:lang w:eastAsia="en-US"/>
        </w:rPr>
      </w:pPr>
    </w:p>
    <w:p w14:paraId="3BCD5ACF"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13.1. Условия осуществления депозитарной деятельности Депозитария являются неотъемлемой частью настоящего Договора.</w:t>
      </w:r>
    </w:p>
    <w:p w14:paraId="50219190" w14:textId="77777777" w:rsidR="0022346A" w:rsidRPr="00BE4369" w:rsidRDefault="0022346A" w:rsidP="00867020">
      <w:pPr>
        <w:pStyle w:val="24"/>
        <w:spacing w:after="0" w:line="240" w:lineRule="auto"/>
        <w:ind w:left="0" w:firstLine="709"/>
        <w:rPr>
          <w:rFonts w:ascii="Times New Roman" w:hAnsi="Times New Roman" w:cs="Times New Roman"/>
          <w:b/>
        </w:rPr>
      </w:pPr>
      <w:r w:rsidRPr="00BE4369">
        <w:rPr>
          <w:rFonts w:ascii="Times New Roman" w:eastAsiaTheme="minorHAnsi" w:hAnsi="Times New Roman" w:cs="Times New Roman"/>
          <w:lang w:eastAsia="en-US"/>
        </w:rPr>
        <w:t xml:space="preserve">13.2. </w:t>
      </w:r>
      <w:r w:rsidRPr="00BE4369">
        <w:rPr>
          <w:rFonts w:ascii="Times New Roman" w:hAnsi="Times New Roman" w:cs="Times New Roman"/>
        </w:rPr>
        <w:t>Все изменения, дополнения к настоящему договору производятся Сторонами путем составления дополнительных соглашений.</w:t>
      </w:r>
    </w:p>
    <w:p w14:paraId="32DA1D67"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13.3. Во всем остальном, что не урегулировано настоящим Договором, Стороны руководствуются действующим законодательством Российской Федерации.</w:t>
      </w:r>
    </w:p>
    <w:p w14:paraId="74A6B4F5" w14:textId="77777777" w:rsidR="0022346A" w:rsidRPr="00BE4369" w:rsidRDefault="0022346A" w:rsidP="00867020">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E4369">
        <w:rPr>
          <w:rFonts w:ascii="Times New Roman" w:eastAsiaTheme="minorHAnsi" w:hAnsi="Times New Roman" w:cs="Times New Roman"/>
          <w:lang w:eastAsia="en-US"/>
        </w:rPr>
        <w:t>13.4. Настоящий Договор составлен в двух экземплярах, имеющих одинаковую юридическую силу: один экземпляр хранится у Депонента, другой - у Депозитария.</w:t>
      </w:r>
    </w:p>
    <w:p w14:paraId="3A791237" w14:textId="77777777" w:rsidR="0022346A" w:rsidRPr="00BE4369" w:rsidRDefault="0022346A" w:rsidP="0022346A">
      <w:pPr>
        <w:autoSpaceDE w:val="0"/>
        <w:autoSpaceDN w:val="0"/>
        <w:adjustRightInd w:val="0"/>
        <w:spacing w:after="0" w:line="240" w:lineRule="auto"/>
        <w:jc w:val="both"/>
        <w:rPr>
          <w:rStyle w:val="fontstyle01"/>
          <w:rFonts w:ascii="Times New Roman" w:hAnsi="Times New Roman" w:cs="Times New Roman"/>
          <w:sz w:val="22"/>
          <w:szCs w:val="22"/>
        </w:rPr>
      </w:pPr>
    </w:p>
    <w:p w14:paraId="51BCA185" w14:textId="5E6546DE" w:rsidR="0022346A" w:rsidRDefault="0022346A" w:rsidP="0022346A">
      <w:pPr>
        <w:autoSpaceDE w:val="0"/>
        <w:autoSpaceDN w:val="0"/>
        <w:adjustRightInd w:val="0"/>
        <w:spacing w:after="0" w:line="240" w:lineRule="auto"/>
        <w:jc w:val="center"/>
        <w:rPr>
          <w:rFonts w:ascii="Times New Roman" w:hAnsi="Times New Roman" w:cs="Times New Roman"/>
          <w:lang w:eastAsia="en-US"/>
        </w:rPr>
      </w:pPr>
      <w:r w:rsidRPr="00BE4369">
        <w:rPr>
          <w:rFonts w:ascii="Times New Roman" w:hAnsi="Times New Roman" w:cs="Times New Roman"/>
          <w:lang w:eastAsia="en-US"/>
        </w:rPr>
        <w:t>Адреса, реквизиты и подписи Сторон</w:t>
      </w:r>
    </w:p>
    <w:tbl>
      <w:tblPr>
        <w:tblpPr w:leftFromText="180" w:rightFromText="180" w:vertAnchor="text" w:horzAnchor="margin" w:tblpXSpec="center" w:tblpY="93"/>
        <w:tblW w:w="0" w:type="auto"/>
        <w:tblBorders>
          <w:insideH w:val="single" w:sz="4" w:space="0" w:color="auto"/>
          <w:insideV w:val="single" w:sz="4" w:space="0" w:color="auto"/>
        </w:tblBorders>
        <w:tblLayout w:type="fixed"/>
        <w:tblLook w:val="0000" w:firstRow="0" w:lastRow="0" w:firstColumn="0" w:lastColumn="0" w:noHBand="0" w:noVBand="0"/>
      </w:tblPr>
      <w:tblGrid>
        <w:gridCol w:w="4395"/>
        <w:gridCol w:w="425"/>
        <w:gridCol w:w="4395"/>
      </w:tblGrid>
      <w:tr w:rsidR="007F2C5A" w:rsidRPr="00AB56AE" w14:paraId="66F7F1BF" w14:textId="77777777" w:rsidTr="007F2C5A">
        <w:tc>
          <w:tcPr>
            <w:tcW w:w="4395" w:type="dxa"/>
            <w:tcBorders>
              <w:top w:val="nil"/>
              <w:bottom w:val="nil"/>
              <w:right w:val="nil"/>
            </w:tcBorders>
          </w:tcPr>
          <w:p w14:paraId="6561B23F" w14:textId="77777777" w:rsidR="007F2C5A" w:rsidRDefault="007F2C5A" w:rsidP="00036A47">
            <w:pPr>
              <w:pStyle w:val="24"/>
              <w:rPr>
                <w:rFonts w:ascii="Times New Roman" w:hAnsi="Times New Roman" w:cs="Times New Roman"/>
                <w:lang w:eastAsia="en-US"/>
              </w:rPr>
            </w:pPr>
            <w:r>
              <w:rPr>
                <w:sz w:val="20"/>
              </w:rPr>
              <w:t xml:space="preserve">           </w:t>
            </w:r>
            <w:r w:rsidRPr="00BE4369">
              <w:rPr>
                <w:rFonts w:ascii="Times New Roman" w:hAnsi="Times New Roman" w:cs="Times New Roman"/>
                <w:lang w:eastAsia="en-US"/>
              </w:rPr>
              <w:t>Депозитарий:</w:t>
            </w:r>
            <w:r w:rsidRPr="00BE4369">
              <w:rPr>
                <w:rFonts w:ascii="Times New Roman" w:hAnsi="Times New Roman" w:cs="Times New Roman"/>
                <w:lang w:eastAsia="en-US"/>
              </w:rPr>
              <w:tab/>
            </w:r>
          </w:p>
          <w:p w14:paraId="768724FC" w14:textId="77777777" w:rsidR="007F2C5A" w:rsidRDefault="007F2C5A" w:rsidP="007F2C5A">
            <w:pPr>
              <w:spacing w:after="0" w:line="240" w:lineRule="auto"/>
              <w:rPr>
                <w:rFonts w:ascii="Times New Roman" w:hAnsi="Times New Roman" w:cs="Times New Roman"/>
              </w:rPr>
            </w:pPr>
            <w:r w:rsidRPr="00BE4369">
              <w:rPr>
                <w:rFonts w:ascii="Times New Roman" w:hAnsi="Times New Roman" w:cs="Times New Roman"/>
              </w:rPr>
              <w:t xml:space="preserve"> «Северный Народный Банк» (АО) </w:t>
            </w:r>
          </w:p>
          <w:p w14:paraId="33507FB5" w14:textId="77777777" w:rsidR="007F2C5A" w:rsidRDefault="007F2C5A" w:rsidP="007F2C5A">
            <w:pPr>
              <w:spacing w:after="0" w:line="240" w:lineRule="auto"/>
              <w:rPr>
                <w:rFonts w:ascii="Times New Roman" w:hAnsi="Times New Roman" w:cs="Times New Roman"/>
              </w:rPr>
            </w:pPr>
            <w:r w:rsidRPr="00BE4369">
              <w:rPr>
                <w:rFonts w:ascii="Times New Roman" w:hAnsi="Times New Roman" w:cs="Times New Roman"/>
              </w:rPr>
              <w:t>ИНН 1101300820</w:t>
            </w:r>
          </w:p>
          <w:p w14:paraId="0867B714" w14:textId="77777777" w:rsidR="007F2C5A" w:rsidRDefault="007F2C5A" w:rsidP="007F2C5A">
            <w:pPr>
              <w:spacing w:after="0" w:line="240" w:lineRule="auto"/>
              <w:rPr>
                <w:rFonts w:ascii="Times New Roman" w:hAnsi="Times New Roman" w:cs="Times New Roman"/>
              </w:rPr>
            </w:pPr>
            <w:r w:rsidRPr="00BE4369">
              <w:rPr>
                <w:rFonts w:ascii="Times New Roman" w:hAnsi="Times New Roman" w:cs="Times New Roman"/>
              </w:rPr>
              <w:t xml:space="preserve">БИК 048702781 </w:t>
            </w:r>
          </w:p>
          <w:p w14:paraId="3236B449" w14:textId="77777777" w:rsidR="007F2C5A" w:rsidRDefault="007F2C5A" w:rsidP="007F2C5A">
            <w:pPr>
              <w:spacing w:after="0" w:line="240" w:lineRule="auto"/>
              <w:rPr>
                <w:rFonts w:ascii="Times New Roman" w:hAnsi="Times New Roman" w:cs="Times New Roman"/>
              </w:rPr>
            </w:pPr>
            <w:r w:rsidRPr="00BE4369">
              <w:rPr>
                <w:rFonts w:ascii="Times New Roman" w:hAnsi="Times New Roman" w:cs="Times New Roman"/>
              </w:rPr>
              <w:t>корр. счет 30101810000000000781</w:t>
            </w:r>
          </w:p>
          <w:p w14:paraId="15B4FB0E" w14:textId="77777777" w:rsidR="007F2C5A" w:rsidRDefault="007F2C5A" w:rsidP="007F2C5A">
            <w:pPr>
              <w:spacing w:after="0" w:line="240" w:lineRule="auto"/>
              <w:rPr>
                <w:rFonts w:ascii="Times New Roman" w:hAnsi="Times New Roman" w:cs="Times New Roman"/>
              </w:rPr>
            </w:pPr>
            <w:r w:rsidRPr="00BE4369">
              <w:rPr>
                <w:rFonts w:ascii="Times New Roman" w:hAnsi="Times New Roman" w:cs="Times New Roman"/>
              </w:rPr>
              <w:t>167000, г. Сыктывкар, ул. Первомайская, 68</w:t>
            </w:r>
            <w:r w:rsidRPr="00BE4369">
              <w:rPr>
                <w:rFonts w:ascii="Times New Roman" w:hAnsi="Times New Roman" w:cs="Times New Roman"/>
              </w:rPr>
              <w:tab/>
              <w:t xml:space="preserve"> </w:t>
            </w:r>
          </w:p>
          <w:p w14:paraId="10B3C3A8" w14:textId="77777777" w:rsidR="007F2C5A" w:rsidRDefault="007F2C5A" w:rsidP="007F2C5A">
            <w:pPr>
              <w:spacing w:after="0" w:line="240" w:lineRule="auto"/>
              <w:rPr>
                <w:rFonts w:ascii="Times New Roman" w:hAnsi="Times New Roman" w:cs="Times New Roman"/>
              </w:rPr>
            </w:pPr>
            <w:r w:rsidRPr="00BE4369">
              <w:rPr>
                <w:rFonts w:ascii="Times New Roman" w:hAnsi="Times New Roman" w:cs="Times New Roman"/>
              </w:rPr>
              <w:t xml:space="preserve">Телефон: (8212) 40-97-06 </w:t>
            </w:r>
          </w:p>
          <w:p w14:paraId="6BA7A095" w14:textId="77777777" w:rsidR="007F2C5A" w:rsidRDefault="007F2C5A" w:rsidP="007F2C5A">
            <w:pPr>
              <w:spacing w:after="0" w:line="240" w:lineRule="auto"/>
              <w:rPr>
                <w:rFonts w:ascii="Times New Roman" w:hAnsi="Times New Roman" w:cs="Times New Roman"/>
              </w:rPr>
            </w:pPr>
          </w:p>
          <w:p w14:paraId="40B97E73" w14:textId="5B65CE49" w:rsidR="007F2C5A" w:rsidRPr="00BE4369" w:rsidRDefault="007F2C5A" w:rsidP="007F2C5A">
            <w:pPr>
              <w:spacing w:after="0" w:line="240" w:lineRule="auto"/>
              <w:rPr>
                <w:rFonts w:ascii="Times New Roman" w:hAnsi="Times New Roman" w:cs="Times New Roman"/>
              </w:rPr>
            </w:pPr>
            <w:r w:rsidRPr="00BE4369">
              <w:rPr>
                <w:rFonts w:ascii="Times New Roman" w:hAnsi="Times New Roman" w:cs="Times New Roman"/>
              </w:rPr>
              <w:t xml:space="preserve">Председатель Правления    </w:t>
            </w:r>
          </w:p>
          <w:p w14:paraId="2734E43C" w14:textId="6B770DE0" w:rsidR="007F2C5A" w:rsidRPr="00BE4369" w:rsidRDefault="007F2C5A" w:rsidP="007F2C5A">
            <w:pPr>
              <w:spacing w:after="0" w:line="240" w:lineRule="auto"/>
              <w:rPr>
                <w:rFonts w:ascii="Times New Roman" w:hAnsi="Times New Roman" w:cs="Times New Roman"/>
                <w:b/>
              </w:rPr>
            </w:pPr>
            <w:r w:rsidRPr="00BE4369">
              <w:rPr>
                <w:rFonts w:ascii="Times New Roman" w:hAnsi="Times New Roman" w:cs="Times New Roman"/>
              </w:rPr>
              <w:t>«Северный Народный Банк» (АО)</w:t>
            </w:r>
            <w:r>
              <w:rPr>
                <w:rFonts w:ascii="Times New Roman" w:hAnsi="Times New Roman" w:cs="Times New Roman"/>
              </w:rPr>
              <w:t xml:space="preserve"> </w:t>
            </w:r>
            <w:r w:rsidRPr="00BE4369">
              <w:rPr>
                <w:rFonts w:ascii="Times New Roman" w:hAnsi="Times New Roman" w:cs="Times New Roman"/>
              </w:rPr>
              <w:t>____________________ (ФИО) ____________________ (подпись)</w:t>
            </w:r>
          </w:p>
          <w:p w14:paraId="37EA265A" w14:textId="33249F33" w:rsidR="007F2C5A" w:rsidRPr="00AB56AE" w:rsidRDefault="007F2C5A" w:rsidP="00036A47">
            <w:pPr>
              <w:pStyle w:val="24"/>
              <w:rPr>
                <w:sz w:val="20"/>
              </w:rPr>
            </w:pPr>
          </w:p>
        </w:tc>
        <w:tc>
          <w:tcPr>
            <w:tcW w:w="425" w:type="dxa"/>
            <w:tcBorders>
              <w:top w:val="nil"/>
              <w:left w:val="nil"/>
              <w:bottom w:val="nil"/>
              <w:right w:val="nil"/>
            </w:tcBorders>
          </w:tcPr>
          <w:p w14:paraId="2CCE1ED7" w14:textId="77777777" w:rsidR="007F2C5A" w:rsidRPr="00AB56AE" w:rsidRDefault="007F2C5A" w:rsidP="00036A47">
            <w:pPr>
              <w:pStyle w:val="24"/>
              <w:jc w:val="center"/>
              <w:rPr>
                <w:sz w:val="20"/>
              </w:rPr>
            </w:pPr>
          </w:p>
        </w:tc>
        <w:tc>
          <w:tcPr>
            <w:tcW w:w="4395" w:type="dxa"/>
            <w:tcBorders>
              <w:top w:val="nil"/>
              <w:left w:val="nil"/>
              <w:bottom w:val="nil"/>
            </w:tcBorders>
          </w:tcPr>
          <w:p w14:paraId="47B10B82" w14:textId="77777777" w:rsidR="007F2C5A" w:rsidRDefault="007F2C5A" w:rsidP="007F2C5A">
            <w:pPr>
              <w:pStyle w:val="24"/>
              <w:spacing w:after="0" w:line="240" w:lineRule="auto"/>
              <w:ind w:left="0"/>
              <w:rPr>
                <w:rFonts w:ascii="Times New Roman" w:hAnsi="Times New Roman" w:cs="Times New Roman"/>
              </w:rPr>
            </w:pPr>
            <w:r w:rsidRPr="00BE4369">
              <w:rPr>
                <w:rFonts w:ascii="Times New Roman" w:hAnsi="Times New Roman" w:cs="Times New Roman"/>
                <w:lang w:eastAsia="en-US"/>
              </w:rPr>
              <w:t>Депонент:</w:t>
            </w:r>
            <w:r>
              <w:rPr>
                <w:rFonts w:ascii="Times New Roman" w:hAnsi="Times New Roman" w:cs="Times New Roman"/>
              </w:rPr>
              <w:t xml:space="preserve"> </w:t>
            </w:r>
          </w:p>
          <w:p w14:paraId="7E427262" w14:textId="77777777" w:rsidR="007F2C5A" w:rsidRDefault="007F2C5A" w:rsidP="007F2C5A">
            <w:pPr>
              <w:pStyle w:val="24"/>
              <w:spacing w:after="0" w:line="240" w:lineRule="auto"/>
              <w:ind w:left="0"/>
              <w:rPr>
                <w:rFonts w:ascii="Times New Roman" w:eastAsiaTheme="minorHAnsi" w:hAnsi="Times New Roman" w:cs="Times New Roman"/>
                <w:lang w:eastAsia="en-US"/>
              </w:rPr>
            </w:pPr>
          </w:p>
          <w:p w14:paraId="4B9B8769" w14:textId="761549F8" w:rsidR="007F2C5A" w:rsidRDefault="007F2C5A" w:rsidP="007F2C5A">
            <w:pPr>
              <w:pStyle w:val="24"/>
              <w:spacing w:after="0" w:line="240" w:lineRule="auto"/>
              <w:ind w:left="0"/>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w:t>
            </w:r>
          </w:p>
          <w:p w14:paraId="49A82597" w14:textId="1188E46B" w:rsidR="007F2C5A" w:rsidRDefault="007F2C5A" w:rsidP="007F2C5A">
            <w:pPr>
              <w:pStyle w:val="24"/>
              <w:spacing w:after="0" w:line="240" w:lineRule="auto"/>
              <w:ind w:left="0"/>
              <w:jc w:val="center"/>
              <w:rPr>
                <w:rFonts w:ascii="Times New Roman" w:hAnsi="Times New Roman" w:cs="Times New Roman"/>
                <w:b/>
              </w:rPr>
            </w:pPr>
            <w:r w:rsidRPr="00BE4369">
              <w:rPr>
                <w:rFonts w:ascii="Times New Roman" w:eastAsiaTheme="minorHAnsi" w:hAnsi="Times New Roman" w:cs="Times New Roman"/>
                <w:lang w:eastAsia="en-US"/>
              </w:rPr>
              <w:t>(наименование/ФИО)</w:t>
            </w:r>
            <w:r>
              <w:rPr>
                <w:rFonts w:ascii="Times New Roman" w:hAnsi="Times New Roman" w:cs="Times New Roman"/>
                <w:b/>
              </w:rPr>
              <w:t xml:space="preserve"> </w:t>
            </w:r>
          </w:p>
          <w:p w14:paraId="57115AED" w14:textId="15456311" w:rsidR="007F2C5A" w:rsidRDefault="007F2C5A" w:rsidP="007F2C5A">
            <w:pPr>
              <w:pStyle w:val="24"/>
              <w:spacing w:after="0" w:line="240" w:lineRule="auto"/>
              <w:ind w:left="0"/>
              <w:rPr>
                <w:rFonts w:ascii="Times New Roman" w:hAnsi="Times New Roman" w:cs="Times New Roman"/>
              </w:rPr>
            </w:pPr>
            <w:r w:rsidRPr="00BE4369">
              <w:rPr>
                <w:rFonts w:ascii="Times New Roman" w:hAnsi="Times New Roman" w:cs="Times New Roman"/>
              </w:rPr>
              <w:t>ИНН</w:t>
            </w:r>
            <w:r>
              <w:rPr>
                <w:rFonts w:ascii="Times New Roman" w:hAnsi="Times New Roman" w:cs="Times New Roman"/>
              </w:rPr>
              <w:t xml:space="preserve"> ________________________________</w:t>
            </w:r>
          </w:p>
          <w:p w14:paraId="7767BA41" w14:textId="239326C2" w:rsidR="007F2C5A" w:rsidRPr="00BE4369" w:rsidRDefault="007F2C5A" w:rsidP="007F2C5A">
            <w:pPr>
              <w:pStyle w:val="24"/>
              <w:spacing w:after="0" w:line="240" w:lineRule="auto"/>
              <w:ind w:left="0"/>
              <w:rPr>
                <w:rFonts w:ascii="Times New Roman" w:hAnsi="Times New Roman" w:cs="Times New Roman"/>
              </w:rPr>
            </w:pPr>
            <w:r>
              <w:rPr>
                <w:rFonts w:ascii="Times New Roman" w:hAnsi="Times New Roman" w:cs="Times New Roman"/>
              </w:rPr>
              <w:t>КПП</w:t>
            </w:r>
            <w:r w:rsidRPr="00BE4369">
              <w:rPr>
                <w:rFonts w:ascii="Times New Roman" w:hAnsi="Times New Roman" w:cs="Times New Roman"/>
              </w:rPr>
              <w:t>______________________</w:t>
            </w:r>
            <w:r>
              <w:rPr>
                <w:rFonts w:ascii="Times New Roman" w:hAnsi="Times New Roman" w:cs="Times New Roman"/>
              </w:rPr>
              <w:t>_____</w:t>
            </w:r>
            <w:r w:rsidRPr="00BE4369">
              <w:rPr>
                <w:rFonts w:ascii="Times New Roman" w:hAnsi="Times New Roman" w:cs="Times New Roman"/>
              </w:rPr>
              <w:t>______</w:t>
            </w:r>
          </w:p>
          <w:p w14:paraId="616155CF" w14:textId="73F77A00" w:rsidR="007F2C5A" w:rsidRPr="00BE4369" w:rsidRDefault="007F2C5A" w:rsidP="007F2C5A">
            <w:pPr>
              <w:pStyle w:val="24"/>
              <w:spacing w:after="0" w:line="240" w:lineRule="auto"/>
              <w:ind w:left="0"/>
              <w:rPr>
                <w:rFonts w:ascii="Times New Roman" w:hAnsi="Times New Roman" w:cs="Times New Roman"/>
                <w:b/>
              </w:rPr>
            </w:pPr>
            <w:r>
              <w:rPr>
                <w:rFonts w:ascii="Times New Roman" w:eastAsiaTheme="minorHAnsi" w:hAnsi="Times New Roman" w:cs="Times New Roman"/>
                <w:lang w:eastAsia="en-US"/>
              </w:rPr>
              <w:t xml:space="preserve">Паспорт </w:t>
            </w:r>
            <w:r w:rsidRPr="00BE4369">
              <w:rPr>
                <w:rFonts w:ascii="Times New Roman" w:hAnsi="Times New Roman" w:cs="Times New Roman"/>
              </w:rPr>
              <w:t>______________________________</w:t>
            </w:r>
          </w:p>
          <w:p w14:paraId="6E25CC53" w14:textId="072DB604" w:rsidR="007F2C5A" w:rsidRPr="00BE4369" w:rsidRDefault="007F2C5A" w:rsidP="007F2C5A">
            <w:pPr>
              <w:pStyle w:val="24"/>
              <w:spacing w:after="0" w:line="240" w:lineRule="auto"/>
              <w:ind w:left="0"/>
              <w:rPr>
                <w:rFonts w:ascii="Times New Roman" w:hAnsi="Times New Roman" w:cs="Times New Roman"/>
                <w:b/>
              </w:rPr>
            </w:pPr>
            <w:r w:rsidRPr="00BE4369">
              <w:rPr>
                <w:rFonts w:ascii="Times New Roman" w:eastAsiaTheme="minorHAnsi" w:hAnsi="Times New Roman" w:cs="Times New Roman"/>
                <w:lang w:eastAsia="en-US"/>
              </w:rPr>
              <w:t>Банковские реквизиты</w:t>
            </w:r>
            <w:r>
              <w:rPr>
                <w:rFonts w:ascii="Times New Roman" w:eastAsiaTheme="minorHAnsi" w:hAnsi="Times New Roman" w:cs="Times New Roman"/>
                <w:lang w:eastAsia="en-US"/>
              </w:rPr>
              <w:t xml:space="preserve"> </w:t>
            </w:r>
            <w:r w:rsidRPr="00BE4369">
              <w:rPr>
                <w:rFonts w:ascii="Times New Roman" w:hAnsi="Times New Roman" w:cs="Times New Roman"/>
              </w:rPr>
              <w:t>______</w:t>
            </w:r>
            <w:r>
              <w:rPr>
                <w:rFonts w:ascii="Times New Roman" w:hAnsi="Times New Roman" w:cs="Times New Roman"/>
              </w:rPr>
              <w:t>___</w:t>
            </w:r>
            <w:r w:rsidRPr="00BE4369">
              <w:rPr>
                <w:rFonts w:ascii="Times New Roman" w:hAnsi="Times New Roman" w:cs="Times New Roman"/>
              </w:rPr>
              <w:t>_________</w:t>
            </w:r>
          </w:p>
          <w:p w14:paraId="3B1C7C19" w14:textId="7B374845" w:rsidR="007F2C5A" w:rsidRPr="00BE4369" w:rsidRDefault="007F2C5A" w:rsidP="007F2C5A">
            <w:pPr>
              <w:pStyle w:val="24"/>
              <w:spacing w:after="0" w:line="240" w:lineRule="auto"/>
              <w:ind w:left="0"/>
              <w:rPr>
                <w:rFonts w:ascii="Times New Roman" w:hAnsi="Times New Roman" w:cs="Times New Roman"/>
                <w:b/>
              </w:rPr>
            </w:pPr>
            <w:r w:rsidRPr="00BE4369">
              <w:rPr>
                <w:rFonts w:ascii="Times New Roman" w:eastAsiaTheme="minorHAnsi" w:hAnsi="Times New Roman" w:cs="Times New Roman"/>
                <w:lang w:eastAsia="en-US"/>
              </w:rPr>
              <w:t>Адрес</w:t>
            </w:r>
            <w:r w:rsidRPr="00BE4369">
              <w:rPr>
                <w:rFonts w:ascii="Times New Roman" w:hAnsi="Times New Roman" w:cs="Times New Roman"/>
              </w:rPr>
              <w:t xml:space="preserve"> _____________________</w:t>
            </w:r>
            <w:r>
              <w:rPr>
                <w:rFonts w:ascii="Times New Roman" w:hAnsi="Times New Roman" w:cs="Times New Roman"/>
              </w:rPr>
              <w:t>__</w:t>
            </w:r>
            <w:r w:rsidRPr="00BE4369">
              <w:rPr>
                <w:rFonts w:ascii="Times New Roman" w:hAnsi="Times New Roman" w:cs="Times New Roman"/>
              </w:rPr>
              <w:t>_________</w:t>
            </w:r>
          </w:p>
          <w:p w14:paraId="4ED18CF2" w14:textId="152627EB" w:rsidR="007F2C5A" w:rsidRPr="00BE4369" w:rsidRDefault="007F2C5A" w:rsidP="007F2C5A">
            <w:pPr>
              <w:spacing w:after="0" w:line="240" w:lineRule="auto"/>
              <w:rPr>
                <w:rFonts w:ascii="Times New Roman" w:hAnsi="Times New Roman" w:cs="Times New Roman"/>
                <w:b/>
              </w:rPr>
            </w:pPr>
            <w:r w:rsidRPr="00BE4369">
              <w:rPr>
                <w:rFonts w:ascii="Times New Roman" w:hAnsi="Times New Roman" w:cs="Times New Roman"/>
              </w:rPr>
              <w:t xml:space="preserve">Телефон: </w:t>
            </w:r>
            <w:r w:rsidRPr="00BE4369">
              <w:rPr>
                <w:rFonts w:ascii="Times New Roman" w:hAnsi="Times New Roman" w:cs="Times New Roman"/>
                <w:b/>
              </w:rPr>
              <w:t>________________</w:t>
            </w:r>
            <w:r>
              <w:rPr>
                <w:rFonts w:ascii="Times New Roman" w:hAnsi="Times New Roman" w:cs="Times New Roman"/>
                <w:b/>
              </w:rPr>
              <w:t>____</w:t>
            </w:r>
            <w:r w:rsidRPr="00BE4369">
              <w:rPr>
                <w:rFonts w:ascii="Times New Roman" w:hAnsi="Times New Roman" w:cs="Times New Roman"/>
                <w:b/>
              </w:rPr>
              <w:t>_________</w:t>
            </w:r>
          </w:p>
          <w:p w14:paraId="5818ECCA" w14:textId="488093EC" w:rsidR="007F2C5A" w:rsidRDefault="007F2C5A" w:rsidP="007F2C5A">
            <w:pPr>
              <w:spacing w:after="0" w:line="240" w:lineRule="auto"/>
              <w:rPr>
                <w:rFonts w:ascii="Times New Roman" w:hAnsi="Times New Roman" w:cs="Times New Roman"/>
              </w:rPr>
            </w:pPr>
          </w:p>
          <w:p w14:paraId="07B7AD57" w14:textId="2C818599" w:rsidR="00E84AFB" w:rsidRDefault="00E84AFB" w:rsidP="007F2C5A">
            <w:pPr>
              <w:spacing w:after="0" w:line="240" w:lineRule="auto"/>
              <w:rPr>
                <w:rFonts w:ascii="Times New Roman" w:hAnsi="Times New Roman" w:cs="Times New Roman"/>
              </w:rPr>
            </w:pPr>
          </w:p>
          <w:p w14:paraId="083D9354" w14:textId="33122DDA" w:rsidR="007F2C5A" w:rsidRPr="00BE4369" w:rsidRDefault="007F2C5A" w:rsidP="007F2C5A">
            <w:pPr>
              <w:spacing w:after="0" w:line="240" w:lineRule="auto"/>
              <w:jc w:val="right"/>
              <w:rPr>
                <w:rFonts w:ascii="Times New Roman" w:hAnsi="Times New Roman" w:cs="Times New Roman"/>
                <w:b/>
              </w:rPr>
            </w:pPr>
            <w:r>
              <w:rPr>
                <w:rFonts w:ascii="Times New Roman" w:hAnsi="Times New Roman" w:cs="Times New Roman"/>
                <w:b/>
              </w:rPr>
              <w:t>______________</w:t>
            </w:r>
            <w:r w:rsidRPr="00BE4369">
              <w:rPr>
                <w:rFonts w:ascii="Times New Roman" w:hAnsi="Times New Roman" w:cs="Times New Roman"/>
                <w:b/>
              </w:rPr>
              <w:t xml:space="preserve">_________________ </w:t>
            </w:r>
            <w:r w:rsidRPr="00BE4369">
              <w:rPr>
                <w:rFonts w:ascii="Times New Roman" w:hAnsi="Times New Roman" w:cs="Times New Roman"/>
              </w:rPr>
              <w:t>(ФИО)</w:t>
            </w:r>
            <w:r w:rsidRPr="00BE4369">
              <w:rPr>
                <w:rFonts w:ascii="Times New Roman" w:hAnsi="Times New Roman" w:cs="Times New Roman"/>
                <w:b/>
              </w:rPr>
              <w:t xml:space="preserve"> </w:t>
            </w:r>
          </w:p>
          <w:p w14:paraId="3D49B14B" w14:textId="3EFCB46F" w:rsidR="007F2C5A" w:rsidRPr="00BE4369" w:rsidRDefault="007F2C5A" w:rsidP="007F2C5A">
            <w:pPr>
              <w:spacing w:after="0" w:line="240" w:lineRule="auto"/>
              <w:jc w:val="right"/>
              <w:rPr>
                <w:rFonts w:ascii="Times New Roman" w:hAnsi="Times New Roman" w:cs="Times New Roman"/>
              </w:rPr>
            </w:pPr>
            <w:r>
              <w:rPr>
                <w:rFonts w:ascii="Times New Roman" w:hAnsi="Times New Roman" w:cs="Times New Roman"/>
              </w:rPr>
              <w:t>____________</w:t>
            </w:r>
            <w:r w:rsidRPr="00BE4369">
              <w:rPr>
                <w:rFonts w:ascii="Times New Roman" w:hAnsi="Times New Roman" w:cs="Times New Roman"/>
              </w:rPr>
              <w:t>___</w:t>
            </w:r>
            <w:r>
              <w:rPr>
                <w:rFonts w:ascii="Times New Roman" w:hAnsi="Times New Roman" w:cs="Times New Roman"/>
              </w:rPr>
              <w:t>______</w:t>
            </w:r>
            <w:r w:rsidRPr="00BE4369">
              <w:rPr>
                <w:rFonts w:ascii="Times New Roman" w:hAnsi="Times New Roman" w:cs="Times New Roman"/>
              </w:rPr>
              <w:t>________(подпись)</w:t>
            </w:r>
          </w:p>
          <w:p w14:paraId="7A81F744" w14:textId="4F23516D" w:rsidR="007F2C5A" w:rsidRPr="00AB56AE" w:rsidRDefault="007F2C5A" w:rsidP="00036A47">
            <w:pPr>
              <w:pStyle w:val="24"/>
              <w:rPr>
                <w:sz w:val="20"/>
              </w:rPr>
            </w:pPr>
          </w:p>
        </w:tc>
      </w:tr>
    </w:tbl>
    <w:tbl>
      <w:tblPr>
        <w:tblW w:w="9889" w:type="dxa"/>
        <w:tblBorders>
          <w:bottom w:val="single" w:sz="4" w:space="0" w:color="auto"/>
        </w:tblBorders>
        <w:tblLook w:val="04A0" w:firstRow="1" w:lastRow="0" w:firstColumn="1" w:lastColumn="0" w:noHBand="0" w:noVBand="1"/>
      </w:tblPr>
      <w:tblGrid>
        <w:gridCol w:w="4503"/>
        <w:gridCol w:w="5386"/>
      </w:tblGrid>
      <w:tr w:rsidR="0095542A" w:rsidRPr="00BE4369" w14:paraId="5B9E8229" w14:textId="77777777" w:rsidTr="00F06CDB">
        <w:trPr>
          <w:trHeight w:val="284"/>
        </w:trPr>
        <w:tc>
          <w:tcPr>
            <w:tcW w:w="4503" w:type="dxa"/>
            <w:shd w:val="clear" w:color="auto" w:fill="auto"/>
            <w:hideMark/>
          </w:tcPr>
          <w:p w14:paraId="49944438" w14:textId="77777777" w:rsidR="0095542A" w:rsidRPr="00471999" w:rsidRDefault="0095542A" w:rsidP="0095542A">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580A067D" w14:textId="77777777" w:rsidR="0095542A" w:rsidRPr="00471999" w:rsidRDefault="0095542A" w:rsidP="0095542A">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13A7C3B4" w14:textId="77777777" w:rsidR="0095542A" w:rsidRPr="00471999" w:rsidRDefault="0095542A" w:rsidP="0095542A">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5386" w:type="dxa"/>
            <w:shd w:val="clear" w:color="auto" w:fill="auto"/>
            <w:hideMark/>
          </w:tcPr>
          <w:p w14:paraId="260B7F26" w14:textId="77777777" w:rsidR="0095542A" w:rsidRPr="00471999" w:rsidRDefault="00867020" w:rsidP="0095542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95542A" w:rsidRPr="00471999">
              <w:rPr>
                <w:rFonts w:ascii="Times New Roman" w:hAnsi="Times New Roman" w:cs="Times New Roman"/>
                <w:sz w:val="20"/>
                <w:szCs w:val="20"/>
                <w:lang w:eastAsia="en-US"/>
              </w:rPr>
              <w:t xml:space="preserve"> 3</w:t>
            </w:r>
          </w:p>
          <w:p w14:paraId="22199578" w14:textId="77777777" w:rsidR="0095542A" w:rsidRPr="00471999" w:rsidRDefault="0095542A" w:rsidP="0095542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4A87ED11" w14:textId="77777777" w:rsidR="0095542A" w:rsidRPr="00471999" w:rsidRDefault="0095542A" w:rsidP="0095542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6AF448B1" w14:textId="77777777" w:rsidR="0095542A" w:rsidRPr="00BE4369" w:rsidRDefault="0095542A" w:rsidP="0095542A">
      <w:pPr>
        <w:spacing w:after="0"/>
        <w:jc w:val="right"/>
        <w:rPr>
          <w:rFonts w:ascii="Times New Roman" w:hAnsi="Times New Roman" w:cs="Times New Roman"/>
          <w:b/>
          <w:bCs/>
        </w:rPr>
      </w:pPr>
    </w:p>
    <w:p w14:paraId="38959A6C"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b/>
        </w:rPr>
        <w:t>ТАРИФЫ БАНКА ЗА ДЕПОЗИТАРНОЕ ОБСЛУЖИВАНИЕ</w:t>
      </w:r>
    </w:p>
    <w:p w14:paraId="5E51FF45" w14:textId="77777777" w:rsidR="0095542A" w:rsidRPr="00BE4369" w:rsidRDefault="0095542A" w:rsidP="0095542A">
      <w:pPr>
        <w:spacing w:after="0"/>
        <w:rPr>
          <w:rFonts w:ascii="Times New Roman" w:hAnsi="Times New Roman" w:cs="Times New Roman"/>
          <w:color w:val="FF000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842"/>
        <w:gridCol w:w="3686"/>
      </w:tblGrid>
      <w:tr w:rsidR="0095542A" w:rsidRPr="00BE4369" w14:paraId="33EBFC5B" w14:textId="77777777" w:rsidTr="00F06CDB">
        <w:trPr>
          <w:cantSplit/>
          <w:jc w:val="center"/>
        </w:trPr>
        <w:tc>
          <w:tcPr>
            <w:tcW w:w="534" w:type="dxa"/>
            <w:vAlign w:val="center"/>
          </w:tcPr>
          <w:p w14:paraId="0ABAD256"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w:t>
            </w:r>
          </w:p>
        </w:tc>
        <w:tc>
          <w:tcPr>
            <w:tcW w:w="3402" w:type="dxa"/>
            <w:vAlign w:val="center"/>
          </w:tcPr>
          <w:p w14:paraId="3C23DFAB" w14:textId="77777777" w:rsidR="0095542A" w:rsidRPr="00BE4369" w:rsidRDefault="0095542A" w:rsidP="0095542A">
            <w:pPr>
              <w:spacing w:after="0"/>
              <w:jc w:val="center"/>
              <w:rPr>
                <w:rFonts w:ascii="Times New Roman" w:hAnsi="Times New Roman" w:cs="Times New Roman"/>
                <w:b/>
                <w:i/>
                <w:iCs/>
              </w:rPr>
            </w:pPr>
            <w:r w:rsidRPr="00BE4369">
              <w:rPr>
                <w:rFonts w:ascii="Times New Roman" w:hAnsi="Times New Roman" w:cs="Times New Roman"/>
                <w:b/>
                <w:i/>
                <w:iCs/>
              </w:rPr>
              <w:t>НАИМЕНОВАНИЕ ОПЕРАЦИИ</w:t>
            </w:r>
          </w:p>
        </w:tc>
        <w:tc>
          <w:tcPr>
            <w:tcW w:w="1842" w:type="dxa"/>
            <w:vAlign w:val="center"/>
          </w:tcPr>
          <w:p w14:paraId="47488653" w14:textId="77777777" w:rsidR="0095542A" w:rsidRPr="00BE4369" w:rsidRDefault="0095542A" w:rsidP="0095542A">
            <w:pPr>
              <w:spacing w:after="0"/>
              <w:jc w:val="center"/>
              <w:rPr>
                <w:rFonts w:ascii="Times New Roman" w:hAnsi="Times New Roman" w:cs="Times New Roman"/>
                <w:b/>
                <w:i/>
                <w:iCs/>
              </w:rPr>
            </w:pPr>
            <w:r w:rsidRPr="00BE4369">
              <w:rPr>
                <w:rFonts w:ascii="Times New Roman" w:hAnsi="Times New Roman" w:cs="Times New Roman"/>
                <w:b/>
                <w:i/>
                <w:iCs/>
              </w:rPr>
              <w:t>РАСЧЕТНАЯ БАЗА</w:t>
            </w:r>
          </w:p>
        </w:tc>
        <w:tc>
          <w:tcPr>
            <w:tcW w:w="3686" w:type="dxa"/>
            <w:vAlign w:val="center"/>
          </w:tcPr>
          <w:p w14:paraId="44560AE0" w14:textId="77777777" w:rsidR="0095542A" w:rsidRPr="00BE4369" w:rsidRDefault="0095542A" w:rsidP="0095542A">
            <w:pPr>
              <w:spacing w:after="0"/>
              <w:jc w:val="center"/>
              <w:rPr>
                <w:rFonts w:ascii="Times New Roman" w:hAnsi="Times New Roman" w:cs="Times New Roman"/>
                <w:b/>
                <w:i/>
                <w:iCs/>
              </w:rPr>
            </w:pPr>
            <w:r w:rsidRPr="00BE4369">
              <w:rPr>
                <w:rFonts w:ascii="Times New Roman" w:hAnsi="Times New Roman" w:cs="Times New Roman"/>
                <w:b/>
                <w:i/>
                <w:iCs/>
              </w:rPr>
              <w:t>ОПЛАТА</w:t>
            </w:r>
          </w:p>
        </w:tc>
      </w:tr>
      <w:tr w:rsidR="0095542A" w:rsidRPr="00BE4369" w14:paraId="1919C6FA" w14:textId="77777777" w:rsidTr="00F06CDB">
        <w:trPr>
          <w:cantSplit/>
          <w:jc w:val="center"/>
        </w:trPr>
        <w:tc>
          <w:tcPr>
            <w:tcW w:w="534" w:type="dxa"/>
            <w:vAlign w:val="center"/>
          </w:tcPr>
          <w:p w14:paraId="7F3D05BF"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w:t>
            </w:r>
          </w:p>
        </w:tc>
        <w:tc>
          <w:tcPr>
            <w:tcW w:w="3402" w:type="dxa"/>
            <w:vAlign w:val="center"/>
          </w:tcPr>
          <w:p w14:paraId="631276A8"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Открытие счета ДЕПО</w:t>
            </w:r>
          </w:p>
        </w:tc>
        <w:tc>
          <w:tcPr>
            <w:tcW w:w="1842" w:type="dxa"/>
            <w:vAlign w:val="center"/>
          </w:tcPr>
          <w:p w14:paraId="565EF80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единицу</w:t>
            </w:r>
          </w:p>
        </w:tc>
        <w:tc>
          <w:tcPr>
            <w:tcW w:w="3686" w:type="dxa"/>
            <w:vAlign w:val="center"/>
          </w:tcPr>
          <w:p w14:paraId="145EEF94"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500 рублей</w:t>
            </w:r>
          </w:p>
        </w:tc>
      </w:tr>
      <w:tr w:rsidR="0095542A" w:rsidRPr="00BE4369" w14:paraId="6E86B103" w14:textId="77777777" w:rsidTr="00F06CDB">
        <w:trPr>
          <w:cantSplit/>
          <w:jc w:val="center"/>
        </w:trPr>
        <w:tc>
          <w:tcPr>
            <w:tcW w:w="534" w:type="dxa"/>
            <w:vAlign w:val="center"/>
          </w:tcPr>
          <w:p w14:paraId="0CF31FDE"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2</w:t>
            </w:r>
          </w:p>
        </w:tc>
        <w:tc>
          <w:tcPr>
            <w:tcW w:w="3402" w:type="dxa"/>
            <w:vAlign w:val="center"/>
          </w:tcPr>
          <w:p w14:paraId="661A4038"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Открытие раздела счета ДЕПО</w:t>
            </w:r>
          </w:p>
        </w:tc>
        <w:tc>
          <w:tcPr>
            <w:tcW w:w="1842" w:type="dxa"/>
            <w:vAlign w:val="center"/>
          </w:tcPr>
          <w:p w14:paraId="181E8381"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единицу</w:t>
            </w:r>
          </w:p>
        </w:tc>
        <w:tc>
          <w:tcPr>
            <w:tcW w:w="3686" w:type="dxa"/>
            <w:vAlign w:val="center"/>
          </w:tcPr>
          <w:p w14:paraId="65A7B990"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Бесплатно</w:t>
            </w:r>
          </w:p>
        </w:tc>
      </w:tr>
      <w:tr w:rsidR="0095542A" w:rsidRPr="00BE4369" w14:paraId="30864E01" w14:textId="77777777" w:rsidTr="00F06CDB">
        <w:trPr>
          <w:cantSplit/>
          <w:jc w:val="center"/>
        </w:trPr>
        <w:tc>
          <w:tcPr>
            <w:tcW w:w="534" w:type="dxa"/>
            <w:vAlign w:val="center"/>
          </w:tcPr>
          <w:p w14:paraId="4041A8EA"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3</w:t>
            </w:r>
          </w:p>
        </w:tc>
        <w:tc>
          <w:tcPr>
            <w:tcW w:w="3402" w:type="dxa"/>
            <w:vAlign w:val="center"/>
          </w:tcPr>
          <w:p w14:paraId="31F9F758"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Закрытие счета ДЕПО</w:t>
            </w:r>
          </w:p>
        </w:tc>
        <w:tc>
          <w:tcPr>
            <w:tcW w:w="1842" w:type="dxa"/>
            <w:vAlign w:val="center"/>
          </w:tcPr>
          <w:p w14:paraId="5D92B8BE"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единицу</w:t>
            </w:r>
          </w:p>
        </w:tc>
        <w:tc>
          <w:tcPr>
            <w:tcW w:w="3686" w:type="dxa"/>
            <w:vAlign w:val="center"/>
          </w:tcPr>
          <w:p w14:paraId="60C63FB1"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Бесплатно</w:t>
            </w:r>
          </w:p>
        </w:tc>
      </w:tr>
      <w:tr w:rsidR="0095542A" w:rsidRPr="00BE4369" w14:paraId="5A8E9797" w14:textId="77777777" w:rsidTr="00F06CDB">
        <w:trPr>
          <w:cantSplit/>
          <w:jc w:val="center"/>
        </w:trPr>
        <w:tc>
          <w:tcPr>
            <w:tcW w:w="534" w:type="dxa"/>
            <w:tcBorders>
              <w:bottom w:val="nil"/>
            </w:tcBorders>
            <w:vAlign w:val="center"/>
          </w:tcPr>
          <w:p w14:paraId="2B6B5B00"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4</w:t>
            </w:r>
          </w:p>
        </w:tc>
        <w:tc>
          <w:tcPr>
            <w:tcW w:w="8930" w:type="dxa"/>
            <w:gridSpan w:val="3"/>
            <w:vAlign w:val="center"/>
          </w:tcPr>
          <w:p w14:paraId="508ED249"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Списание ценных бумаг со счета ДЕПО владельца</w:t>
            </w:r>
          </w:p>
          <w:p w14:paraId="122618B5"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b/>
                <w:bCs/>
              </w:rPr>
              <w:t>(по операциям, не связанным с исполнением брокерского договора)</w:t>
            </w:r>
          </w:p>
        </w:tc>
      </w:tr>
      <w:tr w:rsidR="0095542A" w:rsidRPr="00BE4369" w14:paraId="3633428F" w14:textId="77777777" w:rsidTr="00F06CDB">
        <w:trPr>
          <w:cantSplit/>
          <w:jc w:val="center"/>
        </w:trPr>
        <w:tc>
          <w:tcPr>
            <w:tcW w:w="534" w:type="dxa"/>
            <w:tcBorders>
              <w:top w:val="nil"/>
              <w:bottom w:val="nil"/>
            </w:tcBorders>
            <w:vAlign w:val="center"/>
          </w:tcPr>
          <w:p w14:paraId="2B5A72C5"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4.1</w:t>
            </w:r>
          </w:p>
        </w:tc>
        <w:tc>
          <w:tcPr>
            <w:tcW w:w="3402" w:type="dxa"/>
            <w:vAlign w:val="center"/>
          </w:tcPr>
          <w:p w14:paraId="47F1AD28"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на счета ДЕПО владельцев, открытых в других депозитариях</w:t>
            </w:r>
          </w:p>
        </w:tc>
        <w:tc>
          <w:tcPr>
            <w:tcW w:w="1842" w:type="dxa"/>
          </w:tcPr>
          <w:p w14:paraId="1D8CBD36"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каждый выпуск ЦБ</w:t>
            </w:r>
          </w:p>
          <w:p w14:paraId="3B4386C0" w14:textId="77777777" w:rsidR="0095542A" w:rsidRPr="00BE4369" w:rsidRDefault="0095542A" w:rsidP="0095542A">
            <w:pPr>
              <w:spacing w:after="0"/>
              <w:jc w:val="center"/>
              <w:rPr>
                <w:rFonts w:ascii="Times New Roman" w:hAnsi="Times New Roman" w:cs="Times New Roman"/>
              </w:rPr>
            </w:pPr>
          </w:p>
        </w:tc>
        <w:tc>
          <w:tcPr>
            <w:tcW w:w="3686" w:type="dxa"/>
            <w:vAlign w:val="center"/>
          </w:tcPr>
          <w:p w14:paraId="28954E31"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400 рублей</w:t>
            </w:r>
          </w:p>
          <w:p w14:paraId="02E56A7F"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плюс возмещение тарифа депозитария-корреспондента</w:t>
            </w:r>
          </w:p>
        </w:tc>
      </w:tr>
      <w:tr w:rsidR="0095542A" w:rsidRPr="00BE4369" w14:paraId="3C547F7D" w14:textId="77777777" w:rsidTr="00F06CDB">
        <w:trPr>
          <w:cantSplit/>
          <w:jc w:val="center"/>
        </w:trPr>
        <w:tc>
          <w:tcPr>
            <w:tcW w:w="534" w:type="dxa"/>
            <w:tcBorders>
              <w:top w:val="nil"/>
            </w:tcBorders>
            <w:vAlign w:val="center"/>
          </w:tcPr>
          <w:p w14:paraId="678D392C"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4.2</w:t>
            </w:r>
          </w:p>
        </w:tc>
        <w:tc>
          <w:tcPr>
            <w:tcW w:w="3402" w:type="dxa"/>
            <w:vAlign w:val="center"/>
          </w:tcPr>
          <w:p w14:paraId="2FD739EE"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на счета ДЕПО, открытые в Депозитарии “Северный Народный Банк” (АО)</w:t>
            </w:r>
          </w:p>
        </w:tc>
        <w:tc>
          <w:tcPr>
            <w:tcW w:w="1842" w:type="dxa"/>
          </w:tcPr>
          <w:p w14:paraId="6ED63D58"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каждый выпуск ЦБ</w:t>
            </w:r>
          </w:p>
          <w:p w14:paraId="2BFC49AA" w14:textId="77777777" w:rsidR="0095542A" w:rsidRPr="00BE4369" w:rsidRDefault="0095542A" w:rsidP="0095542A">
            <w:pPr>
              <w:spacing w:after="0"/>
              <w:jc w:val="center"/>
              <w:rPr>
                <w:rFonts w:ascii="Times New Roman" w:hAnsi="Times New Roman" w:cs="Times New Roman"/>
              </w:rPr>
            </w:pPr>
          </w:p>
        </w:tc>
        <w:tc>
          <w:tcPr>
            <w:tcW w:w="3686" w:type="dxa"/>
            <w:vAlign w:val="center"/>
          </w:tcPr>
          <w:p w14:paraId="08A2B96E" w14:textId="77777777" w:rsidR="0095542A" w:rsidRPr="00BE4369" w:rsidRDefault="0095542A" w:rsidP="0095542A">
            <w:pPr>
              <w:spacing w:after="0"/>
              <w:jc w:val="center"/>
              <w:rPr>
                <w:rFonts w:ascii="Times New Roman" w:hAnsi="Times New Roman" w:cs="Times New Roman"/>
              </w:rPr>
            </w:pPr>
          </w:p>
          <w:p w14:paraId="65B06D0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250 рублей</w:t>
            </w:r>
          </w:p>
        </w:tc>
      </w:tr>
      <w:tr w:rsidR="0095542A" w:rsidRPr="00BE4369" w14:paraId="72482B22" w14:textId="77777777" w:rsidTr="00F06CDB">
        <w:trPr>
          <w:cantSplit/>
          <w:jc w:val="center"/>
        </w:trPr>
        <w:tc>
          <w:tcPr>
            <w:tcW w:w="534" w:type="dxa"/>
            <w:vMerge w:val="restart"/>
            <w:tcBorders>
              <w:top w:val="nil"/>
            </w:tcBorders>
            <w:vAlign w:val="center"/>
          </w:tcPr>
          <w:p w14:paraId="10ABAA3E"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5</w:t>
            </w:r>
          </w:p>
          <w:p w14:paraId="24AEB91C" w14:textId="77777777" w:rsidR="0095542A" w:rsidRPr="00BE4369" w:rsidRDefault="0095542A" w:rsidP="0095542A">
            <w:pPr>
              <w:spacing w:after="0"/>
              <w:jc w:val="center"/>
              <w:rPr>
                <w:rFonts w:ascii="Times New Roman" w:hAnsi="Times New Roman" w:cs="Times New Roman"/>
              </w:rPr>
            </w:pPr>
          </w:p>
          <w:p w14:paraId="5E001D91" w14:textId="77777777" w:rsidR="0095542A" w:rsidRPr="00BE4369" w:rsidRDefault="0095542A" w:rsidP="0095542A">
            <w:pPr>
              <w:spacing w:after="0"/>
              <w:jc w:val="center"/>
              <w:rPr>
                <w:rFonts w:ascii="Times New Roman" w:hAnsi="Times New Roman" w:cs="Times New Roman"/>
              </w:rPr>
            </w:pPr>
          </w:p>
          <w:p w14:paraId="457B3EEF"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5.1</w:t>
            </w:r>
          </w:p>
          <w:p w14:paraId="242A28F3" w14:textId="77777777" w:rsidR="0095542A" w:rsidRPr="00BE4369" w:rsidRDefault="0095542A" w:rsidP="0095542A">
            <w:pPr>
              <w:spacing w:after="0"/>
              <w:jc w:val="center"/>
              <w:rPr>
                <w:rFonts w:ascii="Times New Roman" w:hAnsi="Times New Roman" w:cs="Times New Roman"/>
              </w:rPr>
            </w:pPr>
          </w:p>
          <w:p w14:paraId="0071A8C1" w14:textId="77777777" w:rsidR="0095542A" w:rsidRPr="00BE4369" w:rsidRDefault="0095542A" w:rsidP="0095542A">
            <w:pPr>
              <w:spacing w:after="0"/>
              <w:rPr>
                <w:rFonts w:ascii="Times New Roman" w:hAnsi="Times New Roman" w:cs="Times New Roman"/>
              </w:rPr>
            </w:pPr>
          </w:p>
          <w:p w14:paraId="2363A99D" w14:textId="77777777" w:rsidR="0095542A" w:rsidRPr="00BE4369" w:rsidRDefault="0095542A" w:rsidP="0095542A">
            <w:pPr>
              <w:spacing w:after="0"/>
              <w:rPr>
                <w:rFonts w:ascii="Times New Roman" w:hAnsi="Times New Roman" w:cs="Times New Roman"/>
              </w:rPr>
            </w:pPr>
            <w:r w:rsidRPr="00BE4369">
              <w:rPr>
                <w:rFonts w:ascii="Times New Roman" w:hAnsi="Times New Roman" w:cs="Times New Roman"/>
              </w:rPr>
              <w:t>5.2</w:t>
            </w:r>
          </w:p>
        </w:tc>
        <w:tc>
          <w:tcPr>
            <w:tcW w:w="8930" w:type="dxa"/>
            <w:gridSpan w:val="3"/>
            <w:vAlign w:val="center"/>
          </w:tcPr>
          <w:p w14:paraId="416EBA09"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Зачисление ценных бумаг на счет владельца:</w:t>
            </w:r>
          </w:p>
          <w:p w14:paraId="4FE3D3FB"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b/>
                <w:bCs/>
              </w:rPr>
              <w:t>(по операциям, не связанным с исполнением брокерского договора)</w:t>
            </w:r>
          </w:p>
        </w:tc>
      </w:tr>
      <w:tr w:rsidR="0095542A" w:rsidRPr="00BE4369" w14:paraId="7831093A" w14:textId="77777777" w:rsidTr="00F06CDB">
        <w:trPr>
          <w:cantSplit/>
          <w:jc w:val="center"/>
        </w:trPr>
        <w:tc>
          <w:tcPr>
            <w:tcW w:w="534" w:type="dxa"/>
            <w:vMerge/>
            <w:vAlign w:val="center"/>
          </w:tcPr>
          <w:p w14:paraId="55ABA738" w14:textId="77777777" w:rsidR="0095542A" w:rsidRPr="00BE4369" w:rsidRDefault="0095542A" w:rsidP="0095542A">
            <w:pPr>
              <w:spacing w:after="0"/>
              <w:jc w:val="center"/>
              <w:rPr>
                <w:rFonts w:ascii="Times New Roman" w:hAnsi="Times New Roman" w:cs="Times New Roman"/>
              </w:rPr>
            </w:pPr>
          </w:p>
        </w:tc>
        <w:tc>
          <w:tcPr>
            <w:tcW w:w="3402" w:type="dxa"/>
            <w:vAlign w:val="center"/>
          </w:tcPr>
          <w:p w14:paraId="353AF087"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со счетов ДЕПО, открытых в Депозитарии “Северный Народный Банк” (АО)</w:t>
            </w:r>
          </w:p>
        </w:tc>
        <w:tc>
          <w:tcPr>
            <w:tcW w:w="1842" w:type="dxa"/>
          </w:tcPr>
          <w:p w14:paraId="312A3513"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каждый выпуск ЦБ</w:t>
            </w:r>
          </w:p>
          <w:p w14:paraId="3B42DF10" w14:textId="77777777" w:rsidR="0095542A" w:rsidRPr="00BE4369" w:rsidRDefault="0095542A" w:rsidP="0095542A">
            <w:pPr>
              <w:spacing w:after="0"/>
              <w:jc w:val="center"/>
              <w:rPr>
                <w:rFonts w:ascii="Times New Roman" w:hAnsi="Times New Roman" w:cs="Times New Roman"/>
              </w:rPr>
            </w:pPr>
          </w:p>
        </w:tc>
        <w:tc>
          <w:tcPr>
            <w:tcW w:w="3686" w:type="dxa"/>
            <w:vAlign w:val="center"/>
          </w:tcPr>
          <w:p w14:paraId="0F743564"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250 рублей</w:t>
            </w:r>
          </w:p>
        </w:tc>
      </w:tr>
      <w:tr w:rsidR="0095542A" w:rsidRPr="00BE4369" w14:paraId="51D255A4" w14:textId="77777777" w:rsidTr="00F06CDB">
        <w:trPr>
          <w:cantSplit/>
          <w:jc w:val="center"/>
        </w:trPr>
        <w:tc>
          <w:tcPr>
            <w:tcW w:w="534" w:type="dxa"/>
            <w:vMerge/>
            <w:vAlign w:val="center"/>
          </w:tcPr>
          <w:p w14:paraId="0C3BF65A" w14:textId="77777777" w:rsidR="0095542A" w:rsidRPr="00BE4369" w:rsidRDefault="0095542A" w:rsidP="0095542A">
            <w:pPr>
              <w:spacing w:after="0"/>
              <w:jc w:val="center"/>
              <w:rPr>
                <w:rFonts w:ascii="Times New Roman" w:hAnsi="Times New Roman" w:cs="Times New Roman"/>
              </w:rPr>
            </w:pPr>
          </w:p>
        </w:tc>
        <w:tc>
          <w:tcPr>
            <w:tcW w:w="3402" w:type="dxa"/>
            <w:vAlign w:val="center"/>
          </w:tcPr>
          <w:p w14:paraId="73668CF8"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со счетов ДЕПО, открытых в других депозитариях</w:t>
            </w:r>
          </w:p>
        </w:tc>
        <w:tc>
          <w:tcPr>
            <w:tcW w:w="1842" w:type="dxa"/>
          </w:tcPr>
          <w:p w14:paraId="403B01BA"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каждый выпуск ЦБ</w:t>
            </w:r>
          </w:p>
          <w:p w14:paraId="32BE0B52" w14:textId="77777777" w:rsidR="0095542A" w:rsidRPr="00BE4369" w:rsidRDefault="0095542A" w:rsidP="0095542A">
            <w:pPr>
              <w:spacing w:after="0"/>
              <w:jc w:val="center"/>
              <w:rPr>
                <w:rFonts w:ascii="Times New Roman" w:hAnsi="Times New Roman" w:cs="Times New Roman"/>
              </w:rPr>
            </w:pPr>
          </w:p>
        </w:tc>
        <w:tc>
          <w:tcPr>
            <w:tcW w:w="3686" w:type="dxa"/>
            <w:vAlign w:val="center"/>
          </w:tcPr>
          <w:p w14:paraId="3FC51EF5"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400 рублей</w:t>
            </w:r>
          </w:p>
          <w:p w14:paraId="08417280"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плюс возмещение тарифа депозитария-корреспондента</w:t>
            </w:r>
          </w:p>
        </w:tc>
      </w:tr>
      <w:tr w:rsidR="0095542A" w:rsidRPr="00BE4369" w14:paraId="3B2671A4" w14:textId="77777777" w:rsidTr="00F06CDB">
        <w:trPr>
          <w:cantSplit/>
          <w:jc w:val="center"/>
        </w:trPr>
        <w:tc>
          <w:tcPr>
            <w:tcW w:w="534" w:type="dxa"/>
            <w:tcBorders>
              <w:top w:val="nil"/>
              <w:bottom w:val="nil"/>
            </w:tcBorders>
            <w:vAlign w:val="center"/>
          </w:tcPr>
          <w:p w14:paraId="0D2C56D0"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6</w:t>
            </w:r>
          </w:p>
        </w:tc>
        <w:tc>
          <w:tcPr>
            <w:tcW w:w="8930" w:type="dxa"/>
            <w:gridSpan w:val="3"/>
            <w:vAlign w:val="center"/>
          </w:tcPr>
          <w:p w14:paraId="790B220E"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b/>
              </w:rPr>
              <w:t>Обременение или снятие с обременения ценных бумаг, использующихся в качестве залогового обеспечения по кредитным договорам:</w:t>
            </w:r>
          </w:p>
        </w:tc>
      </w:tr>
      <w:tr w:rsidR="0095542A" w:rsidRPr="00BE4369" w14:paraId="425029FB" w14:textId="77777777" w:rsidTr="00F06CDB">
        <w:trPr>
          <w:cantSplit/>
          <w:jc w:val="center"/>
        </w:trPr>
        <w:tc>
          <w:tcPr>
            <w:tcW w:w="534" w:type="dxa"/>
            <w:tcBorders>
              <w:top w:val="nil"/>
              <w:bottom w:val="nil"/>
            </w:tcBorders>
            <w:vAlign w:val="center"/>
          </w:tcPr>
          <w:p w14:paraId="4CE27279"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6.1</w:t>
            </w:r>
          </w:p>
        </w:tc>
        <w:tc>
          <w:tcPr>
            <w:tcW w:w="3402" w:type="dxa"/>
          </w:tcPr>
          <w:p w14:paraId="264E7A41" w14:textId="77777777" w:rsidR="0095542A" w:rsidRPr="00BE4369" w:rsidRDefault="0095542A" w:rsidP="0095542A">
            <w:pPr>
              <w:spacing w:after="0"/>
              <w:rPr>
                <w:rFonts w:ascii="Times New Roman" w:hAnsi="Times New Roman" w:cs="Times New Roman"/>
              </w:rPr>
            </w:pPr>
            <w:r w:rsidRPr="00BE4369">
              <w:rPr>
                <w:rFonts w:ascii="Times New Roman" w:hAnsi="Times New Roman" w:cs="Times New Roman"/>
              </w:rPr>
              <w:t>- со счетов ДЕПО, открытых в депозитарии "Северный Народный Банк" (АО) с юридического лица</w:t>
            </w:r>
          </w:p>
        </w:tc>
        <w:tc>
          <w:tcPr>
            <w:tcW w:w="1842" w:type="dxa"/>
          </w:tcPr>
          <w:p w14:paraId="2BB4D17A"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каждый выпуск ЦБ</w:t>
            </w:r>
          </w:p>
          <w:p w14:paraId="52D50232" w14:textId="77777777" w:rsidR="0095542A" w:rsidRPr="00BE4369" w:rsidRDefault="0095542A" w:rsidP="0095542A">
            <w:pPr>
              <w:spacing w:after="0"/>
              <w:jc w:val="center"/>
              <w:rPr>
                <w:rFonts w:ascii="Times New Roman" w:hAnsi="Times New Roman" w:cs="Times New Roman"/>
              </w:rPr>
            </w:pPr>
          </w:p>
        </w:tc>
        <w:tc>
          <w:tcPr>
            <w:tcW w:w="3686" w:type="dxa"/>
            <w:vAlign w:val="center"/>
          </w:tcPr>
          <w:p w14:paraId="50C21FF0"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xml:space="preserve">1500 рублей </w:t>
            </w:r>
          </w:p>
        </w:tc>
      </w:tr>
      <w:tr w:rsidR="0095542A" w:rsidRPr="00BE4369" w14:paraId="0C20E574" w14:textId="77777777" w:rsidTr="00F06CDB">
        <w:trPr>
          <w:cantSplit/>
          <w:jc w:val="center"/>
        </w:trPr>
        <w:tc>
          <w:tcPr>
            <w:tcW w:w="534" w:type="dxa"/>
            <w:tcBorders>
              <w:top w:val="nil"/>
            </w:tcBorders>
            <w:vAlign w:val="center"/>
          </w:tcPr>
          <w:p w14:paraId="18675C53"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6.2</w:t>
            </w:r>
          </w:p>
        </w:tc>
        <w:tc>
          <w:tcPr>
            <w:tcW w:w="3402" w:type="dxa"/>
          </w:tcPr>
          <w:p w14:paraId="504DA355" w14:textId="77777777" w:rsidR="0095542A" w:rsidRPr="00BE4369" w:rsidRDefault="0095542A" w:rsidP="0095542A">
            <w:pPr>
              <w:spacing w:after="0"/>
              <w:rPr>
                <w:rFonts w:ascii="Times New Roman" w:hAnsi="Times New Roman" w:cs="Times New Roman"/>
              </w:rPr>
            </w:pPr>
            <w:r w:rsidRPr="00BE4369">
              <w:rPr>
                <w:rFonts w:ascii="Times New Roman" w:hAnsi="Times New Roman" w:cs="Times New Roman"/>
              </w:rPr>
              <w:t>- со счетов ДЕПО, открытых в депозитарии "Северный Народный Банк" (АО) с физического лица</w:t>
            </w:r>
          </w:p>
        </w:tc>
        <w:tc>
          <w:tcPr>
            <w:tcW w:w="1842" w:type="dxa"/>
          </w:tcPr>
          <w:p w14:paraId="4D7FE326"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каждый выпуск ЦБ</w:t>
            </w:r>
          </w:p>
          <w:p w14:paraId="3E39F887" w14:textId="77777777" w:rsidR="0095542A" w:rsidRPr="00BE4369" w:rsidRDefault="0095542A" w:rsidP="0095542A">
            <w:pPr>
              <w:spacing w:after="0"/>
              <w:jc w:val="center"/>
              <w:rPr>
                <w:rFonts w:ascii="Times New Roman" w:hAnsi="Times New Roman" w:cs="Times New Roman"/>
              </w:rPr>
            </w:pPr>
          </w:p>
        </w:tc>
        <w:tc>
          <w:tcPr>
            <w:tcW w:w="3686" w:type="dxa"/>
            <w:vAlign w:val="center"/>
          </w:tcPr>
          <w:p w14:paraId="51003712" w14:textId="77777777" w:rsidR="0095542A" w:rsidRPr="00BE4369" w:rsidRDefault="0095542A" w:rsidP="0095542A">
            <w:pPr>
              <w:spacing w:after="0"/>
              <w:jc w:val="center"/>
              <w:rPr>
                <w:rFonts w:ascii="Times New Roman" w:hAnsi="Times New Roman" w:cs="Times New Roman"/>
              </w:rPr>
            </w:pPr>
          </w:p>
          <w:p w14:paraId="104D9A30"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xml:space="preserve">1000 рублей </w:t>
            </w:r>
          </w:p>
        </w:tc>
      </w:tr>
      <w:tr w:rsidR="0095542A" w:rsidRPr="00BE4369" w14:paraId="4BD50FAF" w14:textId="77777777" w:rsidTr="00F06CDB">
        <w:trPr>
          <w:cantSplit/>
          <w:trHeight w:val="941"/>
          <w:jc w:val="center"/>
        </w:trPr>
        <w:tc>
          <w:tcPr>
            <w:tcW w:w="534" w:type="dxa"/>
            <w:vAlign w:val="center"/>
          </w:tcPr>
          <w:p w14:paraId="650F4797"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7</w:t>
            </w:r>
          </w:p>
        </w:tc>
        <w:tc>
          <w:tcPr>
            <w:tcW w:w="3402" w:type="dxa"/>
            <w:vAlign w:val="center"/>
          </w:tcPr>
          <w:p w14:paraId="163A4B64"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Аннулирование поручения клиента до момента проведения инициированной этим поручением операции</w:t>
            </w:r>
          </w:p>
        </w:tc>
        <w:tc>
          <w:tcPr>
            <w:tcW w:w="1842" w:type="dxa"/>
            <w:vAlign w:val="center"/>
          </w:tcPr>
          <w:p w14:paraId="556B0582" w14:textId="77777777" w:rsidR="0095542A" w:rsidRPr="00BE4369" w:rsidRDefault="0095542A" w:rsidP="0095542A">
            <w:pPr>
              <w:spacing w:after="0"/>
              <w:jc w:val="center"/>
              <w:rPr>
                <w:rFonts w:ascii="Times New Roman" w:hAnsi="Times New Roman" w:cs="Times New Roman"/>
              </w:rPr>
            </w:pPr>
          </w:p>
          <w:p w14:paraId="05BF1F53"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поручение</w:t>
            </w:r>
          </w:p>
        </w:tc>
        <w:tc>
          <w:tcPr>
            <w:tcW w:w="3686" w:type="dxa"/>
            <w:vAlign w:val="center"/>
          </w:tcPr>
          <w:p w14:paraId="1021777D" w14:textId="77777777" w:rsidR="0095542A" w:rsidRPr="00BE4369" w:rsidRDefault="0095542A" w:rsidP="0095542A">
            <w:pPr>
              <w:spacing w:after="0"/>
              <w:jc w:val="center"/>
              <w:rPr>
                <w:rFonts w:ascii="Times New Roman" w:hAnsi="Times New Roman" w:cs="Times New Roman"/>
              </w:rPr>
            </w:pPr>
          </w:p>
          <w:p w14:paraId="6EF1C30F"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150 рублей</w:t>
            </w:r>
          </w:p>
        </w:tc>
      </w:tr>
      <w:tr w:rsidR="0095542A" w:rsidRPr="00BE4369" w14:paraId="690FA600" w14:textId="77777777" w:rsidTr="00F06CDB">
        <w:trPr>
          <w:cantSplit/>
          <w:trHeight w:val="941"/>
          <w:jc w:val="center"/>
        </w:trPr>
        <w:tc>
          <w:tcPr>
            <w:tcW w:w="534" w:type="dxa"/>
            <w:vAlign w:val="center"/>
          </w:tcPr>
          <w:p w14:paraId="47C78284"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8</w:t>
            </w:r>
          </w:p>
        </w:tc>
        <w:tc>
          <w:tcPr>
            <w:tcW w:w="3402" w:type="dxa"/>
            <w:vAlign w:val="center"/>
          </w:tcPr>
          <w:p w14:paraId="4BE6E8E7" w14:textId="77777777" w:rsidR="0095542A" w:rsidRPr="00BE4369" w:rsidRDefault="0095542A" w:rsidP="0095542A">
            <w:pPr>
              <w:spacing w:after="0"/>
              <w:jc w:val="center"/>
              <w:rPr>
                <w:rFonts w:ascii="Times New Roman" w:hAnsi="Times New Roman" w:cs="Times New Roman"/>
                <w:snapToGrid w:val="0"/>
              </w:rPr>
            </w:pPr>
            <w:r w:rsidRPr="00BE4369">
              <w:rPr>
                <w:rFonts w:ascii="Times New Roman" w:hAnsi="Times New Roman" w:cs="Times New Roman"/>
                <w:b/>
              </w:rPr>
              <w:t>Проведение операций по счетам ДЕПО в связи с брокерским обслуживанием в банке</w:t>
            </w:r>
          </w:p>
        </w:tc>
        <w:tc>
          <w:tcPr>
            <w:tcW w:w="1842" w:type="dxa"/>
            <w:vAlign w:val="center"/>
          </w:tcPr>
          <w:p w14:paraId="7481D5C8"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единицу</w:t>
            </w:r>
          </w:p>
        </w:tc>
        <w:tc>
          <w:tcPr>
            <w:tcW w:w="3686" w:type="dxa"/>
            <w:vAlign w:val="center"/>
          </w:tcPr>
          <w:p w14:paraId="33F36121"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150 рублей</w:t>
            </w:r>
          </w:p>
          <w:p w14:paraId="1AE1F20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календарный месяц, если была заключена хотя бы одна сделка в течение данного месяца в рамках договора на брокерское обслуживание</w:t>
            </w:r>
          </w:p>
        </w:tc>
      </w:tr>
      <w:tr w:rsidR="0095542A" w:rsidRPr="00BE4369" w14:paraId="5091F5FE" w14:textId="77777777" w:rsidTr="00F06CDB">
        <w:trPr>
          <w:cantSplit/>
          <w:trHeight w:val="941"/>
          <w:jc w:val="center"/>
        </w:trPr>
        <w:tc>
          <w:tcPr>
            <w:tcW w:w="534" w:type="dxa"/>
            <w:vAlign w:val="center"/>
          </w:tcPr>
          <w:p w14:paraId="18604091"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9</w:t>
            </w:r>
          </w:p>
        </w:tc>
        <w:tc>
          <w:tcPr>
            <w:tcW w:w="3402" w:type="dxa"/>
            <w:vAlign w:val="center"/>
          </w:tcPr>
          <w:p w14:paraId="3F99CA1A" w14:textId="77777777" w:rsidR="0095542A" w:rsidRPr="00BE4369" w:rsidRDefault="0095542A" w:rsidP="0095542A">
            <w:pPr>
              <w:spacing w:after="0"/>
              <w:jc w:val="center"/>
              <w:rPr>
                <w:rFonts w:ascii="Times New Roman" w:hAnsi="Times New Roman" w:cs="Times New Roman"/>
                <w:b/>
                <w:bCs/>
                <w:snapToGrid w:val="0"/>
              </w:rPr>
            </w:pPr>
            <w:r w:rsidRPr="00BE4369">
              <w:rPr>
                <w:rFonts w:ascii="Times New Roman" w:hAnsi="Times New Roman" w:cs="Times New Roman"/>
                <w:b/>
                <w:bCs/>
              </w:rPr>
              <w:t xml:space="preserve">Хранение документарных ценных бумаг </w:t>
            </w:r>
          </w:p>
        </w:tc>
        <w:tc>
          <w:tcPr>
            <w:tcW w:w="1842" w:type="dxa"/>
            <w:vAlign w:val="center"/>
          </w:tcPr>
          <w:p w14:paraId="09EB0F9B"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единицу</w:t>
            </w:r>
          </w:p>
        </w:tc>
        <w:tc>
          <w:tcPr>
            <w:tcW w:w="3686" w:type="dxa"/>
            <w:vAlign w:val="center"/>
          </w:tcPr>
          <w:p w14:paraId="19C25DB7"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10 рублей за каждый день хранения</w:t>
            </w:r>
          </w:p>
        </w:tc>
      </w:tr>
      <w:tr w:rsidR="0095542A" w:rsidRPr="00BE4369" w14:paraId="5C8C058A" w14:textId="77777777" w:rsidTr="00F06CDB">
        <w:trPr>
          <w:cantSplit/>
          <w:jc w:val="center"/>
        </w:trPr>
        <w:tc>
          <w:tcPr>
            <w:tcW w:w="534" w:type="dxa"/>
            <w:vAlign w:val="center"/>
          </w:tcPr>
          <w:p w14:paraId="0A96FA2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lastRenderedPageBreak/>
              <w:t>10</w:t>
            </w:r>
          </w:p>
        </w:tc>
        <w:tc>
          <w:tcPr>
            <w:tcW w:w="3402" w:type="dxa"/>
            <w:vAlign w:val="center"/>
          </w:tcPr>
          <w:p w14:paraId="5D084F36"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Внесение изменений в анкету счета ДЕПО</w:t>
            </w:r>
          </w:p>
        </w:tc>
        <w:tc>
          <w:tcPr>
            <w:tcW w:w="1842" w:type="dxa"/>
            <w:vAlign w:val="center"/>
          </w:tcPr>
          <w:p w14:paraId="22D3B3AB"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xml:space="preserve">за единицу  </w:t>
            </w:r>
          </w:p>
        </w:tc>
        <w:tc>
          <w:tcPr>
            <w:tcW w:w="3686" w:type="dxa"/>
            <w:vAlign w:val="center"/>
          </w:tcPr>
          <w:p w14:paraId="2EA073E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Бесплатно</w:t>
            </w:r>
          </w:p>
        </w:tc>
      </w:tr>
      <w:tr w:rsidR="0095542A" w:rsidRPr="00BE4369" w14:paraId="056D5DC5" w14:textId="77777777" w:rsidTr="00F06CDB">
        <w:trPr>
          <w:cantSplit/>
          <w:jc w:val="center"/>
        </w:trPr>
        <w:tc>
          <w:tcPr>
            <w:tcW w:w="534" w:type="dxa"/>
            <w:vAlign w:val="center"/>
          </w:tcPr>
          <w:p w14:paraId="02BD730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11</w:t>
            </w:r>
          </w:p>
        </w:tc>
        <w:tc>
          <w:tcPr>
            <w:tcW w:w="3402" w:type="dxa"/>
            <w:vAlign w:val="center"/>
          </w:tcPr>
          <w:p w14:paraId="38F36D20"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Открытие раздела счета ДЕПО залогодержателя</w:t>
            </w:r>
          </w:p>
        </w:tc>
        <w:tc>
          <w:tcPr>
            <w:tcW w:w="1842" w:type="dxa"/>
            <w:tcBorders>
              <w:bottom w:val="nil"/>
            </w:tcBorders>
            <w:vAlign w:val="center"/>
          </w:tcPr>
          <w:p w14:paraId="6DAE2F54"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xml:space="preserve">за единицу  </w:t>
            </w:r>
          </w:p>
        </w:tc>
        <w:tc>
          <w:tcPr>
            <w:tcW w:w="3686" w:type="dxa"/>
            <w:vAlign w:val="center"/>
          </w:tcPr>
          <w:p w14:paraId="4E5A9E07"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Бесплатно</w:t>
            </w:r>
          </w:p>
        </w:tc>
      </w:tr>
      <w:tr w:rsidR="0095542A" w:rsidRPr="00BE4369" w14:paraId="10EC4607" w14:textId="77777777" w:rsidTr="00F06CDB">
        <w:trPr>
          <w:cantSplit/>
          <w:jc w:val="center"/>
        </w:trPr>
        <w:tc>
          <w:tcPr>
            <w:tcW w:w="534" w:type="dxa"/>
            <w:vAlign w:val="center"/>
          </w:tcPr>
          <w:p w14:paraId="4FB2FF45"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12</w:t>
            </w:r>
          </w:p>
        </w:tc>
        <w:tc>
          <w:tcPr>
            <w:tcW w:w="3402" w:type="dxa"/>
            <w:vAlign w:val="center"/>
          </w:tcPr>
          <w:p w14:paraId="20F7D675"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Выписка со счета ДЕПО о проведении операции</w:t>
            </w:r>
          </w:p>
        </w:tc>
        <w:tc>
          <w:tcPr>
            <w:tcW w:w="1842" w:type="dxa"/>
            <w:vAlign w:val="center"/>
          </w:tcPr>
          <w:p w14:paraId="5EEAF88E"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единицу</w:t>
            </w:r>
          </w:p>
        </w:tc>
        <w:tc>
          <w:tcPr>
            <w:tcW w:w="3686" w:type="dxa"/>
            <w:vAlign w:val="center"/>
          </w:tcPr>
          <w:p w14:paraId="774E464F"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Бесплатно</w:t>
            </w:r>
          </w:p>
        </w:tc>
      </w:tr>
      <w:tr w:rsidR="0095542A" w:rsidRPr="00BE4369" w14:paraId="603184B2" w14:textId="77777777" w:rsidTr="00F06CDB">
        <w:trPr>
          <w:cantSplit/>
          <w:jc w:val="center"/>
        </w:trPr>
        <w:tc>
          <w:tcPr>
            <w:tcW w:w="534" w:type="dxa"/>
            <w:vAlign w:val="center"/>
          </w:tcPr>
          <w:p w14:paraId="534741C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13</w:t>
            </w:r>
          </w:p>
        </w:tc>
        <w:tc>
          <w:tcPr>
            <w:tcW w:w="3402" w:type="dxa"/>
            <w:vAlign w:val="center"/>
          </w:tcPr>
          <w:p w14:paraId="6FB42558"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Предоставление выписки со счета ДЕПО, не связанной с проведением операций</w:t>
            </w:r>
          </w:p>
        </w:tc>
        <w:tc>
          <w:tcPr>
            <w:tcW w:w="1842" w:type="dxa"/>
            <w:vAlign w:val="center"/>
          </w:tcPr>
          <w:p w14:paraId="6D0992EF" w14:textId="77777777" w:rsidR="0095542A" w:rsidRPr="00BE4369" w:rsidRDefault="0095542A" w:rsidP="0095542A">
            <w:pPr>
              <w:spacing w:after="0"/>
              <w:jc w:val="center"/>
              <w:rPr>
                <w:rFonts w:ascii="Times New Roman" w:hAnsi="Times New Roman" w:cs="Times New Roman"/>
              </w:rPr>
            </w:pPr>
          </w:p>
          <w:p w14:paraId="2356BF4E"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единицу</w:t>
            </w:r>
          </w:p>
        </w:tc>
        <w:tc>
          <w:tcPr>
            <w:tcW w:w="3686" w:type="dxa"/>
            <w:vAlign w:val="center"/>
          </w:tcPr>
          <w:p w14:paraId="51F5DD24"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50 рублей</w:t>
            </w:r>
          </w:p>
        </w:tc>
      </w:tr>
      <w:tr w:rsidR="0095542A" w:rsidRPr="00BE4369" w14:paraId="2E942096" w14:textId="77777777" w:rsidTr="001E1084">
        <w:trPr>
          <w:cantSplit/>
          <w:jc w:val="center"/>
        </w:trPr>
        <w:tc>
          <w:tcPr>
            <w:tcW w:w="534" w:type="dxa"/>
            <w:tcBorders>
              <w:bottom w:val="single" w:sz="4" w:space="0" w:color="auto"/>
            </w:tcBorders>
            <w:vAlign w:val="center"/>
          </w:tcPr>
          <w:p w14:paraId="66BC799A"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14</w:t>
            </w:r>
          </w:p>
        </w:tc>
        <w:tc>
          <w:tcPr>
            <w:tcW w:w="3402" w:type="dxa"/>
            <w:vAlign w:val="center"/>
          </w:tcPr>
          <w:p w14:paraId="6791FA16" w14:textId="77777777" w:rsidR="0095542A" w:rsidRPr="00BE4369" w:rsidRDefault="0095542A" w:rsidP="0095542A">
            <w:pPr>
              <w:spacing w:after="0"/>
              <w:jc w:val="center"/>
              <w:rPr>
                <w:rFonts w:ascii="Times New Roman" w:hAnsi="Times New Roman" w:cs="Times New Roman"/>
                <w:b/>
                <w:bCs/>
              </w:rPr>
            </w:pPr>
            <w:r w:rsidRPr="00BE4369">
              <w:rPr>
                <w:rFonts w:ascii="Times New Roman" w:hAnsi="Times New Roman" w:cs="Times New Roman"/>
                <w:b/>
                <w:bCs/>
              </w:rPr>
              <w:t>Предоставление клиентам образцов форм депозитарных документов</w:t>
            </w:r>
          </w:p>
        </w:tc>
        <w:tc>
          <w:tcPr>
            <w:tcW w:w="1842" w:type="dxa"/>
          </w:tcPr>
          <w:p w14:paraId="66340278"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за единицу</w:t>
            </w:r>
          </w:p>
        </w:tc>
        <w:tc>
          <w:tcPr>
            <w:tcW w:w="3686" w:type="dxa"/>
            <w:vAlign w:val="center"/>
          </w:tcPr>
          <w:p w14:paraId="744FA5AF"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Бесплатно</w:t>
            </w:r>
          </w:p>
        </w:tc>
      </w:tr>
      <w:tr w:rsidR="0095542A" w:rsidRPr="00BE4369" w14:paraId="7680FF53" w14:textId="77777777" w:rsidTr="00F06CDB">
        <w:trPr>
          <w:cantSplit/>
          <w:jc w:val="center"/>
        </w:trPr>
        <w:tc>
          <w:tcPr>
            <w:tcW w:w="534" w:type="dxa"/>
            <w:vAlign w:val="center"/>
          </w:tcPr>
          <w:p w14:paraId="03B2F7A2"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15</w:t>
            </w:r>
          </w:p>
        </w:tc>
        <w:tc>
          <w:tcPr>
            <w:tcW w:w="3402" w:type="dxa"/>
            <w:vAlign w:val="center"/>
          </w:tcPr>
          <w:p w14:paraId="03D2ACD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b/>
              </w:rPr>
              <w:t xml:space="preserve">Зачисление дивидендов, погашение купона и </w:t>
            </w:r>
            <w:r w:rsidRPr="00BE4369">
              <w:rPr>
                <w:rFonts w:ascii="Times New Roman" w:hAnsi="Times New Roman" w:cs="Times New Roman"/>
                <w:b/>
                <w:bCs/>
                <w:color w:val="000000"/>
              </w:rPr>
              <w:t>процентного дохода</w:t>
            </w:r>
            <w:r w:rsidRPr="00BE4369">
              <w:rPr>
                <w:rFonts w:ascii="Times New Roman" w:hAnsi="Times New Roman" w:cs="Times New Roman"/>
                <w:b/>
              </w:rPr>
              <w:t xml:space="preserve"> (на счет физического и юридического лица в </w:t>
            </w:r>
            <w:r w:rsidRPr="00BE4369">
              <w:rPr>
                <w:rFonts w:ascii="Times New Roman" w:hAnsi="Times New Roman" w:cs="Times New Roman"/>
                <w:b/>
                <w:bCs/>
              </w:rPr>
              <w:t>"Северный Народный Банк" (АО)</w:t>
            </w:r>
          </w:p>
        </w:tc>
        <w:tc>
          <w:tcPr>
            <w:tcW w:w="1842" w:type="dxa"/>
          </w:tcPr>
          <w:p w14:paraId="443E57CD" w14:textId="77777777" w:rsidR="0095542A" w:rsidRPr="00BE4369" w:rsidRDefault="00602099" w:rsidP="0095542A">
            <w:pPr>
              <w:spacing w:after="0"/>
              <w:rPr>
                <w:rFonts w:ascii="Times New Roman" w:hAnsi="Times New Roman" w:cs="Times New Roman"/>
              </w:rPr>
            </w:pPr>
            <w:r w:rsidRPr="00BE4369">
              <w:rPr>
                <w:rFonts w:ascii="Times New Roman" w:hAnsi="Times New Roman" w:cs="Times New Roman"/>
              </w:rPr>
              <w:t xml:space="preserve">       </w:t>
            </w:r>
            <w:r w:rsidR="0095542A" w:rsidRPr="00BE4369">
              <w:rPr>
                <w:rFonts w:ascii="Times New Roman" w:hAnsi="Times New Roman" w:cs="Times New Roman"/>
              </w:rPr>
              <w:t>за единицу</w:t>
            </w:r>
          </w:p>
        </w:tc>
        <w:tc>
          <w:tcPr>
            <w:tcW w:w="3686" w:type="dxa"/>
            <w:vAlign w:val="center"/>
          </w:tcPr>
          <w:p w14:paraId="26BB322F"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Бесплатно</w:t>
            </w:r>
          </w:p>
        </w:tc>
      </w:tr>
    </w:tbl>
    <w:p w14:paraId="4DD01394" w14:textId="77777777" w:rsidR="0095542A" w:rsidRPr="00BE4369" w:rsidRDefault="0095542A" w:rsidP="0095542A">
      <w:pPr>
        <w:spacing w:after="0"/>
        <w:jc w:val="both"/>
        <w:rPr>
          <w:rFonts w:ascii="Times New Roman" w:hAnsi="Times New Roman" w:cs="Times New Roman"/>
        </w:rPr>
      </w:pPr>
    </w:p>
    <w:p w14:paraId="428BFB7E" w14:textId="77777777" w:rsidR="0095542A" w:rsidRPr="00BE4369" w:rsidRDefault="0095542A" w:rsidP="0095542A">
      <w:pPr>
        <w:spacing w:after="0"/>
        <w:ind w:left="426"/>
        <w:jc w:val="both"/>
        <w:rPr>
          <w:rFonts w:ascii="Times New Roman" w:hAnsi="Times New Roman" w:cs="Times New Roman"/>
        </w:rPr>
      </w:pPr>
      <w:r w:rsidRPr="00BE4369">
        <w:rPr>
          <w:rFonts w:ascii="Times New Roman" w:hAnsi="Times New Roman" w:cs="Times New Roman"/>
        </w:rPr>
        <w:t xml:space="preserve">Депонент: _____________________ </w:t>
      </w:r>
    </w:p>
    <w:p w14:paraId="0F3BEBBD" w14:textId="77777777" w:rsidR="0095542A" w:rsidRPr="00BE4369" w:rsidRDefault="0095542A" w:rsidP="0095542A">
      <w:pPr>
        <w:spacing w:after="0"/>
        <w:jc w:val="both"/>
        <w:rPr>
          <w:rFonts w:ascii="Times New Roman" w:hAnsi="Times New Roman" w:cs="Times New Roman"/>
        </w:rPr>
      </w:pPr>
      <w:r w:rsidRPr="00BE4369">
        <w:rPr>
          <w:rFonts w:ascii="Times New Roman" w:hAnsi="Times New Roman" w:cs="Times New Roman"/>
        </w:rPr>
        <w:t xml:space="preserve">                                      М.П. </w:t>
      </w:r>
    </w:p>
    <w:p w14:paraId="08CF78C5" w14:textId="77777777" w:rsidR="0095542A" w:rsidRPr="00BE4369" w:rsidRDefault="0095542A" w:rsidP="0095542A">
      <w:pPr>
        <w:spacing w:after="0"/>
        <w:ind w:left="284"/>
        <w:jc w:val="both"/>
        <w:rPr>
          <w:rFonts w:ascii="Times New Roman" w:hAnsi="Times New Roman" w:cs="Times New Roman"/>
        </w:rPr>
      </w:pPr>
    </w:p>
    <w:p w14:paraId="1A58DF82" w14:textId="77777777" w:rsidR="0095542A" w:rsidRPr="00BE4369" w:rsidRDefault="0095542A" w:rsidP="0095542A">
      <w:pPr>
        <w:spacing w:after="0"/>
        <w:ind w:left="284"/>
        <w:jc w:val="both"/>
        <w:rPr>
          <w:rFonts w:ascii="Times New Roman" w:hAnsi="Times New Roman" w:cs="Times New Roman"/>
        </w:rPr>
      </w:pPr>
    </w:p>
    <w:p w14:paraId="5E832BB5" w14:textId="77777777" w:rsidR="0095542A" w:rsidRPr="00BE4369" w:rsidRDefault="0095542A" w:rsidP="0095542A">
      <w:pPr>
        <w:spacing w:after="0"/>
        <w:jc w:val="center"/>
        <w:rPr>
          <w:rFonts w:ascii="Times New Roman" w:hAnsi="Times New Roman" w:cs="Times New Roman"/>
          <w:b/>
        </w:rPr>
      </w:pPr>
    </w:p>
    <w:p w14:paraId="6930A268" w14:textId="77777777" w:rsidR="0095542A" w:rsidRPr="00BE4369" w:rsidRDefault="0095542A" w:rsidP="0095542A">
      <w:pPr>
        <w:spacing w:after="0"/>
        <w:rPr>
          <w:rFonts w:ascii="Times New Roman" w:hAnsi="Times New Roman" w:cs="Times New Roman"/>
          <w:color w:val="FF0000"/>
        </w:rPr>
      </w:pPr>
    </w:p>
    <w:p w14:paraId="09D35FF4" w14:textId="77777777" w:rsidR="0095542A" w:rsidRPr="00BE4369" w:rsidRDefault="0095542A" w:rsidP="0095542A">
      <w:pPr>
        <w:spacing w:after="0"/>
        <w:rPr>
          <w:rFonts w:ascii="Times New Roman" w:hAnsi="Times New Roman" w:cs="Times New Roman"/>
        </w:rPr>
      </w:pPr>
    </w:p>
    <w:p w14:paraId="0D14C3E6" w14:textId="77777777" w:rsidR="0095542A" w:rsidRPr="00BE4369" w:rsidRDefault="0095542A" w:rsidP="0095542A">
      <w:pPr>
        <w:pStyle w:val="norm11"/>
        <w:spacing w:after="0" w:line="240" w:lineRule="auto"/>
        <w:ind w:firstLine="0"/>
        <w:rPr>
          <w:szCs w:val="22"/>
        </w:rPr>
      </w:pPr>
    </w:p>
    <w:p w14:paraId="70AC0121" w14:textId="77777777" w:rsidR="0095542A" w:rsidRPr="00BE4369" w:rsidRDefault="0095542A" w:rsidP="0095542A">
      <w:pPr>
        <w:pStyle w:val="norm11"/>
        <w:spacing w:after="0" w:line="240" w:lineRule="auto"/>
        <w:ind w:firstLine="0"/>
        <w:rPr>
          <w:szCs w:val="22"/>
        </w:rPr>
      </w:pPr>
    </w:p>
    <w:p w14:paraId="11B44022" w14:textId="77777777" w:rsidR="0095542A" w:rsidRPr="00BE4369" w:rsidRDefault="0095542A" w:rsidP="0095542A">
      <w:pPr>
        <w:pStyle w:val="norm11"/>
        <w:spacing w:after="0" w:line="240" w:lineRule="auto"/>
        <w:ind w:firstLine="0"/>
        <w:rPr>
          <w:szCs w:val="22"/>
        </w:rPr>
      </w:pPr>
    </w:p>
    <w:p w14:paraId="4B0D169E" w14:textId="77777777" w:rsidR="0095542A" w:rsidRPr="00BE4369" w:rsidRDefault="0095542A" w:rsidP="0095542A">
      <w:pPr>
        <w:pStyle w:val="norm11"/>
        <w:spacing w:after="0" w:line="240" w:lineRule="auto"/>
        <w:ind w:firstLine="0"/>
        <w:rPr>
          <w:szCs w:val="22"/>
        </w:rPr>
      </w:pPr>
    </w:p>
    <w:p w14:paraId="50298310" w14:textId="77777777" w:rsidR="0095542A" w:rsidRPr="00BE4369" w:rsidRDefault="0095542A" w:rsidP="0095542A">
      <w:pPr>
        <w:pStyle w:val="norm11"/>
        <w:spacing w:after="0" w:line="240" w:lineRule="auto"/>
        <w:ind w:firstLine="0"/>
        <w:rPr>
          <w:szCs w:val="22"/>
        </w:rPr>
      </w:pPr>
    </w:p>
    <w:p w14:paraId="6395EA95" w14:textId="77777777" w:rsidR="0095542A" w:rsidRPr="00BE4369" w:rsidRDefault="0095542A" w:rsidP="0095542A">
      <w:pPr>
        <w:pStyle w:val="norm11"/>
        <w:spacing w:after="0" w:line="240" w:lineRule="auto"/>
        <w:ind w:firstLine="0"/>
        <w:rPr>
          <w:szCs w:val="22"/>
        </w:rPr>
      </w:pPr>
    </w:p>
    <w:p w14:paraId="095533F1" w14:textId="77777777" w:rsidR="0095542A" w:rsidRPr="00BE4369" w:rsidRDefault="0095542A" w:rsidP="0095542A">
      <w:pPr>
        <w:pStyle w:val="norm11"/>
        <w:spacing w:after="0" w:line="240" w:lineRule="auto"/>
        <w:ind w:firstLine="0"/>
        <w:rPr>
          <w:szCs w:val="22"/>
        </w:rPr>
      </w:pPr>
    </w:p>
    <w:p w14:paraId="24B667EA" w14:textId="77777777" w:rsidR="0095542A" w:rsidRPr="00BE4369" w:rsidRDefault="0095542A" w:rsidP="0095542A">
      <w:pPr>
        <w:pStyle w:val="norm11"/>
        <w:spacing w:after="0" w:line="240" w:lineRule="auto"/>
        <w:ind w:firstLine="0"/>
        <w:rPr>
          <w:szCs w:val="22"/>
        </w:rPr>
      </w:pPr>
    </w:p>
    <w:p w14:paraId="04BD3ACD" w14:textId="77777777" w:rsidR="0095542A" w:rsidRPr="00BE4369" w:rsidRDefault="0095542A" w:rsidP="0095542A">
      <w:pPr>
        <w:pStyle w:val="norm11"/>
        <w:spacing w:after="0" w:line="240" w:lineRule="auto"/>
        <w:ind w:firstLine="0"/>
        <w:rPr>
          <w:szCs w:val="22"/>
        </w:rPr>
      </w:pPr>
    </w:p>
    <w:p w14:paraId="6A858630" w14:textId="77777777" w:rsidR="0095542A" w:rsidRPr="00BE4369" w:rsidRDefault="0095542A" w:rsidP="0095542A">
      <w:pPr>
        <w:pStyle w:val="norm11"/>
        <w:spacing w:after="0" w:line="240" w:lineRule="auto"/>
        <w:ind w:firstLine="0"/>
        <w:rPr>
          <w:szCs w:val="22"/>
        </w:rPr>
      </w:pPr>
    </w:p>
    <w:p w14:paraId="1F79D6BA" w14:textId="77777777" w:rsidR="0095542A" w:rsidRPr="00BE4369" w:rsidRDefault="0095542A" w:rsidP="0095542A">
      <w:pPr>
        <w:pStyle w:val="norm11"/>
        <w:spacing w:after="0" w:line="240" w:lineRule="auto"/>
        <w:ind w:firstLine="0"/>
        <w:rPr>
          <w:szCs w:val="22"/>
        </w:rPr>
      </w:pPr>
    </w:p>
    <w:p w14:paraId="202F57A4" w14:textId="77777777" w:rsidR="0095542A" w:rsidRPr="00BE4369" w:rsidRDefault="0095542A" w:rsidP="0095542A">
      <w:pPr>
        <w:pStyle w:val="norm11"/>
        <w:spacing w:after="0" w:line="240" w:lineRule="auto"/>
        <w:ind w:firstLine="0"/>
        <w:rPr>
          <w:szCs w:val="22"/>
        </w:rPr>
      </w:pPr>
    </w:p>
    <w:p w14:paraId="5341FFA6" w14:textId="77777777" w:rsidR="0095542A" w:rsidRPr="00BE4369" w:rsidRDefault="0095542A" w:rsidP="0095542A">
      <w:pPr>
        <w:pStyle w:val="norm11"/>
        <w:spacing w:after="0" w:line="240" w:lineRule="auto"/>
        <w:ind w:firstLine="0"/>
        <w:rPr>
          <w:szCs w:val="22"/>
        </w:rPr>
      </w:pPr>
    </w:p>
    <w:p w14:paraId="25F971AD" w14:textId="77777777" w:rsidR="0095542A" w:rsidRPr="00BE4369" w:rsidRDefault="0095542A" w:rsidP="0095542A">
      <w:pPr>
        <w:pStyle w:val="norm11"/>
        <w:spacing w:after="0" w:line="240" w:lineRule="auto"/>
        <w:ind w:firstLine="0"/>
        <w:rPr>
          <w:szCs w:val="22"/>
        </w:rPr>
      </w:pPr>
    </w:p>
    <w:p w14:paraId="6D8AC2AD" w14:textId="77777777" w:rsidR="0095542A" w:rsidRPr="00BE4369" w:rsidRDefault="0095542A" w:rsidP="0095542A">
      <w:pPr>
        <w:pStyle w:val="norm11"/>
        <w:spacing w:after="0" w:line="240" w:lineRule="auto"/>
        <w:ind w:firstLine="0"/>
        <w:rPr>
          <w:szCs w:val="22"/>
        </w:rPr>
      </w:pPr>
    </w:p>
    <w:p w14:paraId="7F5B55F6" w14:textId="77777777" w:rsidR="0095542A" w:rsidRPr="00BE4369" w:rsidRDefault="0095542A" w:rsidP="0095542A">
      <w:pPr>
        <w:pStyle w:val="norm11"/>
        <w:spacing w:after="0" w:line="240" w:lineRule="auto"/>
        <w:ind w:firstLine="0"/>
        <w:rPr>
          <w:szCs w:val="22"/>
        </w:rPr>
      </w:pPr>
    </w:p>
    <w:p w14:paraId="6DFDCCF4" w14:textId="77777777" w:rsidR="0095542A" w:rsidRPr="00BE4369" w:rsidRDefault="0095542A" w:rsidP="0095542A">
      <w:pPr>
        <w:pStyle w:val="norm11"/>
        <w:spacing w:after="0" w:line="240" w:lineRule="auto"/>
        <w:ind w:firstLine="0"/>
        <w:rPr>
          <w:szCs w:val="22"/>
        </w:rPr>
      </w:pPr>
    </w:p>
    <w:p w14:paraId="3CAC9FF5" w14:textId="77777777" w:rsidR="0095542A" w:rsidRPr="00BE4369" w:rsidRDefault="0095542A" w:rsidP="0095542A">
      <w:pPr>
        <w:pStyle w:val="norm11"/>
        <w:spacing w:after="0" w:line="240" w:lineRule="auto"/>
        <w:ind w:firstLine="0"/>
        <w:rPr>
          <w:szCs w:val="22"/>
        </w:rPr>
      </w:pPr>
    </w:p>
    <w:p w14:paraId="45814276" w14:textId="77777777" w:rsidR="0095542A" w:rsidRPr="00BE4369" w:rsidRDefault="0095542A" w:rsidP="0095542A">
      <w:pPr>
        <w:pStyle w:val="norm11"/>
        <w:spacing w:after="0" w:line="240" w:lineRule="auto"/>
        <w:ind w:firstLine="0"/>
        <w:rPr>
          <w:szCs w:val="22"/>
        </w:rPr>
      </w:pPr>
    </w:p>
    <w:p w14:paraId="0ADF7526" w14:textId="77777777" w:rsidR="0095542A" w:rsidRPr="00BE4369" w:rsidRDefault="0095542A" w:rsidP="0095542A">
      <w:pPr>
        <w:pStyle w:val="norm11"/>
        <w:spacing w:after="0" w:line="240" w:lineRule="auto"/>
        <w:ind w:firstLine="0"/>
        <w:rPr>
          <w:szCs w:val="22"/>
        </w:rPr>
      </w:pPr>
    </w:p>
    <w:p w14:paraId="399DE2D6" w14:textId="77777777" w:rsidR="0095542A" w:rsidRPr="00BE4369" w:rsidRDefault="0095542A" w:rsidP="0095542A">
      <w:pPr>
        <w:pStyle w:val="norm11"/>
        <w:spacing w:after="0" w:line="240" w:lineRule="auto"/>
        <w:ind w:firstLine="0"/>
        <w:rPr>
          <w:szCs w:val="22"/>
        </w:rPr>
      </w:pPr>
    </w:p>
    <w:p w14:paraId="7913EFC6" w14:textId="66ABE854" w:rsidR="0095542A" w:rsidRDefault="0095542A" w:rsidP="0095542A">
      <w:pPr>
        <w:pStyle w:val="norm11"/>
        <w:spacing w:after="0" w:line="240" w:lineRule="auto"/>
        <w:ind w:firstLine="0"/>
        <w:rPr>
          <w:szCs w:val="22"/>
        </w:rPr>
      </w:pPr>
    </w:p>
    <w:p w14:paraId="6BFCBDBF" w14:textId="5A08436B" w:rsidR="00471999" w:rsidRDefault="00471999" w:rsidP="0095542A">
      <w:pPr>
        <w:pStyle w:val="norm11"/>
        <w:spacing w:after="0" w:line="240" w:lineRule="auto"/>
        <w:ind w:firstLine="0"/>
        <w:rPr>
          <w:szCs w:val="22"/>
        </w:rPr>
      </w:pPr>
    </w:p>
    <w:p w14:paraId="0A0F439B" w14:textId="77777777" w:rsidR="00471999" w:rsidRPr="00BE4369" w:rsidRDefault="00471999" w:rsidP="0095542A">
      <w:pPr>
        <w:pStyle w:val="norm11"/>
        <w:spacing w:after="0" w:line="240" w:lineRule="auto"/>
        <w:ind w:firstLine="0"/>
        <w:rPr>
          <w:szCs w:val="22"/>
        </w:rPr>
      </w:pPr>
    </w:p>
    <w:p w14:paraId="0CE27C70" w14:textId="77777777" w:rsidR="0095542A" w:rsidRPr="00BE4369" w:rsidRDefault="0095542A" w:rsidP="0095542A">
      <w:pPr>
        <w:pStyle w:val="norm11"/>
        <w:spacing w:after="0" w:line="240" w:lineRule="auto"/>
        <w:ind w:firstLine="0"/>
        <w:rPr>
          <w:szCs w:val="22"/>
        </w:rPr>
      </w:pPr>
    </w:p>
    <w:p w14:paraId="67CC91C1" w14:textId="77777777" w:rsidR="0095542A" w:rsidRPr="00BE4369" w:rsidRDefault="0095542A" w:rsidP="0095542A">
      <w:pPr>
        <w:rPr>
          <w:rFonts w:ascii="Times New Roman" w:hAnsi="Times New Roman" w:cs="Times New Roman"/>
        </w:rPr>
      </w:pPr>
    </w:p>
    <w:tbl>
      <w:tblPr>
        <w:tblW w:w="9889" w:type="dxa"/>
        <w:tblBorders>
          <w:bottom w:val="single" w:sz="4" w:space="0" w:color="auto"/>
        </w:tblBorders>
        <w:tblLook w:val="04A0" w:firstRow="1" w:lastRow="0" w:firstColumn="1" w:lastColumn="0" w:noHBand="0" w:noVBand="1"/>
      </w:tblPr>
      <w:tblGrid>
        <w:gridCol w:w="4503"/>
        <w:gridCol w:w="5386"/>
      </w:tblGrid>
      <w:tr w:rsidR="0095542A" w:rsidRPr="00BE4369" w14:paraId="54BA2232" w14:textId="77777777" w:rsidTr="00F06CDB">
        <w:trPr>
          <w:trHeight w:val="567"/>
        </w:trPr>
        <w:tc>
          <w:tcPr>
            <w:tcW w:w="4503" w:type="dxa"/>
            <w:shd w:val="clear" w:color="auto" w:fill="auto"/>
            <w:hideMark/>
          </w:tcPr>
          <w:p w14:paraId="2E007461" w14:textId="77777777" w:rsidR="0095542A" w:rsidRPr="00471999" w:rsidRDefault="0095542A" w:rsidP="0095542A">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627D69DA" w14:textId="77777777" w:rsidR="0095542A" w:rsidRPr="00471999" w:rsidRDefault="0095542A" w:rsidP="0095542A">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0052CE61" w14:textId="77777777" w:rsidR="0095542A" w:rsidRPr="00471999" w:rsidRDefault="0095542A" w:rsidP="0095542A">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5386" w:type="dxa"/>
            <w:shd w:val="clear" w:color="auto" w:fill="auto"/>
            <w:hideMark/>
          </w:tcPr>
          <w:p w14:paraId="03C40E39" w14:textId="77777777" w:rsidR="0095542A" w:rsidRPr="00471999" w:rsidRDefault="002A3E36" w:rsidP="0095542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95542A" w:rsidRPr="00471999">
              <w:rPr>
                <w:rFonts w:ascii="Times New Roman" w:hAnsi="Times New Roman" w:cs="Times New Roman"/>
                <w:sz w:val="20"/>
                <w:szCs w:val="20"/>
                <w:lang w:eastAsia="en-US"/>
              </w:rPr>
              <w:t xml:space="preserve"> 4</w:t>
            </w:r>
          </w:p>
          <w:p w14:paraId="13624FEB" w14:textId="77777777" w:rsidR="0095542A" w:rsidRPr="00471999" w:rsidRDefault="0095542A" w:rsidP="0095542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3DA0967E" w14:textId="77777777" w:rsidR="0095542A" w:rsidRPr="00471999" w:rsidRDefault="0095542A" w:rsidP="0095542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03BEC62A" w14:textId="77777777" w:rsidR="0095542A" w:rsidRPr="00BE4369" w:rsidRDefault="0095542A" w:rsidP="0095542A">
      <w:pPr>
        <w:spacing w:after="0"/>
        <w:rPr>
          <w:rFonts w:ascii="Times New Roman" w:hAnsi="Times New Roman" w:cs="Times New Roman"/>
        </w:rPr>
      </w:pPr>
    </w:p>
    <w:p w14:paraId="48C4DF3F" w14:textId="77777777" w:rsidR="0095542A" w:rsidRPr="00BE4369" w:rsidRDefault="0095542A" w:rsidP="00653BD2">
      <w:pPr>
        <w:spacing w:after="0" w:line="240" w:lineRule="auto"/>
        <w:jc w:val="center"/>
        <w:rPr>
          <w:rFonts w:ascii="Times New Roman" w:hAnsi="Times New Roman" w:cs="Times New Roman"/>
          <w:b/>
        </w:rPr>
      </w:pPr>
      <w:r w:rsidRPr="00BE4369">
        <w:rPr>
          <w:rFonts w:ascii="Times New Roman" w:hAnsi="Times New Roman" w:cs="Times New Roman"/>
          <w:b/>
        </w:rPr>
        <w:t>Заявление</w:t>
      </w:r>
    </w:p>
    <w:p w14:paraId="43B5513F" w14:textId="77777777" w:rsidR="0095542A" w:rsidRPr="00BE4369" w:rsidRDefault="0095542A" w:rsidP="00653BD2">
      <w:pPr>
        <w:spacing w:after="0" w:line="240" w:lineRule="auto"/>
        <w:jc w:val="center"/>
        <w:rPr>
          <w:rFonts w:ascii="Times New Roman" w:hAnsi="Times New Roman" w:cs="Times New Roman"/>
        </w:rPr>
      </w:pPr>
      <w:r w:rsidRPr="00BE4369">
        <w:rPr>
          <w:rFonts w:ascii="Times New Roman" w:hAnsi="Times New Roman" w:cs="Times New Roman"/>
        </w:rPr>
        <w:t>на открытие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p w14:paraId="1DFAC42B" w14:textId="77777777" w:rsidR="0095542A" w:rsidRPr="00BE4369" w:rsidRDefault="0095542A" w:rsidP="00653BD2">
      <w:pPr>
        <w:spacing w:after="0" w:line="240" w:lineRule="auto"/>
        <w:jc w:val="cente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(для юридических лиц)</w:t>
      </w:r>
    </w:p>
    <w:tbl>
      <w:tblPr>
        <w:tblW w:w="9606" w:type="dxa"/>
        <w:tblBorders>
          <w:bottom w:val="single" w:sz="4" w:space="0" w:color="auto"/>
          <w:insideH w:val="single" w:sz="4" w:space="0" w:color="auto"/>
        </w:tblBorders>
        <w:tblLook w:val="04A0" w:firstRow="1" w:lastRow="0" w:firstColumn="1" w:lastColumn="0" w:noHBand="0" w:noVBand="1"/>
      </w:tblPr>
      <w:tblGrid>
        <w:gridCol w:w="9606"/>
      </w:tblGrid>
      <w:tr w:rsidR="0095542A" w:rsidRPr="00BE4369" w14:paraId="30C1C9C4" w14:textId="77777777" w:rsidTr="00F06CDB">
        <w:trPr>
          <w:trHeight w:val="645"/>
        </w:trPr>
        <w:tc>
          <w:tcPr>
            <w:tcW w:w="9606" w:type="dxa"/>
            <w:shd w:val="clear" w:color="auto" w:fill="auto"/>
          </w:tcPr>
          <w:p w14:paraId="384456C6" w14:textId="77777777" w:rsidR="0095542A" w:rsidRPr="00BE4369" w:rsidRDefault="0095542A" w:rsidP="0095542A">
            <w:pPr>
              <w:spacing w:after="0"/>
              <w:jc w:val="center"/>
              <w:rPr>
                <w:rFonts w:ascii="Times New Roman" w:hAnsi="Times New Roman" w:cs="Times New Roman"/>
              </w:rPr>
            </w:pPr>
            <w:r w:rsidRPr="00BE4369">
              <w:rPr>
                <w:rStyle w:val="fontstyle01"/>
                <w:rFonts w:ascii="Times New Roman" w:hAnsi="Times New Roman" w:cs="Times New Roman"/>
                <w:sz w:val="22"/>
                <w:szCs w:val="22"/>
              </w:rPr>
              <w:t xml:space="preserve">                                                      </w:t>
            </w:r>
          </w:p>
        </w:tc>
      </w:tr>
    </w:tbl>
    <w:p w14:paraId="156623E5"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 xml:space="preserve"> (полное наименование юридического лица)</w:t>
      </w:r>
    </w:p>
    <w:p w14:paraId="0A7BCACE" w14:textId="77777777" w:rsidR="0095542A" w:rsidRPr="00BE4369" w:rsidRDefault="0095542A" w:rsidP="0095542A">
      <w:pPr>
        <w:spacing w:after="0"/>
        <w:jc w:val="center"/>
        <w:rPr>
          <w:rFonts w:ascii="Times New Roman" w:hAnsi="Times New Roman" w:cs="Times New Roman"/>
        </w:rPr>
      </w:pPr>
    </w:p>
    <w:p w14:paraId="4A2006AB" w14:textId="77777777" w:rsidR="0095542A" w:rsidRPr="00BE4369" w:rsidRDefault="0095542A" w:rsidP="0095542A">
      <w:pPr>
        <w:spacing w:after="0"/>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просит открыть в Депозитарии «</w:t>
      </w:r>
      <w:r w:rsidRPr="00BE4369">
        <w:rPr>
          <w:rFonts w:ascii="Times New Roman" w:hAnsi="Times New Roman" w:cs="Times New Roman"/>
          <w:lang w:eastAsia="en-US"/>
        </w:rPr>
        <w:t>Северный Народный Банк»</w:t>
      </w:r>
      <w:r w:rsidRPr="00BE4369">
        <w:rPr>
          <w:rStyle w:val="fontstyle01"/>
          <w:rFonts w:ascii="Times New Roman" w:hAnsi="Times New Roman" w:cs="Times New Roman"/>
          <w:sz w:val="22"/>
          <w:szCs w:val="22"/>
        </w:rPr>
        <w:t xml:space="preserve"> (акционерное общество) счет депо (указать тип счета):</w:t>
      </w:r>
    </w:p>
    <w:p w14:paraId="49ACB30D" w14:textId="77777777" w:rsidR="0095542A" w:rsidRPr="00BE4369" w:rsidRDefault="0095542A" w:rsidP="0095542A">
      <w:pPr>
        <w:spacing w:after="0"/>
        <w:rPr>
          <w:rStyle w:val="fontstyle01"/>
          <w:rFonts w:ascii="Times New Roman" w:hAnsi="Times New Roman" w:cs="Times New Roman"/>
          <w:sz w:val="22"/>
          <w:szCs w:val="22"/>
        </w:rPr>
      </w:pPr>
    </w:p>
    <w:tbl>
      <w:tblPr>
        <w:tblStyle w:val="af3"/>
        <w:tblpPr w:leftFromText="180" w:rightFromText="180" w:vertAnchor="text" w:horzAnchor="margin" w:tblpY="28"/>
        <w:tblW w:w="9747" w:type="dxa"/>
        <w:tblLook w:val="04A0" w:firstRow="1" w:lastRow="0" w:firstColumn="1" w:lastColumn="0" w:noHBand="0" w:noVBand="1"/>
      </w:tblPr>
      <w:tblGrid>
        <w:gridCol w:w="708"/>
        <w:gridCol w:w="9039"/>
      </w:tblGrid>
      <w:tr w:rsidR="0095542A" w:rsidRPr="00BE4369" w14:paraId="09A5116B" w14:textId="77777777" w:rsidTr="00F06CDB">
        <w:tc>
          <w:tcPr>
            <w:tcW w:w="708" w:type="dxa"/>
          </w:tcPr>
          <w:p w14:paraId="015DC6E7" w14:textId="77777777" w:rsidR="0095542A" w:rsidRPr="00BE4369" w:rsidRDefault="0095542A" w:rsidP="0095542A">
            <w:pPr>
              <w:rPr>
                <w:rStyle w:val="fontstyle01"/>
                <w:rFonts w:ascii="Times New Roman" w:hAnsi="Times New Roman" w:cs="Times New Roman"/>
                <w:sz w:val="22"/>
                <w:szCs w:val="22"/>
              </w:rPr>
            </w:pPr>
          </w:p>
        </w:tc>
        <w:tc>
          <w:tcPr>
            <w:tcW w:w="9039" w:type="dxa"/>
          </w:tcPr>
          <w:p w14:paraId="05A442D8" w14:textId="77777777" w:rsidR="0095542A" w:rsidRPr="00BE4369" w:rsidRDefault="0095542A" w:rsidP="0095542A">
            <w:pPr>
              <w:rPr>
                <w:rStyle w:val="fontstyle01"/>
                <w:rFonts w:ascii="Times New Roman" w:hAnsi="Times New Roman" w:cs="Times New Roman"/>
                <w:sz w:val="22"/>
                <w:szCs w:val="22"/>
              </w:rPr>
            </w:pPr>
            <w:r w:rsidRPr="00BE4369">
              <w:rPr>
                <w:rFonts w:ascii="Times New Roman" w:hAnsi="Times New Roman" w:cs="Times New Roman"/>
                <w:bCs/>
                <w:color w:val="000000"/>
              </w:rPr>
              <w:t>Владельца</w:t>
            </w:r>
          </w:p>
        </w:tc>
      </w:tr>
      <w:tr w:rsidR="0095542A" w:rsidRPr="00BE4369" w14:paraId="3148ABBD" w14:textId="77777777" w:rsidTr="00F06CDB">
        <w:tc>
          <w:tcPr>
            <w:tcW w:w="708" w:type="dxa"/>
          </w:tcPr>
          <w:p w14:paraId="1C99F6A5" w14:textId="77777777" w:rsidR="0095542A" w:rsidRPr="00BE4369" w:rsidRDefault="0095542A" w:rsidP="0095542A">
            <w:pPr>
              <w:rPr>
                <w:rStyle w:val="fontstyle01"/>
                <w:rFonts w:ascii="Times New Roman" w:hAnsi="Times New Roman" w:cs="Times New Roman"/>
                <w:sz w:val="22"/>
                <w:szCs w:val="22"/>
              </w:rPr>
            </w:pPr>
          </w:p>
        </w:tc>
        <w:tc>
          <w:tcPr>
            <w:tcW w:w="9039" w:type="dxa"/>
          </w:tcPr>
          <w:p w14:paraId="5997D80F" w14:textId="77777777" w:rsidR="0095542A" w:rsidRPr="00BE4369" w:rsidRDefault="0095542A" w:rsidP="0095542A">
            <w:pPr>
              <w:rPr>
                <w:rStyle w:val="fontstyle01"/>
                <w:rFonts w:ascii="Times New Roman" w:hAnsi="Times New Roman" w:cs="Times New Roman"/>
                <w:sz w:val="22"/>
                <w:szCs w:val="22"/>
              </w:rPr>
            </w:pPr>
            <w:r w:rsidRPr="00BE4369">
              <w:rPr>
                <w:rFonts w:ascii="Times New Roman" w:hAnsi="Times New Roman" w:cs="Times New Roman"/>
                <w:bCs/>
                <w:color w:val="000000"/>
              </w:rPr>
              <w:t>Торговый счет владельца (</w:t>
            </w:r>
            <w:r w:rsidRPr="00BE4369">
              <w:rPr>
                <w:rFonts w:ascii="Times New Roman" w:hAnsi="Times New Roman" w:cs="Times New Roman"/>
                <w:color w:val="000000"/>
              </w:rPr>
              <w:t>операции совершаются по распоряжению (с согласия) клиринговой организации</w:t>
            </w:r>
            <w:r w:rsidRPr="00BE4369">
              <w:rPr>
                <w:rFonts w:ascii="Times New Roman" w:hAnsi="Times New Roman" w:cs="Times New Roman"/>
              </w:rPr>
              <w:t xml:space="preserve"> </w:t>
            </w:r>
            <w:r w:rsidRPr="00BE4369">
              <w:rPr>
                <w:rFonts w:ascii="Times New Roman" w:hAnsi="Times New Roman" w:cs="Times New Roman"/>
                <w:color w:val="000000"/>
              </w:rPr>
              <w:t>Небанковская Кредитная Организация-Центральный Контрагент "Национальный Клиринговый Центр" (Акционерное Общество))</w:t>
            </w:r>
          </w:p>
        </w:tc>
      </w:tr>
      <w:tr w:rsidR="0095542A" w:rsidRPr="00BE4369" w14:paraId="4252799F" w14:textId="77777777" w:rsidTr="00F06CDB">
        <w:tc>
          <w:tcPr>
            <w:tcW w:w="708" w:type="dxa"/>
          </w:tcPr>
          <w:p w14:paraId="4BF147E7" w14:textId="77777777" w:rsidR="0095542A" w:rsidRPr="00BE4369" w:rsidRDefault="0095542A" w:rsidP="0095542A">
            <w:pPr>
              <w:rPr>
                <w:rStyle w:val="fontstyle01"/>
                <w:rFonts w:ascii="Times New Roman" w:hAnsi="Times New Roman" w:cs="Times New Roman"/>
                <w:sz w:val="22"/>
                <w:szCs w:val="22"/>
              </w:rPr>
            </w:pPr>
          </w:p>
        </w:tc>
        <w:tc>
          <w:tcPr>
            <w:tcW w:w="9039" w:type="dxa"/>
          </w:tcPr>
          <w:p w14:paraId="02604562" w14:textId="77777777" w:rsidR="0095542A" w:rsidRPr="00BE4369" w:rsidRDefault="0095542A" w:rsidP="0095542A">
            <w:pPr>
              <w:rPr>
                <w:rStyle w:val="fontstyle01"/>
                <w:rFonts w:ascii="Times New Roman" w:hAnsi="Times New Roman" w:cs="Times New Roman"/>
                <w:sz w:val="22"/>
                <w:szCs w:val="22"/>
              </w:rPr>
            </w:pPr>
            <w:r w:rsidRPr="00BE4369">
              <w:rPr>
                <w:rFonts w:ascii="Times New Roman" w:hAnsi="Times New Roman" w:cs="Times New Roman"/>
                <w:bCs/>
                <w:color w:val="000000"/>
              </w:rPr>
              <w:t>Номинального держателя</w:t>
            </w:r>
          </w:p>
        </w:tc>
      </w:tr>
      <w:tr w:rsidR="0095542A" w:rsidRPr="00BE4369" w14:paraId="700F1050" w14:textId="77777777" w:rsidTr="00F06CDB">
        <w:tc>
          <w:tcPr>
            <w:tcW w:w="708" w:type="dxa"/>
          </w:tcPr>
          <w:p w14:paraId="07CE1C83" w14:textId="77777777" w:rsidR="0095542A" w:rsidRPr="00BE4369" w:rsidRDefault="0095542A" w:rsidP="0095542A">
            <w:pPr>
              <w:rPr>
                <w:rStyle w:val="fontstyle01"/>
                <w:rFonts w:ascii="Times New Roman" w:hAnsi="Times New Roman" w:cs="Times New Roman"/>
                <w:sz w:val="22"/>
                <w:szCs w:val="22"/>
              </w:rPr>
            </w:pPr>
          </w:p>
        </w:tc>
        <w:tc>
          <w:tcPr>
            <w:tcW w:w="9039" w:type="dxa"/>
          </w:tcPr>
          <w:p w14:paraId="092874A2" w14:textId="77777777" w:rsidR="0095542A" w:rsidRPr="00BE4369" w:rsidRDefault="0095542A" w:rsidP="0095542A">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Другой:</w:t>
            </w:r>
          </w:p>
        </w:tc>
      </w:tr>
      <w:tr w:rsidR="0095542A" w:rsidRPr="00BE4369" w14:paraId="5CAABD31" w14:textId="77777777" w:rsidTr="00F06CDB">
        <w:tc>
          <w:tcPr>
            <w:tcW w:w="708" w:type="dxa"/>
          </w:tcPr>
          <w:p w14:paraId="0CF1C660" w14:textId="77777777" w:rsidR="0095542A" w:rsidRPr="00BE4369" w:rsidRDefault="0095542A" w:rsidP="0095542A">
            <w:pPr>
              <w:rPr>
                <w:rStyle w:val="fontstyle01"/>
                <w:rFonts w:ascii="Times New Roman" w:hAnsi="Times New Roman" w:cs="Times New Roman"/>
                <w:sz w:val="22"/>
                <w:szCs w:val="22"/>
              </w:rPr>
            </w:pPr>
          </w:p>
        </w:tc>
        <w:tc>
          <w:tcPr>
            <w:tcW w:w="9039" w:type="dxa"/>
          </w:tcPr>
          <w:p w14:paraId="32540759" w14:textId="77777777" w:rsidR="0095542A" w:rsidRPr="00BE4369" w:rsidRDefault="0095542A" w:rsidP="0095542A">
            <w:pPr>
              <w:rPr>
                <w:rStyle w:val="fontstyle01"/>
                <w:rFonts w:ascii="Times New Roman" w:hAnsi="Times New Roman" w:cs="Times New Roman"/>
                <w:sz w:val="22"/>
                <w:szCs w:val="22"/>
              </w:rPr>
            </w:pPr>
          </w:p>
        </w:tc>
      </w:tr>
    </w:tbl>
    <w:p w14:paraId="1D28F52B" w14:textId="77777777" w:rsidR="0095542A" w:rsidRPr="00BE4369" w:rsidRDefault="0095542A" w:rsidP="0095542A">
      <w:pPr>
        <w:spacing w:after="0"/>
        <w:rPr>
          <w:rStyle w:val="fontstyle01"/>
          <w:rFonts w:ascii="Times New Roman" w:hAnsi="Times New Roman" w:cs="Times New Roman"/>
          <w:sz w:val="22"/>
          <w:szCs w:val="22"/>
        </w:rPr>
      </w:pPr>
    </w:p>
    <w:p w14:paraId="47522978" w14:textId="77777777" w:rsidR="0095542A" w:rsidRPr="00BE4369" w:rsidRDefault="0095542A" w:rsidP="0095542A">
      <w:pPr>
        <w:spacing w:after="0"/>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С Условиями осуществления депозитарной деятельностью и тарифами «</w:t>
      </w:r>
      <w:r w:rsidRPr="00BE4369">
        <w:rPr>
          <w:rFonts w:ascii="Times New Roman" w:hAnsi="Times New Roman" w:cs="Times New Roman"/>
          <w:lang w:eastAsia="en-US"/>
        </w:rPr>
        <w:t>Северный Народный Банк»</w:t>
      </w:r>
      <w:r w:rsidRPr="00BE4369">
        <w:rPr>
          <w:rStyle w:val="fontstyle01"/>
          <w:rFonts w:ascii="Times New Roman" w:hAnsi="Times New Roman" w:cs="Times New Roman"/>
          <w:sz w:val="22"/>
          <w:szCs w:val="22"/>
        </w:rPr>
        <w:t xml:space="preserve"> (акционерное общество) ознакомлены.</w:t>
      </w:r>
    </w:p>
    <w:p w14:paraId="360DB8EF" w14:textId="77777777" w:rsidR="0095542A" w:rsidRPr="00BE4369" w:rsidRDefault="0095542A" w:rsidP="0095542A">
      <w:pPr>
        <w:spacing w:after="0"/>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Депозитарный договор и документы для открытия счета в соответствии с требованиями Условий осуществления</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депозитарной деятельности «</w:t>
      </w:r>
      <w:r w:rsidRPr="00BE4369">
        <w:rPr>
          <w:rFonts w:ascii="Times New Roman" w:hAnsi="Times New Roman" w:cs="Times New Roman"/>
          <w:lang w:eastAsia="en-US"/>
        </w:rPr>
        <w:t>Северный Народный Банк»</w:t>
      </w:r>
      <w:r w:rsidRPr="00BE4369">
        <w:rPr>
          <w:rStyle w:val="fontstyle01"/>
          <w:rFonts w:ascii="Times New Roman" w:hAnsi="Times New Roman" w:cs="Times New Roman"/>
          <w:sz w:val="22"/>
          <w:szCs w:val="22"/>
        </w:rPr>
        <w:t xml:space="preserve"> (акционерное общество) прилагаются.</w:t>
      </w:r>
    </w:p>
    <w:p w14:paraId="477C8895" w14:textId="77777777" w:rsidR="0095542A" w:rsidRPr="00BE4369" w:rsidRDefault="0095542A" w:rsidP="0095542A">
      <w:pPr>
        <w:spacing w:after="0"/>
        <w:rPr>
          <w:rStyle w:val="fontstyle01"/>
          <w:rFonts w:ascii="Times New Roman" w:hAnsi="Times New Roman" w:cs="Times New Roman"/>
          <w:sz w:val="22"/>
          <w:szCs w:val="22"/>
        </w:rPr>
      </w:pPr>
    </w:p>
    <w:tbl>
      <w:tblPr>
        <w:tblW w:w="0" w:type="auto"/>
        <w:tblLook w:val="04A0" w:firstRow="1" w:lastRow="0" w:firstColumn="1" w:lastColumn="0" w:noHBand="0" w:noVBand="1"/>
      </w:tblPr>
      <w:tblGrid>
        <w:gridCol w:w="3550"/>
        <w:gridCol w:w="1175"/>
        <w:gridCol w:w="4861"/>
      </w:tblGrid>
      <w:tr w:rsidR="0095542A" w:rsidRPr="00BE4369" w14:paraId="3B6FD7A3" w14:textId="77777777" w:rsidTr="002424B7">
        <w:trPr>
          <w:trHeight w:val="757"/>
        </w:trPr>
        <w:tc>
          <w:tcPr>
            <w:tcW w:w="3550" w:type="dxa"/>
            <w:tcBorders>
              <w:bottom w:val="single" w:sz="4" w:space="0" w:color="auto"/>
            </w:tcBorders>
            <w:shd w:val="clear" w:color="auto" w:fill="auto"/>
          </w:tcPr>
          <w:p w14:paraId="0F909B37" w14:textId="77777777" w:rsidR="0095542A" w:rsidRPr="00BE4369" w:rsidRDefault="0095542A" w:rsidP="0095542A">
            <w:pPr>
              <w:spacing w:after="0"/>
              <w:jc w:val="both"/>
              <w:rPr>
                <w:rFonts w:ascii="Times New Roman" w:hAnsi="Times New Roman" w:cs="Times New Roman"/>
              </w:rPr>
            </w:pPr>
          </w:p>
        </w:tc>
        <w:tc>
          <w:tcPr>
            <w:tcW w:w="1175" w:type="dxa"/>
            <w:shd w:val="clear" w:color="auto" w:fill="auto"/>
          </w:tcPr>
          <w:p w14:paraId="399F53B7" w14:textId="77777777" w:rsidR="0095542A" w:rsidRPr="00BE4369" w:rsidRDefault="0095542A" w:rsidP="0095542A">
            <w:pPr>
              <w:spacing w:after="0"/>
              <w:jc w:val="both"/>
              <w:rPr>
                <w:rFonts w:ascii="Times New Roman" w:hAnsi="Times New Roman" w:cs="Times New Roman"/>
              </w:rPr>
            </w:pPr>
          </w:p>
        </w:tc>
        <w:tc>
          <w:tcPr>
            <w:tcW w:w="4861" w:type="dxa"/>
            <w:tcBorders>
              <w:bottom w:val="single" w:sz="4" w:space="0" w:color="auto"/>
            </w:tcBorders>
            <w:shd w:val="clear" w:color="auto" w:fill="auto"/>
          </w:tcPr>
          <w:p w14:paraId="305B58F1" w14:textId="77777777" w:rsidR="0095542A" w:rsidRPr="00BE4369" w:rsidRDefault="0095542A" w:rsidP="0095542A">
            <w:pPr>
              <w:spacing w:after="0"/>
              <w:jc w:val="both"/>
              <w:rPr>
                <w:rFonts w:ascii="Times New Roman" w:hAnsi="Times New Roman" w:cs="Times New Roman"/>
              </w:rPr>
            </w:pPr>
          </w:p>
        </w:tc>
      </w:tr>
      <w:tr w:rsidR="0095542A" w:rsidRPr="00BE4369" w14:paraId="3F7D0786" w14:textId="77777777" w:rsidTr="002424B7">
        <w:trPr>
          <w:trHeight w:val="1400"/>
        </w:trPr>
        <w:tc>
          <w:tcPr>
            <w:tcW w:w="3550" w:type="dxa"/>
            <w:tcBorders>
              <w:top w:val="single" w:sz="4" w:space="0" w:color="auto"/>
            </w:tcBorders>
            <w:shd w:val="clear" w:color="auto" w:fill="auto"/>
          </w:tcPr>
          <w:tbl>
            <w:tblPr>
              <w:tblpPr w:leftFromText="180" w:rightFromText="180" w:vertAnchor="text" w:horzAnchor="margin" w:tblpXSpec="center" w:tblpY="1258"/>
              <w:tblW w:w="3334" w:type="dxa"/>
              <w:tblLook w:val="04A0" w:firstRow="1" w:lastRow="0" w:firstColumn="1" w:lastColumn="0" w:noHBand="0" w:noVBand="1"/>
            </w:tblPr>
            <w:tblGrid>
              <w:gridCol w:w="2448"/>
              <w:gridCol w:w="886"/>
            </w:tblGrid>
            <w:tr w:rsidR="0095542A" w:rsidRPr="00BE4369" w14:paraId="26DF370D" w14:textId="77777777" w:rsidTr="00F06CDB">
              <w:trPr>
                <w:trHeight w:val="155"/>
              </w:trPr>
              <w:tc>
                <w:tcPr>
                  <w:tcW w:w="3334" w:type="dxa"/>
                  <w:gridSpan w:val="2"/>
                  <w:tcBorders>
                    <w:bottom w:val="single" w:sz="4" w:space="0" w:color="auto"/>
                  </w:tcBorders>
                  <w:shd w:val="clear" w:color="auto" w:fill="auto"/>
                </w:tcPr>
                <w:p w14:paraId="4CB069FF" w14:textId="77777777" w:rsidR="0095542A" w:rsidRPr="00BE4369" w:rsidRDefault="0095542A" w:rsidP="0095542A">
                  <w:pPr>
                    <w:spacing w:after="0"/>
                    <w:jc w:val="both"/>
                    <w:rPr>
                      <w:rFonts w:ascii="Times New Roman" w:hAnsi="Times New Roman" w:cs="Times New Roman"/>
                    </w:rPr>
                  </w:pPr>
                </w:p>
              </w:tc>
            </w:tr>
            <w:tr w:rsidR="0095542A" w:rsidRPr="00BE4369" w14:paraId="795D4B5D" w14:textId="77777777" w:rsidTr="00F06CDB">
              <w:trPr>
                <w:trHeight w:val="287"/>
              </w:trPr>
              <w:tc>
                <w:tcPr>
                  <w:tcW w:w="3334" w:type="dxa"/>
                  <w:gridSpan w:val="2"/>
                  <w:tcBorders>
                    <w:top w:val="single" w:sz="4" w:space="0" w:color="auto"/>
                  </w:tcBorders>
                  <w:shd w:val="clear" w:color="auto" w:fill="auto"/>
                </w:tcPr>
                <w:p w14:paraId="5C4FB846" w14:textId="77777777" w:rsidR="0095542A" w:rsidRPr="00BE4369" w:rsidRDefault="0095542A" w:rsidP="0095542A">
                  <w:pPr>
                    <w:spacing w:after="0"/>
                    <w:rPr>
                      <w:rFonts w:ascii="Times New Roman" w:hAnsi="Times New Roman" w:cs="Times New Roman"/>
                      <w:color w:val="000000"/>
                    </w:rPr>
                  </w:pPr>
                  <w:r w:rsidRPr="00BE4369">
                    <w:rPr>
                      <w:rFonts w:ascii="Times New Roman" w:hAnsi="Times New Roman" w:cs="Times New Roman"/>
                    </w:rPr>
                    <w:t xml:space="preserve">                    Дата </w:t>
                  </w:r>
                </w:p>
              </w:tc>
            </w:tr>
            <w:tr w:rsidR="0095542A" w:rsidRPr="00BE4369" w14:paraId="1284B820" w14:textId="77777777" w:rsidTr="00F06CDB">
              <w:trPr>
                <w:gridAfter w:val="1"/>
                <w:wAfter w:w="886" w:type="dxa"/>
                <w:trHeight w:val="215"/>
              </w:trPr>
              <w:tc>
                <w:tcPr>
                  <w:tcW w:w="2448" w:type="dxa"/>
                  <w:shd w:val="clear" w:color="auto" w:fill="auto"/>
                </w:tcPr>
                <w:p w14:paraId="0B212B3F" w14:textId="77777777" w:rsidR="0095542A" w:rsidRPr="00BE4369" w:rsidRDefault="0095542A" w:rsidP="0095542A">
                  <w:pPr>
                    <w:spacing w:after="0"/>
                    <w:jc w:val="both"/>
                    <w:rPr>
                      <w:rFonts w:ascii="Times New Roman" w:hAnsi="Times New Roman" w:cs="Times New Roman"/>
                    </w:rPr>
                  </w:pPr>
                </w:p>
              </w:tc>
            </w:tr>
            <w:tr w:rsidR="0095542A" w:rsidRPr="00BE4369" w14:paraId="19340747" w14:textId="77777777" w:rsidTr="00F06CDB">
              <w:trPr>
                <w:trHeight w:val="398"/>
              </w:trPr>
              <w:tc>
                <w:tcPr>
                  <w:tcW w:w="3334" w:type="dxa"/>
                  <w:gridSpan w:val="2"/>
                  <w:shd w:val="clear" w:color="auto" w:fill="auto"/>
                </w:tcPr>
                <w:p w14:paraId="08986BDC" w14:textId="77777777" w:rsidR="0095542A" w:rsidRPr="00BE4369" w:rsidRDefault="0095542A" w:rsidP="0095542A">
                  <w:pPr>
                    <w:spacing w:after="0"/>
                    <w:jc w:val="center"/>
                    <w:rPr>
                      <w:rFonts w:ascii="Times New Roman" w:hAnsi="Times New Roman" w:cs="Times New Roman"/>
                    </w:rPr>
                  </w:pPr>
                </w:p>
                <w:p w14:paraId="5A6E8E4B" w14:textId="77777777" w:rsidR="0095542A" w:rsidRDefault="0095542A" w:rsidP="0095542A">
                  <w:pPr>
                    <w:spacing w:after="0"/>
                    <w:jc w:val="center"/>
                    <w:rPr>
                      <w:rFonts w:ascii="Times New Roman" w:hAnsi="Times New Roman" w:cs="Times New Roman"/>
                    </w:rPr>
                  </w:pPr>
                </w:p>
                <w:p w14:paraId="5E55B600" w14:textId="77777777" w:rsidR="00662A27" w:rsidRPr="00BE4369" w:rsidRDefault="00662A27" w:rsidP="0095542A">
                  <w:pPr>
                    <w:spacing w:after="0"/>
                    <w:jc w:val="center"/>
                    <w:rPr>
                      <w:rFonts w:ascii="Times New Roman" w:hAnsi="Times New Roman" w:cs="Times New Roman"/>
                    </w:rPr>
                  </w:pPr>
                </w:p>
              </w:tc>
            </w:tr>
          </w:tbl>
          <w:p w14:paraId="7C07EA22"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подпись</w:t>
            </w:r>
          </w:p>
        </w:tc>
        <w:tc>
          <w:tcPr>
            <w:tcW w:w="1175" w:type="dxa"/>
            <w:shd w:val="clear" w:color="auto" w:fill="auto"/>
          </w:tcPr>
          <w:p w14:paraId="56AE1528" w14:textId="77777777" w:rsidR="0095542A" w:rsidRPr="00BE4369" w:rsidRDefault="0095542A" w:rsidP="0095542A">
            <w:pPr>
              <w:spacing w:after="0"/>
              <w:jc w:val="center"/>
              <w:rPr>
                <w:rFonts w:ascii="Times New Roman" w:hAnsi="Times New Roman" w:cs="Times New Roman"/>
              </w:rPr>
            </w:pPr>
          </w:p>
          <w:p w14:paraId="6F6E94A4" w14:textId="77777777" w:rsidR="0095542A" w:rsidRPr="00BE4369" w:rsidRDefault="0095542A" w:rsidP="0095542A">
            <w:pPr>
              <w:spacing w:after="0"/>
              <w:jc w:val="center"/>
              <w:rPr>
                <w:rFonts w:ascii="Times New Roman" w:hAnsi="Times New Roman" w:cs="Times New Roman"/>
              </w:rPr>
            </w:pPr>
          </w:p>
        </w:tc>
        <w:tc>
          <w:tcPr>
            <w:tcW w:w="4861" w:type="dxa"/>
            <w:tcBorders>
              <w:top w:val="single" w:sz="4" w:space="0" w:color="auto"/>
            </w:tcBorders>
            <w:shd w:val="clear" w:color="auto" w:fill="auto"/>
          </w:tcPr>
          <w:p w14:paraId="0049541D" w14:textId="77777777" w:rsidR="0095542A" w:rsidRPr="00BE4369" w:rsidRDefault="0095542A" w:rsidP="0095542A">
            <w:pPr>
              <w:spacing w:after="0"/>
              <w:jc w:val="center"/>
              <w:rPr>
                <w:rFonts w:ascii="Times New Roman" w:hAnsi="Times New Roman" w:cs="Times New Roman"/>
              </w:rPr>
            </w:pPr>
            <w:r w:rsidRPr="00BE4369">
              <w:rPr>
                <w:rFonts w:ascii="Times New Roman" w:hAnsi="Times New Roman" w:cs="Times New Roman"/>
              </w:rPr>
              <w:t>Фамилия И.О.</w:t>
            </w:r>
          </w:p>
          <w:p w14:paraId="182C8BD1" w14:textId="77777777" w:rsidR="0095542A" w:rsidRPr="00BE4369" w:rsidRDefault="0095542A" w:rsidP="0095542A">
            <w:pPr>
              <w:spacing w:after="0"/>
              <w:jc w:val="both"/>
              <w:rPr>
                <w:rFonts w:ascii="Times New Roman" w:hAnsi="Times New Roman" w:cs="Times New Roman"/>
              </w:rPr>
            </w:pPr>
          </w:p>
          <w:p w14:paraId="7FFC9C00" w14:textId="77777777" w:rsidR="0095542A" w:rsidRPr="00BE4369" w:rsidRDefault="002424B7" w:rsidP="002424B7">
            <w:pPr>
              <w:spacing w:after="0"/>
              <w:jc w:val="right"/>
              <w:rPr>
                <w:rFonts w:ascii="Times New Roman" w:hAnsi="Times New Roman" w:cs="Times New Roman"/>
              </w:rPr>
            </w:pPr>
            <w:r w:rsidRPr="00BE4369">
              <w:rPr>
                <w:rFonts w:ascii="Times New Roman" w:hAnsi="Times New Roman" w:cs="Times New Roman"/>
              </w:rPr>
              <w:t>М.П.</w:t>
            </w:r>
          </w:p>
          <w:p w14:paraId="18F9BAB9" w14:textId="77777777" w:rsidR="0095542A" w:rsidRPr="00BE4369" w:rsidRDefault="0095542A" w:rsidP="0095542A">
            <w:pPr>
              <w:spacing w:after="0"/>
              <w:jc w:val="right"/>
              <w:rPr>
                <w:rFonts w:ascii="Times New Roman" w:hAnsi="Times New Roman" w:cs="Times New Roman"/>
              </w:rPr>
            </w:pPr>
          </w:p>
        </w:tc>
      </w:tr>
    </w:tbl>
    <w:p w14:paraId="3A9681FC" w14:textId="77777777" w:rsidR="0095542A" w:rsidRPr="00BE4369" w:rsidRDefault="0095542A" w:rsidP="0095542A">
      <w:pPr>
        <w:spacing w:after="0"/>
        <w:rPr>
          <w:rFonts w:ascii="Times New Roman" w:hAnsi="Times New Roman" w:cs="Times New Roman"/>
        </w:rPr>
      </w:pPr>
    </w:p>
    <w:p w14:paraId="3B058660" w14:textId="77777777" w:rsidR="0095542A" w:rsidRPr="00BE4369" w:rsidRDefault="0095542A" w:rsidP="0095542A">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5E00E4F1" w14:textId="77777777" w:rsidR="0095542A" w:rsidRPr="00BE4369" w:rsidRDefault="0095542A" w:rsidP="0095542A">
      <w:pPr>
        <w:spacing w:after="0"/>
        <w:rPr>
          <w:rFonts w:ascii="Times New Roman" w:hAnsi="Times New Roman" w:cs="Times New Roman"/>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6"/>
        <w:gridCol w:w="4666"/>
      </w:tblGrid>
      <w:tr w:rsidR="0095542A" w:rsidRPr="00BE4369" w14:paraId="6E71A98F" w14:textId="77777777" w:rsidTr="00F06CDB">
        <w:tc>
          <w:tcPr>
            <w:tcW w:w="4666" w:type="dxa"/>
          </w:tcPr>
          <w:p w14:paraId="635BEA1C" w14:textId="77777777" w:rsidR="0095542A" w:rsidRPr="00BE4369" w:rsidRDefault="0095542A" w:rsidP="0095542A">
            <w:pPr>
              <w:spacing w:after="0" w:line="240" w:lineRule="atLeast"/>
              <w:jc w:val="both"/>
              <w:rPr>
                <w:rFonts w:ascii="Times New Roman" w:hAnsi="Times New Roman" w:cs="Times New Roman"/>
              </w:rPr>
            </w:pPr>
            <w:proofErr w:type="spellStart"/>
            <w:r w:rsidRPr="00BE4369">
              <w:rPr>
                <w:rFonts w:ascii="Times New Roman" w:hAnsi="Times New Roman" w:cs="Times New Roman"/>
              </w:rPr>
              <w:t>Вх</w:t>
            </w:r>
            <w:proofErr w:type="spellEnd"/>
            <w:r w:rsidRPr="00BE4369">
              <w:rPr>
                <w:rFonts w:ascii="Times New Roman" w:hAnsi="Times New Roman" w:cs="Times New Roman"/>
              </w:rPr>
              <w:t>. № заявления</w:t>
            </w:r>
          </w:p>
        </w:tc>
        <w:tc>
          <w:tcPr>
            <w:tcW w:w="4666" w:type="dxa"/>
          </w:tcPr>
          <w:p w14:paraId="583117FA" w14:textId="77777777" w:rsidR="0095542A" w:rsidRPr="00BE4369" w:rsidRDefault="0095542A" w:rsidP="0095542A">
            <w:pPr>
              <w:spacing w:after="0" w:line="240" w:lineRule="atLeast"/>
              <w:jc w:val="both"/>
              <w:rPr>
                <w:rFonts w:ascii="Times New Roman" w:hAnsi="Times New Roman" w:cs="Times New Roman"/>
              </w:rPr>
            </w:pPr>
            <w:r w:rsidRPr="00BE4369">
              <w:rPr>
                <w:rFonts w:ascii="Times New Roman" w:hAnsi="Times New Roman" w:cs="Times New Roman"/>
              </w:rPr>
              <w:t>Дата приема</w:t>
            </w:r>
          </w:p>
        </w:tc>
      </w:tr>
      <w:tr w:rsidR="0095542A" w:rsidRPr="00BE4369" w14:paraId="587997F7" w14:textId="77777777" w:rsidTr="00F06CDB">
        <w:tc>
          <w:tcPr>
            <w:tcW w:w="4666" w:type="dxa"/>
          </w:tcPr>
          <w:p w14:paraId="1982C7B1" w14:textId="77777777" w:rsidR="0095542A" w:rsidRPr="00BE4369" w:rsidRDefault="0095542A" w:rsidP="0095542A">
            <w:pPr>
              <w:spacing w:after="0" w:line="240" w:lineRule="atLeast"/>
              <w:jc w:val="both"/>
              <w:rPr>
                <w:rFonts w:ascii="Times New Roman" w:hAnsi="Times New Roman" w:cs="Times New Roman"/>
              </w:rPr>
            </w:pPr>
            <w:r w:rsidRPr="00BE4369">
              <w:rPr>
                <w:rFonts w:ascii="Times New Roman" w:hAnsi="Times New Roman" w:cs="Times New Roman"/>
              </w:rPr>
              <w:t>№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tc>
        <w:tc>
          <w:tcPr>
            <w:tcW w:w="4666" w:type="dxa"/>
          </w:tcPr>
          <w:p w14:paraId="493384C7" w14:textId="77777777" w:rsidR="0095542A" w:rsidRPr="00BE4369" w:rsidRDefault="0095542A" w:rsidP="0095542A">
            <w:pPr>
              <w:spacing w:after="0" w:line="240" w:lineRule="atLeast"/>
              <w:jc w:val="both"/>
              <w:rPr>
                <w:rFonts w:ascii="Times New Roman" w:hAnsi="Times New Roman" w:cs="Times New Roman"/>
              </w:rPr>
            </w:pPr>
            <w:r w:rsidRPr="00BE4369">
              <w:rPr>
                <w:rFonts w:ascii="Times New Roman" w:hAnsi="Times New Roman" w:cs="Times New Roman"/>
              </w:rPr>
              <w:t>Дата открытия счета</w:t>
            </w:r>
          </w:p>
        </w:tc>
      </w:tr>
      <w:tr w:rsidR="0095542A" w:rsidRPr="00BE4369" w14:paraId="47EF4B7D" w14:textId="77777777" w:rsidTr="00F06CDB">
        <w:tc>
          <w:tcPr>
            <w:tcW w:w="9332" w:type="dxa"/>
            <w:gridSpan w:val="2"/>
          </w:tcPr>
          <w:p w14:paraId="4BC7B81F" w14:textId="77777777" w:rsidR="0095542A" w:rsidRPr="00BE4369" w:rsidRDefault="0095542A" w:rsidP="0095542A">
            <w:pPr>
              <w:spacing w:after="0" w:line="240" w:lineRule="atLeast"/>
              <w:jc w:val="both"/>
              <w:rPr>
                <w:rFonts w:ascii="Times New Roman" w:hAnsi="Times New Roman" w:cs="Times New Roman"/>
              </w:rPr>
            </w:pPr>
            <w:r w:rsidRPr="00BE4369">
              <w:rPr>
                <w:rFonts w:ascii="Times New Roman" w:hAnsi="Times New Roman" w:cs="Times New Roman"/>
              </w:rPr>
              <w:t xml:space="preserve">Подпись исполнителя </w:t>
            </w:r>
          </w:p>
        </w:tc>
      </w:tr>
    </w:tbl>
    <w:p w14:paraId="422FC62A" w14:textId="7585C762" w:rsidR="0095542A" w:rsidRDefault="0095542A" w:rsidP="0095542A">
      <w:pPr>
        <w:spacing w:after="0"/>
        <w:rPr>
          <w:rFonts w:ascii="Times New Roman" w:hAnsi="Times New Roman" w:cs="Times New Roman"/>
        </w:rPr>
      </w:pPr>
    </w:p>
    <w:p w14:paraId="283EE633" w14:textId="77777777" w:rsidR="00E84AFB" w:rsidRPr="00BE4369" w:rsidRDefault="00E84AFB" w:rsidP="0095542A">
      <w:pPr>
        <w:spacing w:after="0"/>
        <w:rPr>
          <w:rFonts w:ascii="Times New Roman" w:hAnsi="Times New Roman" w:cs="Times New Roman"/>
        </w:rPr>
      </w:pPr>
    </w:p>
    <w:p w14:paraId="3DD2053C" w14:textId="06A13BB9" w:rsidR="0095542A" w:rsidRDefault="0095542A" w:rsidP="0095542A">
      <w:pPr>
        <w:pStyle w:val="norm11"/>
        <w:spacing w:after="0" w:line="240" w:lineRule="auto"/>
        <w:ind w:firstLine="0"/>
        <w:rPr>
          <w:szCs w:val="22"/>
        </w:rPr>
      </w:pPr>
    </w:p>
    <w:p w14:paraId="727CD456" w14:textId="77777777" w:rsidR="00471999" w:rsidRPr="00BE4369" w:rsidRDefault="00471999" w:rsidP="0095542A">
      <w:pPr>
        <w:pStyle w:val="norm11"/>
        <w:spacing w:after="0" w:line="240" w:lineRule="auto"/>
        <w:ind w:firstLine="0"/>
        <w:rPr>
          <w:szCs w:val="22"/>
        </w:rPr>
      </w:pPr>
    </w:p>
    <w:tbl>
      <w:tblPr>
        <w:tblW w:w="9889" w:type="dxa"/>
        <w:tblBorders>
          <w:bottom w:val="single" w:sz="4" w:space="0" w:color="auto"/>
        </w:tblBorders>
        <w:tblLayout w:type="fixed"/>
        <w:tblLook w:val="04A0" w:firstRow="1" w:lastRow="0" w:firstColumn="1" w:lastColumn="0" w:noHBand="0" w:noVBand="1"/>
      </w:tblPr>
      <w:tblGrid>
        <w:gridCol w:w="4503"/>
        <w:gridCol w:w="5386"/>
      </w:tblGrid>
      <w:tr w:rsidR="00653BD2" w:rsidRPr="00BE4369" w14:paraId="0F3C7EB0" w14:textId="77777777" w:rsidTr="00F06CDB">
        <w:trPr>
          <w:trHeight w:val="567"/>
        </w:trPr>
        <w:tc>
          <w:tcPr>
            <w:tcW w:w="4503" w:type="dxa"/>
            <w:shd w:val="clear" w:color="auto" w:fill="auto"/>
            <w:hideMark/>
          </w:tcPr>
          <w:p w14:paraId="3D1FAFAE" w14:textId="77777777" w:rsidR="00653BD2" w:rsidRPr="00471999" w:rsidRDefault="00653BD2" w:rsidP="00653BD2">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03A37ABC" w14:textId="77777777" w:rsidR="00653BD2" w:rsidRPr="00471999" w:rsidRDefault="00653BD2" w:rsidP="00653BD2">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31A82D94" w14:textId="77777777" w:rsidR="00653BD2" w:rsidRPr="00471999" w:rsidRDefault="00653BD2" w:rsidP="00653BD2">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5386" w:type="dxa"/>
            <w:shd w:val="clear" w:color="auto" w:fill="auto"/>
            <w:hideMark/>
          </w:tcPr>
          <w:p w14:paraId="1BE951D9" w14:textId="77777777" w:rsidR="00653BD2" w:rsidRPr="00471999" w:rsidRDefault="00662A27" w:rsidP="00653BD2">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653BD2" w:rsidRPr="00471999">
              <w:rPr>
                <w:rFonts w:ascii="Times New Roman" w:hAnsi="Times New Roman" w:cs="Times New Roman"/>
                <w:sz w:val="20"/>
                <w:szCs w:val="20"/>
                <w:lang w:eastAsia="en-US"/>
              </w:rPr>
              <w:t xml:space="preserve"> 5</w:t>
            </w:r>
          </w:p>
          <w:p w14:paraId="60F5A575" w14:textId="77777777" w:rsidR="00653BD2" w:rsidRPr="00471999" w:rsidRDefault="00653BD2" w:rsidP="00653BD2">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4AD9591D" w14:textId="77777777" w:rsidR="00653BD2" w:rsidRPr="00471999" w:rsidRDefault="00653BD2" w:rsidP="00653BD2">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1ED4CE8D" w14:textId="77777777" w:rsidR="00653BD2" w:rsidRPr="00BE4369" w:rsidRDefault="00653BD2" w:rsidP="00653BD2">
      <w:pPr>
        <w:spacing w:after="0"/>
        <w:rPr>
          <w:rFonts w:ascii="Times New Roman" w:hAnsi="Times New Roman" w:cs="Times New Roman"/>
        </w:rPr>
      </w:pPr>
    </w:p>
    <w:p w14:paraId="6504BBEE" w14:textId="77777777" w:rsidR="00653BD2" w:rsidRPr="00BE4369" w:rsidRDefault="00653BD2" w:rsidP="00653BD2">
      <w:pPr>
        <w:spacing w:after="0"/>
        <w:rPr>
          <w:rFonts w:ascii="Times New Roman" w:hAnsi="Times New Roman" w:cs="Times New Roman"/>
        </w:rPr>
      </w:pPr>
    </w:p>
    <w:p w14:paraId="01AA88F5" w14:textId="77777777" w:rsidR="00653BD2" w:rsidRPr="00BE4369" w:rsidRDefault="00653BD2" w:rsidP="00653BD2">
      <w:pPr>
        <w:spacing w:after="0" w:line="240" w:lineRule="auto"/>
        <w:jc w:val="center"/>
        <w:rPr>
          <w:rFonts w:ascii="Times New Roman" w:hAnsi="Times New Roman" w:cs="Times New Roman"/>
          <w:b/>
        </w:rPr>
      </w:pPr>
      <w:r w:rsidRPr="00BE4369">
        <w:rPr>
          <w:rFonts w:ascii="Times New Roman" w:hAnsi="Times New Roman" w:cs="Times New Roman"/>
          <w:b/>
        </w:rPr>
        <w:t>Заявление</w:t>
      </w:r>
    </w:p>
    <w:p w14:paraId="0654DD46" w14:textId="77777777" w:rsidR="00653BD2" w:rsidRPr="00BE4369" w:rsidRDefault="00653BD2" w:rsidP="00653BD2">
      <w:pPr>
        <w:spacing w:after="0" w:line="240" w:lineRule="auto"/>
        <w:jc w:val="center"/>
        <w:rPr>
          <w:rFonts w:ascii="Times New Roman" w:hAnsi="Times New Roman" w:cs="Times New Roman"/>
        </w:rPr>
      </w:pPr>
      <w:r w:rsidRPr="00BE4369">
        <w:rPr>
          <w:rFonts w:ascii="Times New Roman" w:hAnsi="Times New Roman" w:cs="Times New Roman"/>
        </w:rPr>
        <w:t>на открытие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p w14:paraId="00B977BD" w14:textId="77777777" w:rsidR="00653BD2" w:rsidRPr="00BE4369" w:rsidRDefault="00653BD2" w:rsidP="00653BD2">
      <w:pPr>
        <w:spacing w:after="0" w:line="240" w:lineRule="auto"/>
        <w:jc w:val="cente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(для физических лиц)</w:t>
      </w:r>
    </w:p>
    <w:tbl>
      <w:tblPr>
        <w:tblW w:w="9606" w:type="dxa"/>
        <w:tblBorders>
          <w:bottom w:val="single" w:sz="4" w:space="0" w:color="auto"/>
          <w:insideH w:val="single" w:sz="4" w:space="0" w:color="auto"/>
        </w:tblBorders>
        <w:tblLook w:val="04A0" w:firstRow="1" w:lastRow="0" w:firstColumn="1" w:lastColumn="0" w:noHBand="0" w:noVBand="1"/>
      </w:tblPr>
      <w:tblGrid>
        <w:gridCol w:w="9606"/>
      </w:tblGrid>
      <w:tr w:rsidR="00653BD2" w:rsidRPr="00BE4369" w14:paraId="5805A984" w14:textId="77777777" w:rsidTr="00F06CDB">
        <w:trPr>
          <w:trHeight w:val="645"/>
        </w:trPr>
        <w:tc>
          <w:tcPr>
            <w:tcW w:w="9606" w:type="dxa"/>
            <w:shd w:val="clear" w:color="auto" w:fill="auto"/>
          </w:tcPr>
          <w:p w14:paraId="663345B2" w14:textId="77777777" w:rsidR="00653BD2" w:rsidRPr="00BE4369" w:rsidRDefault="00653BD2" w:rsidP="00653BD2">
            <w:pPr>
              <w:spacing w:after="0"/>
              <w:jc w:val="center"/>
              <w:rPr>
                <w:rFonts w:ascii="Times New Roman" w:hAnsi="Times New Roman" w:cs="Times New Roman"/>
              </w:rPr>
            </w:pPr>
            <w:r w:rsidRPr="00BE4369">
              <w:rPr>
                <w:rStyle w:val="fontstyle01"/>
                <w:rFonts w:ascii="Times New Roman" w:hAnsi="Times New Roman" w:cs="Times New Roman"/>
                <w:sz w:val="22"/>
                <w:szCs w:val="22"/>
              </w:rPr>
              <w:t xml:space="preserve">                                                      </w:t>
            </w:r>
          </w:p>
        </w:tc>
      </w:tr>
    </w:tbl>
    <w:p w14:paraId="6C4501EB" w14:textId="40667C8D" w:rsidR="00653BD2" w:rsidRPr="00BE4369" w:rsidRDefault="00653BD2" w:rsidP="00653BD2">
      <w:pPr>
        <w:spacing w:after="0"/>
        <w:jc w:val="center"/>
        <w:rPr>
          <w:rFonts w:ascii="Times New Roman" w:hAnsi="Times New Roman" w:cs="Times New Roman"/>
        </w:rPr>
      </w:pPr>
      <w:r w:rsidRPr="00BE4369">
        <w:rPr>
          <w:rFonts w:ascii="Times New Roman" w:hAnsi="Times New Roman" w:cs="Times New Roman"/>
        </w:rPr>
        <w:t xml:space="preserve"> (фамилия, имя, отчество </w:t>
      </w:r>
      <w:r w:rsidR="008749A6">
        <w:rPr>
          <w:rFonts w:ascii="Times New Roman" w:hAnsi="Times New Roman" w:cs="Times New Roman"/>
        </w:rPr>
        <w:t>Д</w:t>
      </w:r>
      <w:r w:rsidRPr="00BE4369">
        <w:rPr>
          <w:rFonts w:ascii="Times New Roman" w:hAnsi="Times New Roman" w:cs="Times New Roman"/>
        </w:rPr>
        <w:t>епонента)</w:t>
      </w:r>
    </w:p>
    <w:p w14:paraId="2E6793D3" w14:textId="77777777" w:rsidR="00653BD2" w:rsidRPr="00BE4369" w:rsidRDefault="00653BD2" w:rsidP="00653BD2">
      <w:pPr>
        <w:spacing w:after="0"/>
        <w:jc w:val="center"/>
        <w:rPr>
          <w:rFonts w:ascii="Times New Roman" w:hAnsi="Times New Roman" w:cs="Times New Roman"/>
        </w:rPr>
      </w:pPr>
    </w:p>
    <w:p w14:paraId="569EDE71" w14:textId="77777777" w:rsidR="00653BD2" w:rsidRPr="00BE4369" w:rsidRDefault="00653BD2" w:rsidP="00653BD2">
      <w:pPr>
        <w:spacing w:after="0"/>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просит открыть в Депозитарии «</w:t>
      </w:r>
      <w:r w:rsidRPr="00BE4369">
        <w:rPr>
          <w:rFonts w:ascii="Times New Roman" w:hAnsi="Times New Roman" w:cs="Times New Roman"/>
          <w:lang w:eastAsia="en-US"/>
        </w:rPr>
        <w:t>Северный Народный Банк»</w:t>
      </w:r>
      <w:r w:rsidRPr="00BE4369">
        <w:rPr>
          <w:rStyle w:val="fontstyle01"/>
          <w:rFonts w:ascii="Times New Roman" w:hAnsi="Times New Roman" w:cs="Times New Roman"/>
          <w:sz w:val="22"/>
          <w:szCs w:val="22"/>
        </w:rPr>
        <w:t xml:space="preserve"> (акционерное общество) счет депо (указать тип счета):</w:t>
      </w:r>
    </w:p>
    <w:p w14:paraId="27C87842" w14:textId="77777777" w:rsidR="00653BD2" w:rsidRPr="00BE4369" w:rsidRDefault="00653BD2" w:rsidP="00653BD2">
      <w:pPr>
        <w:spacing w:after="0"/>
        <w:rPr>
          <w:rStyle w:val="fontstyle01"/>
          <w:rFonts w:ascii="Times New Roman" w:hAnsi="Times New Roman" w:cs="Times New Roman"/>
          <w:sz w:val="22"/>
          <w:szCs w:val="22"/>
        </w:rPr>
      </w:pPr>
    </w:p>
    <w:tbl>
      <w:tblPr>
        <w:tblStyle w:val="af3"/>
        <w:tblW w:w="9747" w:type="dxa"/>
        <w:tblLook w:val="04A0" w:firstRow="1" w:lastRow="0" w:firstColumn="1" w:lastColumn="0" w:noHBand="0" w:noVBand="1"/>
      </w:tblPr>
      <w:tblGrid>
        <w:gridCol w:w="708"/>
        <w:gridCol w:w="9039"/>
      </w:tblGrid>
      <w:tr w:rsidR="00653BD2" w:rsidRPr="00BE4369" w14:paraId="65E8AF66" w14:textId="77777777" w:rsidTr="00F06CDB">
        <w:tc>
          <w:tcPr>
            <w:tcW w:w="708" w:type="dxa"/>
          </w:tcPr>
          <w:p w14:paraId="50BA4255" w14:textId="77777777" w:rsidR="00653BD2" w:rsidRPr="00BE4369" w:rsidRDefault="00653BD2" w:rsidP="00653BD2">
            <w:pPr>
              <w:rPr>
                <w:rStyle w:val="fontstyle01"/>
                <w:rFonts w:ascii="Times New Roman" w:hAnsi="Times New Roman" w:cs="Times New Roman"/>
                <w:sz w:val="22"/>
                <w:szCs w:val="22"/>
              </w:rPr>
            </w:pPr>
          </w:p>
        </w:tc>
        <w:tc>
          <w:tcPr>
            <w:tcW w:w="9039" w:type="dxa"/>
          </w:tcPr>
          <w:p w14:paraId="148FA63A" w14:textId="77777777" w:rsidR="00653BD2" w:rsidRPr="00BE4369" w:rsidRDefault="00653BD2" w:rsidP="00653BD2">
            <w:pPr>
              <w:rPr>
                <w:rStyle w:val="fontstyle01"/>
                <w:rFonts w:ascii="Times New Roman" w:hAnsi="Times New Roman" w:cs="Times New Roman"/>
                <w:sz w:val="22"/>
                <w:szCs w:val="22"/>
              </w:rPr>
            </w:pPr>
            <w:r w:rsidRPr="00BE4369">
              <w:rPr>
                <w:rFonts w:ascii="Times New Roman" w:hAnsi="Times New Roman" w:cs="Times New Roman"/>
                <w:bCs/>
                <w:color w:val="000000"/>
              </w:rPr>
              <w:t>Владельца</w:t>
            </w:r>
          </w:p>
        </w:tc>
      </w:tr>
      <w:tr w:rsidR="00653BD2" w:rsidRPr="00BE4369" w14:paraId="4E14EFD1" w14:textId="77777777" w:rsidTr="00F06CDB">
        <w:tc>
          <w:tcPr>
            <w:tcW w:w="708" w:type="dxa"/>
          </w:tcPr>
          <w:p w14:paraId="2A9DBBF7" w14:textId="77777777" w:rsidR="00653BD2" w:rsidRPr="00BE4369" w:rsidRDefault="00653BD2" w:rsidP="00653BD2">
            <w:pPr>
              <w:rPr>
                <w:rStyle w:val="fontstyle01"/>
                <w:rFonts w:ascii="Times New Roman" w:hAnsi="Times New Roman" w:cs="Times New Roman"/>
                <w:sz w:val="22"/>
                <w:szCs w:val="22"/>
              </w:rPr>
            </w:pPr>
          </w:p>
        </w:tc>
        <w:tc>
          <w:tcPr>
            <w:tcW w:w="9039" w:type="dxa"/>
          </w:tcPr>
          <w:p w14:paraId="0040B964" w14:textId="77777777" w:rsidR="00653BD2" w:rsidRPr="00BE4369" w:rsidRDefault="00653BD2" w:rsidP="00653BD2">
            <w:pPr>
              <w:rPr>
                <w:rStyle w:val="fontstyle01"/>
                <w:rFonts w:ascii="Times New Roman" w:hAnsi="Times New Roman" w:cs="Times New Roman"/>
                <w:sz w:val="22"/>
                <w:szCs w:val="22"/>
              </w:rPr>
            </w:pPr>
            <w:r w:rsidRPr="00BE4369">
              <w:rPr>
                <w:rFonts w:ascii="Times New Roman" w:hAnsi="Times New Roman" w:cs="Times New Roman"/>
                <w:bCs/>
                <w:color w:val="000000"/>
              </w:rPr>
              <w:t>Торговый счет владельца (</w:t>
            </w:r>
            <w:r w:rsidRPr="00BE4369">
              <w:rPr>
                <w:rFonts w:ascii="Times New Roman" w:hAnsi="Times New Roman" w:cs="Times New Roman"/>
                <w:color w:val="000000"/>
              </w:rPr>
              <w:t>операции совершаются по распоряжению (с согласия) клиринговой организации</w:t>
            </w:r>
            <w:r w:rsidRPr="00BE4369">
              <w:rPr>
                <w:rFonts w:ascii="Times New Roman" w:hAnsi="Times New Roman" w:cs="Times New Roman"/>
              </w:rPr>
              <w:t xml:space="preserve"> </w:t>
            </w:r>
            <w:r w:rsidRPr="00BE4369">
              <w:rPr>
                <w:rFonts w:ascii="Times New Roman" w:hAnsi="Times New Roman" w:cs="Times New Roman"/>
                <w:color w:val="000000"/>
              </w:rPr>
              <w:t>Небанковская Кредитная Организация-Центральный Контрагент "Национальный Клиринговый Центр" (Акционерное Общество))</w:t>
            </w:r>
          </w:p>
        </w:tc>
      </w:tr>
      <w:tr w:rsidR="00653BD2" w:rsidRPr="00BE4369" w14:paraId="541A9899" w14:textId="77777777" w:rsidTr="00F06CDB">
        <w:tc>
          <w:tcPr>
            <w:tcW w:w="708" w:type="dxa"/>
          </w:tcPr>
          <w:p w14:paraId="14411180" w14:textId="77777777" w:rsidR="00653BD2" w:rsidRPr="00BE4369" w:rsidRDefault="00653BD2" w:rsidP="00653BD2">
            <w:pPr>
              <w:rPr>
                <w:rStyle w:val="fontstyle01"/>
                <w:rFonts w:ascii="Times New Roman" w:hAnsi="Times New Roman" w:cs="Times New Roman"/>
                <w:sz w:val="22"/>
                <w:szCs w:val="22"/>
              </w:rPr>
            </w:pPr>
          </w:p>
        </w:tc>
        <w:tc>
          <w:tcPr>
            <w:tcW w:w="9039" w:type="dxa"/>
          </w:tcPr>
          <w:p w14:paraId="1F4924EF" w14:textId="77777777" w:rsidR="00653BD2" w:rsidRPr="00BE4369" w:rsidRDefault="00653BD2" w:rsidP="00653BD2">
            <w:pP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Другой:</w:t>
            </w:r>
          </w:p>
        </w:tc>
      </w:tr>
      <w:tr w:rsidR="00653BD2" w:rsidRPr="00BE4369" w14:paraId="72569DEA" w14:textId="77777777" w:rsidTr="00F06CDB">
        <w:tc>
          <w:tcPr>
            <w:tcW w:w="708" w:type="dxa"/>
          </w:tcPr>
          <w:p w14:paraId="1B5D1321" w14:textId="77777777" w:rsidR="00653BD2" w:rsidRPr="00BE4369" w:rsidRDefault="00653BD2" w:rsidP="00653BD2">
            <w:pPr>
              <w:rPr>
                <w:rStyle w:val="fontstyle01"/>
                <w:rFonts w:ascii="Times New Roman" w:hAnsi="Times New Roman" w:cs="Times New Roman"/>
                <w:sz w:val="22"/>
                <w:szCs w:val="22"/>
              </w:rPr>
            </w:pPr>
          </w:p>
        </w:tc>
        <w:tc>
          <w:tcPr>
            <w:tcW w:w="9039" w:type="dxa"/>
          </w:tcPr>
          <w:p w14:paraId="5CB3A1E4" w14:textId="77777777" w:rsidR="00653BD2" w:rsidRPr="00BE4369" w:rsidRDefault="00653BD2" w:rsidP="00653BD2">
            <w:pPr>
              <w:rPr>
                <w:rStyle w:val="fontstyle01"/>
                <w:rFonts w:ascii="Times New Roman" w:hAnsi="Times New Roman" w:cs="Times New Roman"/>
                <w:sz w:val="22"/>
                <w:szCs w:val="22"/>
              </w:rPr>
            </w:pPr>
          </w:p>
        </w:tc>
      </w:tr>
    </w:tbl>
    <w:p w14:paraId="7FF4FE09" w14:textId="77777777" w:rsidR="00653BD2" w:rsidRPr="00BE4369" w:rsidRDefault="00653BD2" w:rsidP="00653BD2">
      <w:pPr>
        <w:spacing w:after="0"/>
        <w:rPr>
          <w:rStyle w:val="fontstyle01"/>
          <w:rFonts w:ascii="Times New Roman" w:hAnsi="Times New Roman" w:cs="Times New Roman"/>
          <w:sz w:val="22"/>
          <w:szCs w:val="22"/>
        </w:rPr>
      </w:pPr>
    </w:p>
    <w:p w14:paraId="74C28BFD" w14:textId="77777777" w:rsidR="00653BD2" w:rsidRPr="00BE4369" w:rsidRDefault="00653BD2" w:rsidP="00653BD2">
      <w:pPr>
        <w:spacing w:after="0"/>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С Условиями осуществления депозитарной деятельностью и тарифами «</w:t>
      </w:r>
      <w:r w:rsidRPr="00BE4369">
        <w:rPr>
          <w:rFonts w:ascii="Times New Roman" w:hAnsi="Times New Roman" w:cs="Times New Roman"/>
          <w:lang w:eastAsia="en-US"/>
        </w:rPr>
        <w:t>Северный Народный Банк»</w:t>
      </w:r>
      <w:r w:rsidRPr="00BE4369">
        <w:rPr>
          <w:rStyle w:val="fontstyle01"/>
          <w:rFonts w:ascii="Times New Roman" w:hAnsi="Times New Roman" w:cs="Times New Roman"/>
          <w:sz w:val="22"/>
          <w:szCs w:val="22"/>
        </w:rPr>
        <w:t xml:space="preserve"> (акционерное общество) ознакомлен.</w:t>
      </w:r>
    </w:p>
    <w:p w14:paraId="66815854" w14:textId="77777777" w:rsidR="00653BD2" w:rsidRPr="00BE4369" w:rsidRDefault="00653BD2" w:rsidP="00653BD2">
      <w:pPr>
        <w:spacing w:after="0"/>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Депозитарный договор и документы для открытия счета в соответствии с требованиями Условий осуществления</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депозитарной деятельности «</w:t>
      </w:r>
      <w:r w:rsidRPr="00BE4369">
        <w:rPr>
          <w:rFonts w:ascii="Times New Roman" w:hAnsi="Times New Roman" w:cs="Times New Roman"/>
          <w:lang w:eastAsia="en-US"/>
        </w:rPr>
        <w:t>Северный Народный Банк»</w:t>
      </w:r>
      <w:r w:rsidRPr="00BE4369">
        <w:rPr>
          <w:rStyle w:val="fontstyle01"/>
          <w:rFonts w:ascii="Times New Roman" w:hAnsi="Times New Roman" w:cs="Times New Roman"/>
          <w:sz w:val="22"/>
          <w:szCs w:val="22"/>
        </w:rPr>
        <w:t xml:space="preserve"> (акционерное общество) прилагаются.</w:t>
      </w:r>
    </w:p>
    <w:p w14:paraId="0B266C41" w14:textId="77777777" w:rsidR="00653BD2" w:rsidRPr="00BE4369" w:rsidRDefault="00653BD2" w:rsidP="00653BD2">
      <w:pPr>
        <w:spacing w:after="0"/>
        <w:rPr>
          <w:rStyle w:val="fontstyle01"/>
          <w:rFonts w:ascii="Times New Roman" w:hAnsi="Times New Roman" w:cs="Times New Roman"/>
          <w:sz w:val="22"/>
          <w:szCs w:val="22"/>
        </w:rPr>
      </w:pPr>
    </w:p>
    <w:p w14:paraId="5C13B601" w14:textId="77777777" w:rsidR="00653BD2" w:rsidRPr="00BE4369" w:rsidRDefault="00653BD2" w:rsidP="00653BD2">
      <w:pPr>
        <w:spacing w:after="0"/>
        <w:rPr>
          <w:rStyle w:val="fontstyle01"/>
          <w:rFonts w:ascii="Times New Roman" w:hAnsi="Times New Roman" w:cs="Times New Roman"/>
          <w:sz w:val="22"/>
          <w:szCs w:val="22"/>
        </w:rPr>
      </w:pPr>
    </w:p>
    <w:tbl>
      <w:tblPr>
        <w:tblW w:w="0" w:type="auto"/>
        <w:tblLook w:val="04A0" w:firstRow="1" w:lastRow="0" w:firstColumn="1" w:lastColumn="0" w:noHBand="0" w:noVBand="1"/>
      </w:tblPr>
      <w:tblGrid>
        <w:gridCol w:w="3550"/>
        <w:gridCol w:w="1175"/>
        <w:gridCol w:w="4861"/>
      </w:tblGrid>
      <w:tr w:rsidR="00653BD2" w:rsidRPr="00BE4369" w14:paraId="222CFC64" w14:textId="77777777" w:rsidTr="00F06CDB">
        <w:trPr>
          <w:trHeight w:val="757"/>
        </w:trPr>
        <w:tc>
          <w:tcPr>
            <w:tcW w:w="3535" w:type="dxa"/>
            <w:tcBorders>
              <w:bottom w:val="single" w:sz="4" w:space="0" w:color="auto"/>
            </w:tcBorders>
            <w:shd w:val="clear" w:color="auto" w:fill="auto"/>
          </w:tcPr>
          <w:p w14:paraId="7B3A2DA2" w14:textId="77777777" w:rsidR="00653BD2" w:rsidRPr="00BE4369" w:rsidRDefault="00653BD2" w:rsidP="00653BD2">
            <w:pPr>
              <w:spacing w:after="0"/>
              <w:jc w:val="both"/>
              <w:rPr>
                <w:rFonts w:ascii="Times New Roman" w:hAnsi="Times New Roman" w:cs="Times New Roman"/>
              </w:rPr>
            </w:pPr>
          </w:p>
        </w:tc>
        <w:tc>
          <w:tcPr>
            <w:tcW w:w="1175" w:type="dxa"/>
            <w:shd w:val="clear" w:color="auto" w:fill="auto"/>
          </w:tcPr>
          <w:p w14:paraId="01F5A7ED" w14:textId="77777777" w:rsidR="00653BD2" w:rsidRPr="00BE4369" w:rsidRDefault="00653BD2" w:rsidP="00653BD2">
            <w:pPr>
              <w:spacing w:after="0"/>
              <w:jc w:val="both"/>
              <w:rPr>
                <w:rFonts w:ascii="Times New Roman" w:hAnsi="Times New Roman" w:cs="Times New Roman"/>
              </w:rPr>
            </w:pPr>
          </w:p>
        </w:tc>
        <w:tc>
          <w:tcPr>
            <w:tcW w:w="4861" w:type="dxa"/>
            <w:tcBorders>
              <w:bottom w:val="single" w:sz="4" w:space="0" w:color="auto"/>
            </w:tcBorders>
            <w:shd w:val="clear" w:color="auto" w:fill="auto"/>
          </w:tcPr>
          <w:p w14:paraId="4837DD2E" w14:textId="77777777" w:rsidR="00653BD2" w:rsidRPr="00BE4369" w:rsidRDefault="00653BD2" w:rsidP="00653BD2">
            <w:pPr>
              <w:spacing w:after="0"/>
              <w:jc w:val="both"/>
              <w:rPr>
                <w:rFonts w:ascii="Times New Roman" w:hAnsi="Times New Roman" w:cs="Times New Roman"/>
              </w:rPr>
            </w:pPr>
          </w:p>
        </w:tc>
      </w:tr>
      <w:tr w:rsidR="00653BD2" w:rsidRPr="00BE4369" w14:paraId="6EA6B9AE" w14:textId="77777777" w:rsidTr="00F06CDB">
        <w:trPr>
          <w:trHeight w:val="1400"/>
        </w:trPr>
        <w:tc>
          <w:tcPr>
            <w:tcW w:w="3535" w:type="dxa"/>
            <w:tcBorders>
              <w:top w:val="single" w:sz="4" w:space="0" w:color="auto"/>
            </w:tcBorders>
            <w:shd w:val="clear" w:color="auto" w:fill="auto"/>
          </w:tcPr>
          <w:tbl>
            <w:tblPr>
              <w:tblpPr w:leftFromText="180" w:rightFromText="180" w:vertAnchor="text" w:horzAnchor="margin" w:tblpXSpec="center" w:tblpY="1258"/>
              <w:tblW w:w="3334" w:type="dxa"/>
              <w:tblLook w:val="04A0" w:firstRow="1" w:lastRow="0" w:firstColumn="1" w:lastColumn="0" w:noHBand="0" w:noVBand="1"/>
            </w:tblPr>
            <w:tblGrid>
              <w:gridCol w:w="2448"/>
              <w:gridCol w:w="886"/>
            </w:tblGrid>
            <w:tr w:rsidR="00653BD2" w:rsidRPr="00BE4369" w14:paraId="216C6A2C" w14:textId="77777777" w:rsidTr="00F06CDB">
              <w:trPr>
                <w:trHeight w:val="155"/>
              </w:trPr>
              <w:tc>
                <w:tcPr>
                  <w:tcW w:w="3334" w:type="dxa"/>
                  <w:gridSpan w:val="2"/>
                  <w:tcBorders>
                    <w:bottom w:val="single" w:sz="4" w:space="0" w:color="auto"/>
                  </w:tcBorders>
                  <w:shd w:val="clear" w:color="auto" w:fill="auto"/>
                </w:tcPr>
                <w:p w14:paraId="32DB482B" w14:textId="77777777" w:rsidR="00653BD2" w:rsidRPr="00BE4369" w:rsidRDefault="00653BD2" w:rsidP="00653BD2">
                  <w:pPr>
                    <w:spacing w:after="0"/>
                    <w:jc w:val="both"/>
                    <w:rPr>
                      <w:rFonts w:ascii="Times New Roman" w:hAnsi="Times New Roman" w:cs="Times New Roman"/>
                    </w:rPr>
                  </w:pPr>
                </w:p>
              </w:tc>
            </w:tr>
            <w:tr w:rsidR="00653BD2" w:rsidRPr="00BE4369" w14:paraId="2E280815" w14:textId="77777777" w:rsidTr="00F06CDB">
              <w:trPr>
                <w:trHeight w:val="287"/>
              </w:trPr>
              <w:tc>
                <w:tcPr>
                  <w:tcW w:w="3334" w:type="dxa"/>
                  <w:gridSpan w:val="2"/>
                  <w:tcBorders>
                    <w:top w:val="single" w:sz="4" w:space="0" w:color="auto"/>
                  </w:tcBorders>
                  <w:shd w:val="clear" w:color="auto" w:fill="auto"/>
                </w:tcPr>
                <w:p w14:paraId="5731D793" w14:textId="77777777" w:rsidR="00653BD2" w:rsidRPr="00BE4369" w:rsidRDefault="00653BD2" w:rsidP="00653BD2">
                  <w:pPr>
                    <w:spacing w:after="0"/>
                    <w:rPr>
                      <w:rFonts w:ascii="Times New Roman" w:hAnsi="Times New Roman" w:cs="Times New Roman"/>
                      <w:color w:val="000000"/>
                    </w:rPr>
                  </w:pPr>
                  <w:r w:rsidRPr="00BE4369">
                    <w:rPr>
                      <w:rFonts w:ascii="Times New Roman" w:hAnsi="Times New Roman" w:cs="Times New Roman"/>
                    </w:rPr>
                    <w:t xml:space="preserve">                    Дата </w:t>
                  </w:r>
                </w:p>
              </w:tc>
            </w:tr>
            <w:tr w:rsidR="00653BD2" w:rsidRPr="00BE4369" w14:paraId="102ABA48" w14:textId="77777777" w:rsidTr="00F06CDB">
              <w:trPr>
                <w:gridAfter w:val="1"/>
                <w:wAfter w:w="886" w:type="dxa"/>
                <w:trHeight w:val="215"/>
              </w:trPr>
              <w:tc>
                <w:tcPr>
                  <w:tcW w:w="2448" w:type="dxa"/>
                  <w:shd w:val="clear" w:color="auto" w:fill="auto"/>
                </w:tcPr>
                <w:p w14:paraId="50CAD3C3" w14:textId="77777777" w:rsidR="00653BD2" w:rsidRPr="00BE4369" w:rsidRDefault="00653BD2" w:rsidP="00653BD2">
                  <w:pPr>
                    <w:spacing w:after="0"/>
                    <w:jc w:val="both"/>
                    <w:rPr>
                      <w:rFonts w:ascii="Times New Roman" w:hAnsi="Times New Roman" w:cs="Times New Roman"/>
                    </w:rPr>
                  </w:pPr>
                </w:p>
              </w:tc>
            </w:tr>
            <w:tr w:rsidR="00653BD2" w:rsidRPr="00BE4369" w14:paraId="6A3B8210" w14:textId="77777777" w:rsidTr="00F06CDB">
              <w:trPr>
                <w:trHeight w:val="398"/>
              </w:trPr>
              <w:tc>
                <w:tcPr>
                  <w:tcW w:w="3334" w:type="dxa"/>
                  <w:gridSpan w:val="2"/>
                  <w:shd w:val="clear" w:color="auto" w:fill="auto"/>
                </w:tcPr>
                <w:p w14:paraId="523918D9" w14:textId="77777777" w:rsidR="00653BD2" w:rsidRPr="00BE4369" w:rsidRDefault="00653BD2" w:rsidP="00653BD2">
                  <w:pPr>
                    <w:spacing w:after="0"/>
                    <w:jc w:val="center"/>
                    <w:rPr>
                      <w:rFonts w:ascii="Times New Roman" w:hAnsi="Times New Roman" w:cs="Times New Roman"/>
                    </w:rPr>
                  </w:pPr>
                </w:p>
                <w:p w14:paraId="737B1B9D" w14:textId="77777777" w:rsidR="00653BD2" w:rsidRPr="00BE4369" w:rsidRDefault="00653BD2" w:rsidP="00653BD2">
                  <w:pPr>
                    <w:spacing w:after="0"/>
                    <w:jc w:val="center"/>
                    <w:rPr>
                      <w:rFonts w:ascii="Times New Roman" w:hAnsi="Times New Roman" w:cs="Times New Roman"/>
                    </w:rPr>
                  </w:pPr>
                </w:p>
                <w:p w14:paraId="54DF4D9F" w14:textId="77777777" w:rsidR="00653BD2" w:rsidRPr="00BE4369" w:rsidRDefault="00653BD2" w:rsidP="00653BD2">
                  <w:pPr>
                    <w:spacing w:after="0"/>
                    <w:jc w:val="center"/>
                    <w:rPr>
                      <w:rFonts w:ascii="Times New Roman" w:hAnsi="Times New Roman" w:cs="Times New Roman"/>
                    </w:rPr>
                  </w:pPr>
                </w:p>
                <w:p w14:paraId="15B1A2B5" w14:textId="77777777" w:rsidR="00653BD2" w:rsidRPr="00BE4369" w:rsidRDefault="00653BD2" w:rsidP="00653BD2">
                  <w:pPr>
                    <w:spacing w:after="0"/>
                    <w:rPr>
                      <w:rFonts w:ascii="Times New Roman" w:hAnsi="Times New Roman" w:cs="Times New Roman"/>
                    </w:rPr>
                  </w:pPr>
                </w:p>
                <w:p w14:paraId="5ABBBA57" w14:textId="77777777" w:rsidR="00653BD2" w:rsidRPr="00BE4369" w:rsidRDefault="00653BD2" w:rsidP="00653BD2">
                  <w:pPr>
                    <w:spacing w:after="0"/>
                    <w:jc w:val="center"/>
                    <w:rPr>
                      <w:rFonts w:ascii="Times New Roman" w:hAnsi="Times New Roman" w:cs="Times New Roman"/>
                    </w:rPr>
                  </w:pPr>
                </w:p>
                <w:p w14:paraId="6EE88B79" w14:textId="77777777" w:rsidR="00653BD2" w:rsidRPr="00BE4369" w:rsidRDefault="00653BD2" w:rsidP="00653BD2">
                  <w:pPr>
                    <w:spacing w:after="0"/>
                    <w:jc w:val="center"/>
                    <w:rPr>
                      <w:rFonts w:ascii="Times New Roman" w:hAnsi="Times New Roman" w:cs="Times New Roman"/>
                    </w:rPr>
                  </w:pPr>
                </w:p>
              </w:tc>
            </w:tr>
          </w:tbl>
          <w:p w14:paraId="07F9893E" w14:textId="77777777" w:rsidR="00653BD2" w:rsidRPr="00BE4369" w:rsidRDefault="00653BD2" w:rsidP="00653BD2">
            <w:pPr>
              <w:spacing w:after="0"/>
              <w:jc w:val="center"/>
              <w:rPr>
                <w:rFonts w:ascii="Times New Roman" w:hAnsi="Times New Roman" w:cs="Times New Roman"/>
              </w:rPr>
            </w:pPr>
            <w:r w:rsidRPr="00BE4369">
              <w:rPr>
                <w:rFonts w:ascii="Times New Roman" w:hAnsi="Times New Roman" w:cs="Times New Roman"/>
              </w:rPr>
              <w:t xml:space="preserve"> подпись</w:t>
            </w:r>
          </w:p>
        </w:tc>
        <w:tc>
          <w:tcPr>
            <w:tcW w:w="1175" w:type="dxa"/>
            <w:shd w:val="clear" w:color="auto" w:fill="auto"/>
          </w:tcPr>
          <w:p w14:paraId="0B12B272" w14:textId="77777777" w:rsidR="00653BD2" w:rsidRPr="00BE4369" w:rsidRDefault="00653BD2" w:rsidP="00653BD2">
            <w:pPr>
              <w:spacing w:after="0"/>
              <w:jc w:val="center"/>
              <w:rPr>
                <w:rFonts w:ascii="Times New Roman" w:hAnsi="Times New Roman" w:cs="Times New Roman"/>
              </w:rPr>
            </w:pPr>
          </w:p>
        </w:tc>
        <w:tc>
          <w:tcPr>
            <w:tcW w:w="4861" w:type="dxa"/>
            <w:tcBorders>
              <w:top w:val="single" w:sz="4" w:space="0" w:color="auto"/>
            </w:tcBorders>
            <w:shd w:val="clear" w:color="auto" w:fill="auto"/>
          </w:tcPr>
          <w:p w14:paraId="67546540" w14:textId="77777777" w:rsidR="00653BD2" w:rsidRPr="00BE4369" w:rsidRDefault="00653BD2" w:rsidP="00653BD2">
            <w:pPr>
              <w:spacing w:after="0"/>
              <w:jc w:val="center"/>
              <w:rPr>
                <w:rFonts w:ascii="Times New Roman" w:hAnsi="Times New Roman" w:cs="Times New Roman"/>
              </w:rPr>
            </w:pPr>
            <w:r w:rsidRPr="00BE4369">
              <w:rPr>
                <w:rFonts w:ascii="Times New Roman" w:hAnsi="Times New Roman" w:cs="Times New Roman"/>
              </w:rPr>
              <w:t>Фамилия И.О.</w:t>
            </w:r>
          </w:p>
          <w:p w14:paraId="2BBD3E0A" w14:textId="77777777" w:rsidR="00653BD2" w:rsidRPr="00BE4369" w:rsidRDefault="00653BD2" w:rsidP="00653BD2">
            <w:pPr>
              <w:spacing w:after="0"/>
              <w:jc w:val="both"/>
              <w:rPr>
                <w:rFonts w:ascii="Times New Roman" w:hAnsi="Times New Roman" w:cs="Times New Roman"/>
              </w:rPr>
            </w:pPr>
          </w:p>
          <w:p w14:paraId="1601CDCB" w14:textId="77777777" w:rsidR="00653BD2" w:rsidRPr="00BE4369" w:rsidRDefault="00653BD2" w:rsidP="00653BD2">
            <w:pPr>
              <w:spacing w:after="0"/>
              <w:jc w:val="both"/>
              <w:rPr>
                <w:rFonts w:ascii="Times New Roman" w:hAnsi="Times New Roman" w:cs="Times New Roman"/>
              </w:rPr>
            </w:pPr>
          </w:p>
          <w:p w14:paraId="5E409526" w14:textId="77777777" w:rsidR="00653BD2" w:rsidRPr="00BE4369" w:rsidRDefault="00653BD2" w:rsidP="00653BD2">
            <w:pPr>
              <w:spacing w:after="0"/>
              <w:jc w:val="right"/>
              <w:rPr>
                <w:rFonts w:ascii="Times New Roman" w:hAnsi="Times New Roman" w:cs="Times New Roman"/>
              </w:rPr>
            </w:pPr>
          </w:p>
        </w:tc>
      </w:tr>
    </w:tbl>
    <w:p w14:paraId="0D2E311D" w14:textId="77777777" w:rsidR="00653BD2" w:rsidRPr="00BE4369" w:rsidRDefault="00653BD2" w:rsidP="00653BD2">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401EE466" w14:textId="77777777" w:rsidR="00653BD2" w:rsidRPr="00BE4369" w:rsidRDefault="00653BD2" w:rsidP="00653BD2">
      <w:pPr>
        <w:spacing w:after="0"/>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4549"/>
      </w:tblGrid>
      <w:tr w:rsidR="00653BD2" w:rsidRPr="00BE4369" w14:paraId="271A6F8E" w14:textId="77777777" w:rsidTr="00090C51">
        <w:tc>
          <w:tcPr>
            <w:tcW w:w="4944" w:type="dxa"/>
          </w:tcPr>
          <w:p w14:paraId="7C2D061A" w14:textId="77777777" w:rsidR="00653BD2" w:rsidRPr="00BE4369" w:rsidRDefault="00653BD2" w:rsidP="00653BD2">
            <w:pPr>
              <w:spacing w:after="0" w:line="240" w:lineRule="atLeast"/>
              <w:jc w:val="both"/>
              <w:rPr>
                <w:rFonts w:ascii="Times New Roman" w:hAnsi="Times New Roman" w:cs="Times New Roman"/>
              </w:rPr>
            </w:pPr>
            <w:proofErr w:type="spellStart"/>
            <w:r w:rsidRPr="00BE4369">
              <w:rPr>
                <w:rFonts w:ascii="Times New Roman" w:hAnsi="Times New Roman" w:cs="Times New Roman"/>
              </w:rPr>
              <w:t>Вх</w:t>
            </w:r>
            <w:proofErr w:type="spellEnd"/>
            <w:r w:rsidRPr="00BE4369">
              <w:rPr>
                <w:rFonts w:ascii="Times New Roman" w:hAnsi="Times New Roman" w:cs="Times New Roman"/>
              </w:rPr>
              <w:t>. № поручения</w:t>
            </w:r>
          </w:p>
        </w:tc>
        <w:tc>
          <w:tcPr>
            <w:tcW w:w="4549" w:type="dxa"/>
          </w:tcPr>
          <w:p w14:paraId="6650069C" w14:textId="77777777" w:rsidR="00653BD2" w:rsidRPr="00BE4369" w:rsidRDefault="00653BD2" w:rsidP="00653BD2">
            <w:pPr>
              <w:spacing w:after="0" w:line="240" w:lineRule="atLeast"/>
              <w:jc w:val="both"/>
              <w:rPr>
                <w:rFonts w:ascii="Times New Roman" w:hAnsi="Times New Roman" w:cs="Times New Roman"/>
              </w:rPr>
            </w:pPr>
            <w:r w:rsidRPr="00BE4369">
              <w:rPr>
                <w:rFonts w:ascii="Times New Roman" w:hAnsi="Times New Roman" w:cs="Times New Roman"/>
              </w:rPr>
              <w:t>Дата приема</w:t>
            </w:r>
          </w:p>
        </w:tc>
      </w:tr>
      <w:tr w:rsidR="00653BD2" w:rsidRPr="00BE4369" w14:paraId="39561138" w14:textId="77777777" w:rsidTr="00090C51">
        <w:tc>
          <w:tcPr>
            <w:tcW w:w="4944" w:type="dxa"/>
          </w:tcPr>
          <w:p w14:paraId="3C366F1B" w14:textId="77777777" w:rsidR="00653BD2" w:rsidRPr="00BE4369" w:rsidRDefault="00653BD2" w:rsidP="00653BD2">
            <w:pPr>
              <w:spacing w:after="0" w:line="240" w:lineRule="atLeast"/>
              <w:jc w:val="both"/>
              <w:rPr>
                <w:rFonts w:ascii="Times New Roman" w:hAnsi="Times New Roman" w:cs="Times New Roman"/>
              </w:rPr>
            </w:pPr>
            <w:r w:rsidRPr="00BE4369">
              <w:rPr>
                <w:rFonts w:ascii="Times New Roman" w:hAnsi="Times New Roman" w:cs="Times New Roman"/>
              </w:rPr>
              <w:t>№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tc>
        <w:tc>
          <w:tcPr>
            <w:tcW w:w="4549" w:type="dxa"/>
          </w:tcPr>
          <w:p w14:paraId="0F513474" w14:textId="77777777" w:rsidR="00653BD2" w:rsidRPr="00BE4369" w:rsidRDefault="00653BD2" w:rsidP="00653BD2">
            <w:pPr>
              <w:spacing w:after="0" w:line="240" w:lineRule="atLeast"/>
              <w:jc w:val="both"/>
              <w:rPr>
                <w:rFonts w:ascii="Times New Roman" w:hAnsi="Times New Roman" w:cs="Times New Roman"/>
              </w:rPr>
            </w:pPr>
            <w:r w:rsidRPr="00BE4369">
              <w:rPr>
                <w:rFonts w:ascii="Times New Roman" w:hAnsi="Times New Roman" w:cs="Times New Roman"/>
              </w:rPr>
              <w:t>Дата открытия счета</w:t>
            </w:r>
          </w:p>
        </w:tc>
      </w:tr>
      <w:tr w:rsidR="00653BD2" w:rsidRPr="00BE4369" w14:paraId="57257B7C" w14:textId="77777777" w:rsidTr="00090C51">
        <w:tc>
          <w:tcPr>
            <w:tcW w:w="9493" w:type="dxa"/>
            <w:gridSpan w:val="2"/>
          </w:tcPr>
          <w:p w14:paraId="35DF6B55" w14:textId="77777777" w:rsidR="00653BD2" w:rsidRPr="00BE4369" w:rsidRDefault="00653BD2" w:rsidP="00653BD2">
            <w:pPr>
              <w:spacing w:after="0" w:line="240" w:lineRule="atLeast"/>
              <w:jc w:val="both"/>
              <w:rPr>
                <w:rFonts w:ascii="Times New Roman" w:hAnsi="Times New Roman" w:cs="Times New Roman"/>
              </w:rPr>
            </w:pPr>
            <w:r w:rsidRPr="00BE4369">
              <w:rPr>
                <w:rFonts w:ascii="Times New Roman" w:hAnsi="Times New Roman" w:cs="Times New Roman"/>
              </w:rPr>
              <w:t xml:space="preserve">Подпись исполнителя </w:t>
            </w:r>
          </w:p>
        </w:tc>
      </w:tr>
    </w:tbl>
    <w:p w14:paraId="53FF3B8E" w14:textId="77777777" w:rsidR="002424B7" w:rsidRPr="00BE4369" w:rsidRDefault="002424B7" w:rsidP="002424B7">
      <w:pPr>
        <w:rPr>
          <w:rFonts w:ascii="Times New Roman" w:hAnsi="Times New Roman" w:cs="Times New Roman"/>
        </w:rPr>
      </w:pPr>
    </w:p>
    <w:tbl>
      <w:tblPr>
        <w:tblW w:w="9464" w:type="dxa"/>
        <w:tblBorders>
          <w:bottom w:val="single" w:sz="4" w:space="0" w:color="auto"/>
        </w:tblBorders>
        <w:tblLayout w:type="fixed"/>
        <w:tblLook w:val="0000" w:firstRow="0" w:lastRow="0" w:firstColumn="0" w:lastColumn="0" w:noHBand="0" w:noVBand="0"/>
      </w:tblPr>
      <w:tblGrid>
        <w:gridCol w:w="4786"/>
        <w:gridCol w:w="4678"/>
      </w:tblGrid>
      <w:tr w:rsidR="00653BD2" w:rsidRPr="00BE4369" w14:paraId="5CBE6AE0" w14:textId="77777777" w:rsidTr="00F06CDB">
        <w:trPr>
          <w:trHeight w:val="712"/>
        </w:trPr>
        <w:tc>
          <w:tcPr>
            <w:tcW w:w="4786" w:type="dxa"/>
          </w:tcPr>
          <w:p w14:paraId="019CABEE" w14:textId="77777777" w:rsidR="00653BD2" w:rsidRPr="00471999" w:rsidRDefault="00653BD2" w:rsidP="00653BD2">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727C67CE" w14:textId="77777777" w:rsidR="00653BD2" w:rsidRPr="00471999" w:rsidRDefault="00653BD2" w:rsidP="00653BD2">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29A73955" w14:textId="77777777" w:rsidR="00653BD2" w:rsidRPr="00471999" w:rsidRDefault="00653BD2" w:rsidP="00653BD2">
            <w:pPr>
              <w:spacing w:after="0"/>
              <w:rPr>
                <w:rFonts w:ascii="Times New Roman" w:hAnsi="Times New Roman" w:cs="Times New Roman"/>
                <w:sz w:val="20"/>
                <w:szCs w:val="20"/>
              </w:rPr>
            </w:pPr>
            <w:r w:rsidRPr="00471999">
              <w:rPr>
                <w:rFonts w:ascii="Times New Roman" w:hAnsi="Times New Roman" w:cs="Times New Roman"/>
                <w:sz w:val="20"/>
                <w:szCs w:val="20"/>
              </w:rPr>
              <w:t>Тел.: (8212) 40-97-06</w:t>
            </w:r>
          </w:p>
        </w:tc>
        <w:tc>
          <w:tcPr>
            <w:tcW w:w="4678" w:type="dxa"/>
          </w:tcPr>
          <w:p w14:paraId="0F4F3BB0" w14:textId="77777777" w:rsidR="00653BD2" w:rsidRPr="00471999" w:rsidRDefault="00252E31" w:rsidP="00653BD2">
            <w:pPr>
              <w:spacing w:after="0"/>
              <w:jc w:val="right"/>
              <w:rPr>
                <w:rFonts w:ascii="Times New Roman" w:hAnsi="Times New Roman" w:cs="Times New Roman"/>
                <w:sz w:val="20"/>
                <w:szCs w:val="20"/>
              </w:rPr>
            </w:pPr>
            <w:r w:rsidRPr="00471999">
              <w:rPr>
                <w:rFonts w:ascii="Times New Roman" w:hAnsi="Times New Roman" w:cs="Times New Roman"/>
                <w:sz w:val="20"/>
                <w:szCs w:val="20"/>
              </w:rPr>
              <w:t>Приложение</w:t>
            </w:r>
            <w:r w:rsidR="00653BD2" w:rsidRPr="00471999">
              <w:rPr>
                <w:rFonts w:ascii="Times New Roman" w:hAnsi="Times New Roman" w:cs="Times New Roman"/>
                <w:sz w:val="20"/>
                <w:szCs w:val="20"/>
              </w:rPr>
              <w:t xml:space="preserve"> 6</w:t>
            </w:r>
          </w:p>
          <w:p w14:paraId="6DB17F30" w14:textId="77777777" w:rsidR="00653BD2" w:rsidRPr="00471999" w:rsidRDefault="00653BD2" w:rsidP="00653BD2">
            <w:pPr>
              <w:spacing w:after="0"/>
              <w:jc w:val="right"/>
              <w:rPr>
                <w:rFonts w:ascii="Times New Roman" w:hAnsi="Times New Roman" w:cs="Times New Roman"/>
                <w:sz w:val="20"/>
                <w:szCs w:val="20"/>
              </w:rPr>
            </w:pPr>
            <w:r w:rsidRPr="00471999">
              <w:rPr>
                <w:rFonts w:ascii="Times New Roman" w:hAnsi="Times New Roman" w:cs="Times New Roman"/>
                <w:sz w:val="20"/>
                <w:szCs w:val="20"/>
              </w:rPr>
              <w:t>К Условиям осуществления депозитарной</w:t>
            </w:r>
          </w:p>
          <w:p w14:paraId="4D6953BD" w14:textId="77777777" w:rsidR="00653BD2" w:rsidRPr="00471999" w:rsidRDefault="00653BD2" w:rsidP="00653BD2">
            <w:pPr>
              <w:spacing w:after="0"/>
              <w:jc w:val="right"/>
              <w:rPr>
                <w:rFonts w:ascii="Times New Roman" w:hAnsi="Times New Roman" w:cs="Times New Roman"/>
                <w:sz w:val="20"/>
                <w:szCs w:val="20"/>
              </w:rPr>
            </w:pPr>
            <w:r w:rsidRPr="00471999">
              <w:rPr>
                <w:rFonts w:ascii="Times New Roman" w:hAnsi="Times New Roman" w:cs="Times New Roman"/>
                <w:sz w:val="20"/>
                <w:szCs w:val="20"/>
              </w:rPr>
              <w:t>деятельности в «Северный Народный Банк» (АО)</w:t>
            </w:r>
          </w:p>
        </w:tc>
      </w:tr>
    </w:tbl>
    <w:p w14:paraId="1016FED3" w14:textId="77777777" w:rsidR="00653BD2" w:rsidRPr="00BE4369" w:rsidRDefault="00653BD2" w:rsidP="00653BD2">
      <w:pPr>
        <w:spacing w:after="0"/>
        <w:rPr>
          <w:rFonts w:ascii="Times New Roman" w:hAnsi="Times New Roman" w:cs="Times New Roman"/>
        </w:rPr>
      </w:pPr>
    </w:p>
    <w:p w14:paraId="5D3AAA42" w14:textId="77777777" w:rsidR="00653BD2" w:rsidRPr="00BE4369" w:rsidRDefault="00653BD2" w:rsidP="00653BD2">
      <w:pPr>
        <w:spacing w:after="0"/>
        <w:jc w:val="center"/>
        <w:rPr>
          <w:rFonts w:ascii="Times New Roman" w:hAnsi="Times New Roman" w:cs="Times New Roman"/>
          <w:b/>
        </w:rPr>
      </w:pPr>
      <w:r w:rsidRPr="00BE4369">
        <w:rPr>
          <w:rFonts w:ascii="Times New Roman" w:hAnsi="Times New Roman" w:cs="Times New Roman"/>
          <w:b/>
        </w:rPr>
        <w:t>АНКЕТА ДЕПОНЕНТА</w:t>
      </w:r>
    </w:p>
    <w:p w14:paraId="2EA29C5D" w14:textId="77777777" w:rsidR="00653BD2" w:rsidRPr="00BE4369" w:rsidRDefault="00653BD2" w:rsidP="00653BD2">
      <w:pPr>
        <w:spacing w:after="0"/>
        <w:jc w:val="cente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(физического лица)</w:t>
      </w:r>
    </w:p>
    <w:p w14:paraId="2F557553" w14:textId="77777777" w:rsidR="00653BD2" w:rsidRPr="00BE4369" w:rsidRDefault="00653BD2" w:rsidP="00653BD2">
      <w:pPr>
        <w:spacing w:after="0"/>
        <w:rPr>
          <w:rStyle w:val="fontstyle01"/>
          <w:rFonts w:ascii="Times New Roman" w:hAnsi="Times New Roman" w:cs="Times New Roman"/>
          <w:sz w:val="22"/>
          <w:szCs w:val="22"/>
        </w:rPr>
      </w:pPr>
    </w:p>
    <w:p w14:paraId="7C82CD50"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rPr>
        <w:t xml:space="preserve">Фамилия, имя, отчество Депонента </w:t>
      </w:r>
      <w:r w:rsidR="00666C7D" w:rsidRPr="00BE4369">
        <w:rPr>
          <w:rFonts w:ascii="Times New Roman" w:hAnsi="Times New Roman" w:cs="Times New Roman"/>
        </w:rPr>
        <w:t>____________________________________________________</w:t>
      </w:r>
    </w:p>
    <w:p w14:paraId="410B5FF0"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rPr>
        <w:t>Документ</w:t>
      </w:r>
      <w:r w:rsidR="009A174D" w:rsidRPr="00BE4369">
        <w:rPr>
          <w:rFonts w:ascii="Times New Roman" w:hAnsi="Times New Roman" w:cs="Times New Roman"/>
        </w:rPr>
        <w:t>,</w:t>
      </w:r>
      <w:r w:rsidRPr="00BE4369">
        <w:rPr>
          <w:rFonts w:ascii="Times New Roman" w:hAnsi="Times New Roman" w:cs="Times New Roman"/>
        </w:rPr>
        <w:t xml:space="preserve"> удостоверяющий личность: ___________ Серия ________ Номер </w:t>
      </w:r>
      <w:r w:rsidR="00666C7D" w:rsidRPr="00BE4369">
        <w:rPr>
          <w:rFonts w:ascii="Times New Roman" w:hAnsi="Times New Roman" w:cs="Times New Roman"/>
        </w:rPr>
        <w:t>_________________</w:t>
      </w:r>
    </w:p>
    <w:p w14:paraId="6C6C46FD" w14:textId="77777777" w:rsidR="00653BD2" w:rsidRPr="00BE4369" w:rsidRDefault="00653BD2" w:rsidP="00653BD2">
      <w:pPr>
        <w:spacing w:after="0"/>
        <w:ind w:left="284" w:hanging="284"/>
        <w:jc w:val="both"/>
        <w:rPr>
          <w:rFonts w:ascii="Times New Roman" w:hAnsi="Times New Roman" w:cs="Times New Roman"/>
          <w:u w:val="single"/>
        </w:rPr>
      </w:pPr>
      <w:r w:rsidRPr="00BE4369">
        <w:rPr>
          <w:rFonts w:ascii="Times New Roman" w:hAnsi="Times New Roman" w:cs="Times New Roman"/>
          <w:color w:val="000000"/>
        </w:rPr>
        <w:t>дата выдачи ______________, орган, выдавший документ:</w:t>
      </w:r>
      <w:r w:rsidRPr="00BE4369">
        <w:rPr>
          <w:rFonts w:ascii="Times New Roman" w:hAnsi="Times New Roman" w:cs="Times New Roman"/>
        </w:rPr>
        <w:t xml:space="preserve"> </w:t>
      </w:r>
      <w:r w:rsidR="00666C7D" w:rsidRPr="00BE4369">
        <w:rPr>
          <w:rFonts w:ascii="Times New Roman" w:hAnsi="Times New Roman" w:cs="Times New Roman"/>
        </w:rPr>
        <w:t>___________________________________</w:t>
      </w:r>
    </w:p>
    <w:p w14:paraId="10EC38B9"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rPr>
        <w:t xml:space="preserve">Дата и место рождения </w:t>
      </w:r>
      <w:r w:rsidR="00666C7D" w:rsidRPr="00BE4369">
        <w:rPr>
          <w:rFonts w:ascii="Times New Roman" w:hAnsi="Times New Roman" w:cs="Times New Roman"/>
        </w:rPr>
        <w:t>______________________________________________________________</w:t>
      </w:r>
    </w:p>
    <w:p w14:paraId="5148B865"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ИНН (при наличии) _________________________________________________________________</w:t>
      </w:r>
    </w:p>
    <w:p w14:paraId="6DD6D474"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Гражданство:</w:t>
      </w:r>
      <w:r w:rsidRPr="00BE4369">
        <w:rPr>
          <w:rFonts w:ascii="Times New Roman" w:hAnsi="Times New Roman" w:cs="Times New Roman"/>
        </w:rPr>
        <w:t xml:space="preserve"> </w:t>
      </w:r>
      <w:r w:rsidR="00666C7D" w:rsidRPr="00BE4369">
        <w:rPr>
          <w:rFonts w:ascii="Times New Roman" w:hAnsi="Times New Roman" w:cs="Times New Roman"/>
        </w:rPr>
        <w:t>______________________________________________________________________</w:t>
      </w:r>
    </w:p>
    <w:p w14:paraId="65A15735" w14:textId="77777777" w:rsidR="00653BD2" w:rsidRPr="00BE4369" w:rsidRDefault="00653BD2" w:rsidP="00653BD2">
      <w:pPr>
        <w:pStyle w:val="a3"/>
        <w:widowControl w:val="0"/>
        <w:numPr>
          <w:ilvl w:val="0"/>
          <w:numId w:val="34"/>
        </w:numPr>
        <w:spacing w:after="0" w:line="240" w:lineRule="auto"/>
        <w:ind w:left="284" w:right="281" w:hanging="284"/>
        <w:jc w:val="both"/>
        <w:rPr>
          <w:rFonts w:ascii="Times New Roman" w:hAnsi="Times New Roman" w:cs="Times New Roman"/>
        </w:rPr>
      </w:pPr>
      <w:r w:rsidRPr="00BE4369">
        <w:rPr>
          <w:rFonts w:ascii="Times New Roman" w:hAnsi="Times New Roman" w:cs="Times New Roman"/>
          <w:color w:val="000000"/>
        </w:rPr>
        <w:t>Для иностранных граждан: Данные миграционной карты: номер карты, дата начала срока пребывания и дата окончания срока пребывания; 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14:paraId="799B69D6" w14:textId="77777777" w:rsidR="00653BD2" w:rsidRPr="00BE4369" w:rsidRDefault="00666C7D" w:rsidP="00653BD2">
      <w:pPr>
        <w:pStyle w:val="a3"/>
        <w:spacing w:after="0"/>
        <w:ind w:left="284" w:hanging="284"/>
        <w:jc w:val="both"/>
        <w:rPr>
          <w:rFonts w:ascii="Times New Roman" w:hAnsi="Times New Roman" w:cs="Times New Roman"/>
          <w:color w:val="000000"/>
        </w:rPr>
      </w:pPr>
      <w:r w:rsidRPr="00BE4369">
        <w:rPr>
          <w:rFonts w:ascii="Times New Roman" w:hAnsi="Times New Roman" w:cs="Times New Roman"/>
          <w:color w:val="000000"/>
        </w:rPr>
        <w:t>____________________________________________________________________________________</w:t>
      </w:r>
    </w:p>
    <w:p w14:paraId="5A3831EC" w14:textId="77777777" w:rsidR="00653BD2" w:rsidRPr="00BE4369" w:rsidRDefault="00666C7D" w:rsidP="00653BD2">
      <w:pPr>
        <w:pStyle w:val="a3"/>
        <w:spacing w:after="0"/>
        <w:ind w:left="284" w:hanging="284"/>
        <w:jc w:val="both"/>
        <w:rPr>
          <w:rFonts w:ascii="Times New Roman" w:hAnsi="Times New Roman" w:cs="Times New Roman"/>
        </w:rPr>
      </w:pPr>
      <w:r w:rsidRPr="00BE4369">
        <w:rPr>
          <w:rFonts w:ascii="Times New Roman" w:hAnsi="Times New Roman" w:cs="Times New Roman"/>
          <w:color w:val="000000"/>
        </w:rPr>
        <w:t>____________________________________________________________________________________</w:t>
      </w:r>
    </w:p>
    <w:p w14:paraId="38E01C40"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Адрес регистрации (с указанием индекса):</w:t>
      </w:r>
      <w:r w:rsidR="002E4CD9" w:rsidRPr="00BE4369">
        <w:rPr>
          <w:rFonts w:ascii="Times New Roman" w:hAnsi="Times New Roman" w:cs="Times New Roman"/>
          <w:color w:val="000000"/>
        </w:rPr>
        <w:t xml:space="preserve"> </w:t>
      </w:r>
      <w:r w:rsidR="00666C7D" w:rsidRPr="00BE4369">
        <w:rPr>
          <w:rFonts w:ascii="Times New Roman" w:hAnsi="Times New Roman" w:cs="Times New Roman"/>
        </w:rPr>
        <w:t>_____________________________________________</w:t>
      </w:r>
    </w:p>
    <w:p w14:paraId="08A8A436"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Почтовый адрес (с указанием индекса):</w:t>
      </w:r>
      <w:r w:rsidR="00666C7D" w:rsidRPr="00BE4369">
        <w:rPr>
          <w:rFonts w:ascii="Times New Roman" w:hAnsi="Times New Roman" w:cs="Times New Roman"/>
        </w:rPr>
        <w:t xml:space="preserve"> _______________________________________________</w:t>
      </w:r>
    </w:p>
    <w:p w14:paraId="48B060BE"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Телефон: ____________________Факс: __________________ E-</w:t>
      </w:r>
      <w:proofErr w:type="spellStart"/>
      <w:r w:rsidRPr="00BE4369">
        <w:rPr>
          <w:rFonts w:ascii="Times New Roman" w:hAnsi="Times New Roman" w:cs="Times New Roman"/>
          <w:color w:val="000000"/>
        </w:rPr>
        <w:t>mail</w:t>
      </w:r>
      <w:proofErr w:type="spellEnd"/>
      <w:r w:rsidRPr="00BE4369">
        <w:rPr>
          <w:rFonts w:ascii="Times New Roman" w:hAnsi="Times New Roman" w:cs="Times New Roman"/>
          <w:color w:val="000000"/>
        </w:rPr>
        <w:t>:</w:t>
      </w:r>
      <w:r w:rsidRPr="00BE4369">
        <w:rPr>
          <w:rFonts w:ascii="Times New Roman" w:hAnsi="Times New Roman" w:cs="Times New Roman"/>
        </w:rPr>
        <w:t xml:space="preserve"> _______________________</w:t>
      </w:r>
    </w:p>
    <w:p w14:paraId="317C2A8C" w14:textId="77777777" w:rsidR="00653BD2" w:rsidRPr="00BE4369" w:rsidRDefault="00653BD2" w:rsidP="00653BD2">
      <w:pPr>
        <w:pStyle w:val="a3"/>
        <w:widowControl w:val="0"/>
        <w:numPr>
          <w:ilvl w:val="0"/>
          <w:numId w:val="34"/>
        </w:numPr>
        <w:spacing w:after="0" w:line="240" w:lineRule="auto"/>
        <w:ind w:left="284" w:hanging="284"/>
        <w:rPr>
          <w:rFonts w:ascii="Times New Roman" w:hAnsi="Times New Roman" w:cs="Times New Roman"/>
          <w:color w:val="000000"/>
        </w:rPr>
      </w:pPr>
      <w:r w:rsidRPr="00BE4369">
        <w:rPr>
          <w:rFonts w:ascii="Times New Roman" w:hAnsi="Times New Roman" w:cs="Times New Roman"/>
          <w:color w:val="000000"/>
        </w:rPr>
        <w:t>Статус физического лица (нужное подчеркнуть): Резидент РФ / Нерезидент РФ</w:t>
      </w:r>
    </w:p>
    <w:p w14:paraId="03790851" w14:textId="77777777" w:rsidR="00653BD2" w:rsidRPr="00BE4369" w:rsidRDefault="00653BD2" w:rsidP="00653BD2">
      <w:pPr>
        <w:pStyle w:val="a3"/>
        <w:widowControl w:val="0"/>
        <w:numPr>
          <w:ilvl w:val="0"/>
          <w:numId w:val="34"/>
        </w:numPr>
        <w:spacing w:after="0" w:line="240" w:lineRule="auto"/>
        <w:ind w:left="284" w:hanging="284"/>
        <w:rPr>
          <w:rFonts w:ascii="Times New Roman" w:hAnsi="Times New Roman" w:cs="Times New Roman"/>
          <w:color w:val="000000"/>
        </w:rPr>
      </w:pPr>
      <w:r w:rsidRPr="00BE4369">
        <w:rPr>
          <w:rFonts w:ascii="Times New Roman" w:hAnsi="Times New Roman" w:cs="Times New Roman"/>
          <w:color w:val="000000"/>
        </w:rPr>
        <w:t>Для индивидуальных предпринимателей:</w:t>
      </w:r>
    </w:p>
    <w:p w14:paraId="5540BB87" w14:textId="77777777" w:rsidR="00653BD2" w:rsidRPr="00BE4369" w:rsidRDefault="00653BD2" w:rsidP="00653BD2">
      <w:pPr>
        <w:pStyle w:val="a3"/>
        <w:spacing w:after="0"/>
        <w:ind w:left="284" w:hanging="284"/>
        <w:rPr>
          <w:rFonts w:ascii="Times New Roman" w:hAnsi="Times New Roman" w:cs="Times New Roman"/>
        </w:rPr>
      </w:pPr>
      <w:r w:rsidRPr="00BE4369">
        <w:rPr>
          <w:rFonts w:ascii="Times New Roman" w:hAnsi="Times New Roman" w:cs="Times New Roman"/>
        </w:rPr>
        <w:t>Сведения о государственной регистрации индивидуального предпринимателя (ИП): ____________</w:t>
      </w:r>
    </w:p>
    <w:p w14:paraId="2F671B69" w14:textId="77777777" w:rsidR="00653BD2" w:rsidRPr="00BE4369" w:rsidRDefault="00666C7D" w:rsidP="00653BD2">
      <w:pPr>
        <w:pStyle w:val="a3"/>
        <w:spacing w:after="0"/>
        <w:ind w:left="284" w:hanging="284"/>
        <w:jc w:val="both"/>
        <w:rPr>
          <w:rFonts w:ascii="Times New Roman" w:hAnsi="Times New Roman" w:cs="Times New Roman"/>
          <w:color w:val="000000"/>
        </w:rPr>
      </w:pPr>
      <w:r w:rsidRPr="00BE4369">
        <w:rPr>
          <w:rFonts w:ascii="Times New Roman" w:hAnsi="Times New Roman" w:cs="Times New Roman"/>
          <w:color w:val="000000"/>
        </w:rPr>
        <w:t>____________________________________________________________________________________</w:t>
      </w:r>
    </w:p>
    <w:p w14:paraId="21935E2B" w14:textId="77777777" w:rsidR="00653BD2" w:rsidRPr="00BE4369" w:rsidRDefault="00653BD2" w:rsidP="00653BD2">
      <w:pPr>
        <w:pStyle w:val="a3"/>
        <w:spacing w:after="0"/>
        <w:ind w:left="284" w:hanging="284"/>
        <w:jc w:val="both"/>
        <w:rPr>
          <w:rFonts w:ascii="Times New Roman" w:hAnsi="Times New Roman" w:cs="Times New Roman"/>
          <w:color w:val="000000"/>
          <w:u w:val="single"/>
        </w:rPr>
      </w:pPr>
      <w:r w:rsidRPr="00BE4369">
        <w:rPr>
          <w:rFonts w:ascii="Times New Roman" w:hAnsi="Times New Roman" w:cs="Times New Roman"/>
        </w:rPr>
        <w:t>Наименование, адрес регистрирующего органа:</w:t>
      </w:r>
      <w:r w:rsidR="002E4CD9" w:rsidRPr="00BE4369">
        <w:rPr>
          <w:rFonts w:ascii="Times New Roman" w:hAnsi="Times New Roman" w:cs="Times New Roman"/>
        </w:rPr>
        <w:t xml:space="preserve"> </w:t>
      </w:r>
      <w:r w:rsidR="00666C7D" w:rsidRPr="00BE4369">
        <w:rPr>
          <w:rFonts w:ascii="Times New Roman" w:hAnsi="Times New Roman" w:cs="Times New Roman"/>
          <w:color w:val="000000"/>
        </w:rPr>
        <w:t>____________________________________________</w:t>
      </w:r>
    </w:p>
    <w:p w14:paraId="2D9054FD" w14:textId="77777777" w:rsidR="00653BD2" w:rsidRPr="00BE4369" w:rsidRDefault="00653BD2" w:rsidP="00653BD2">
      <w:pPr>
        <w:pStyle w:val="a3"/>
        <w:spacing w:after="0"/>
        <w:ind w:left="284" w:hanging="284"/>
        <w:rPr>
          <w:rFonts w:ascii="Times New Roman" w:hAnsi="Times New Roman" w:cs="Times New Roman"/>
        </w:rPr>
      </w:pPr>
      <w:r w:rsidRPr="00BE4369">
        <w:rPr>
          <w:rFonts w:ascii="Times New Roman" w:hAnsi="Times New Roman" w:cs="Times New Roman"/>
        </w:rPr>
        <w:t>Государственный регистрационный орган (ОГРНИП):</w:t>
      </w:r>
      <w:r w:rsidR="00666C7D" w:rsidRPr="00BE4369">
        <w:rPr>
          <w:rFonts w:ascii="Times New Roman" w:hAnsi="Times New Roman" w:cs="Times New Roman"/>
        </w:rPr>
        <w:t xml:space="preserve"> ______________________________________</w:t>
      </w:r>
    </w:p>
    <w:p w14:paraId="15193EB0" w14:textId="77777777" w:rsidR="00653BD2" w:rsidRPr="00BE4369" w:rsidRDefault="00653BD2" w:rsidP="00653BD2">
      <w:pPr>
        <w:pStyle w:val="a3"/>
        <w:spacing w:after="0"/>
        <w:ind w:left="284" w:hanging="284"/>
        <w:rPr>
          <w:rFonts w:ascii="Times New Roman" w:hAnsi="Times New Roman" w:cs="Times New Roman"/>
        </w:rPr>
      </w:pPr>
      <w:r w:rsidRPr="00BE4369">
        <w:rPr>
          <w:rFonts w:ascii="Times New Roman" w:hAnsi="Times New Roman" w:cs="Times New Roman"/>
        </w:rPr>
        <w:t>Дата регистрации:</w:t>
      </w:r>
      <w:r w:rsidR="002E4CD9" w:rsidRPr="00BE4369">
        <w:rPr>
          <w:rFonts w:ascii="Times New Roman" w:hAnsi="Times New Roman" w:cs="Times New Roman"/>
          <w:color w:val="000000"/>
        </w:rPr>
        <w:t xml:space="preserve"> </w:t>
      </w:r>
      <w:r w:rsidR="00666C7D" w:rsidRPr="00BE4369">
        <w:rPr>
          <w:rFonts w:ascii="Times New Roman" w:hAnsi="Times New Roman" w:cs="Times New Roman"/>
          <w:color w:val="000000"/>
        </w:rPr>
        <w:t>_</w:t>
      </w:r>
      <w:r w:rsidR="002E4CD9" w:rsidRPr="00BE4369">
        <w:rPr>
          <w:rFonts w:ascii="Times New Roman" w:hAnsi="Times New Roman" w:cs="Times New Roman"/>
          <w:color w:val="000000"/>
        </w:rPr>
        <w:t>____________________________________________________________________</w:t>
      </w:r>
    </w:p>
    <w:p w14:paraId="04869213"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Форма выплаты доходов по ценным бумагам (нужное подчеркнуть): зачислением во вклад/иное</w:t>
      </w:r>
    </w:p>
    <w:p w14:paraId="399E95DB" w14:textId="77777777" w:rsidR="00653BD2" w:rsidRPr="00BE4369" w:rsidRDefault="00653BD2" w:rsidP="00653BD2">
      <w:pPr>
        <w:pStyle w:val="a3"/>
        <w:widowControl w:val="0"/>
        <w:numPr>
          <w:ilvl w:val="0"/>
          <w:numId w:val="34"/>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 xml:space="preserve">Банковские реквизиты: </w:t>
      </w:r>
    </w:p>
    <w:p w14:paraId="13E7B9D2" w14:textId="77777777" w:rsidR="00653BD2" w:rsidRPr="00BE4369" w:rsidRDefault="00653BD2" w:rsidP="00653BD2">
      <w:pPr>
        <w:pStyle w:val="a3"/>
        <w:spacing w:after="0"/>
        <w:ind w:left="284" w:hanging="284"/>
        <w:jc w:val="both"/>
        <w:rPr>
          <w:rFonts w:ascii="Times New Roman" w:hAnsi="Times New Roman" w:cs="Times New Roman"/>
          <w:color w:val="000000"/>
        </w:rPr>
      </w:pPr>
      <w:r w:rsidRPr="00BE4369">
        <w:rPr>
          <w:rFonts w:ascii="Times New Roman" w:hAnsi="Times New Roman" w:cs="Times New Roman"/>
          <w:color w:val="000000"/>
        </w:rPr>
        <w:t>Наименование банка</w:t>
      </w:r>
      <w:r w:rsidR="002E4CD9" w:rsidRPr="00BE4369">
        <w:rPr>
          <w:rFonts w:ascii="Times New Roman" w:hAnsi="Times New Roman" w:cs="Times New Roman"/>
          <w:color w:val="000000"/>
        </w:rPr>
        <w:t xml:space="preserve"> __________________________________________________________________</w:t>
      </w:r>
    </w:p>
    <w:p w14:paraId="3BD056CD" w14:textId="77777777" w:rsidR="00653BD2" w:rsidRPr="00BE4369" w:rsidRDefault="00653BD2" w:rsidP="00653BD2">
      <w:pPr>
        <w:pStyle w:val="a3"/>
        <w:spacing w:after="0"/>
        <w:ind w:left="0"/>
        <w:rPr>
          <w:rFonts w:ascii="Times New Roman" w:hAnsi="Times New Roman" w:cs="Times New Roman"/>
          <w:color w:val="000000"/>
          <w:u w:val="single"/>
        </w:rPr>
      </w:pPr>
      <w:r w:rsidRPr="00BE4369">
        <w:rPr>
          <w:rFonts w:ascii="Times New Roman" w:hAnsi="Times New Roman" w:cs="Times New Roman"/>
          <w:color w:val="000000"/>
        </w:rPr>
        <w:t>Номер счета: _________________________________________________________________________                   Корреспондентский счет: ______________________________________________________________</w:t>
      </w:r>
      <w:r w:rsidRPr="00BE4369">
        <w:rPr>
          <w:rFonts w:ascii="Times New Roman" w:hAnsi="Times New Roman" w:cs="Times New Roman"/>
          <w:color w:val="000000"/>
        </w:rPr>
        <w:br/>
        <w:t xml:space="preserve">БИК: </w:t>
      </w:r>
      <w:r w:rsidR="002E4CD9" w:rsidRPr="00BE4369">
        <w:rPr>
          <w:rFonts w:ascii="Times New Roman" w:hAnsi="Times New Roman" w:cs="Times New Roman"/>
          <w:color w:val="000000"/>
        </w:rPr>
        <w:t>_______________________________________________________________________________</w:t>
      </w:r>
    </w:p>
    <w:p w14:paraId="429EC213" w14:textId="77777777" w:rsidR="00653BD2" w:rsidRPr="00BE4369" w:rsidRDefault="00653BD2" w:rsidP="00653BD2">
      <w:pPr>
        <w:pStyle w:val="a3"/>
        <w:widowControl w:val="0"/>
        <w:numPr>
          <w:ilvl w:val="0"/>
          <w:numId w:val="34"/>
        </w:numPr>
        <w:spacing w:after="0" w:line="240" w:lineRule="auto"/>
        <w:ind w:left="284" w:hanging="284"/>
        <w:rPr>
          <w:rFonts w:ascii="Times New Roman" w:hAnsi="Times New Roman" w:cs="Times New Roman"/>
        </w:rPr>
      </w:pPr>
      <w:r w:rsidRPr="00BE4369">
        <w:rPr>
          <w:rFonts w:ascii="Times New Roman" w:hAnsi="Times New Roman" w:cs="Times New Roman"/>
          <w:color w:val="000000"/>
        </w:rPr>
        <w:t>Способ передачи поручений в Депозитарий (нужное подчеркнуть): лично/</w:t>
      </w:r>
      <w:r w:rsidRPr="00BE4369">
        <w:rPr>
          <w:rFonts w:ascii="Times New Roman" w:hAnsi="Times New Roman" w:cs="Times New Roman"/>
          <w:bCs/>
          <w:color w:val="000000"/>
        </w:rPr>
        <w:t>иное ______________ ________________________________________</w:t>
      </w:r>
      <w:r w:rsidRPr="00BE4369">
        <w:rPr>
          <w:rFonts w:ascii="Times New Roman" w:hAnsi="Times New Roman" w:cs="Times New Roman"/>
          <w:bCs/>
          <w:color w:val="000000"/>
          <w:u w:val="single"/>
        </w:rPr>
        <w:t xml:space="preserve">        </w:t>
      </w:r>
      <w:r w:rsidRPr="00BE4369">
        <w:rPr>
          <w:rFonts w:ascii="Times New Roman" w:hAnsi="Times New Roman" w:cs="Times New Roman"/>
        </w:rPr>
        <w:t>______________________________________</w:t>
      </w:r>
    </w:p>
    <w:p w14:paraId="5F88374E" w14:textId="443AB64D" w:rsidR="00653BD2" w:rsidRDefault="00653BD2" w:rsidP="00653BD2">
      <w:pPr>
        <w:pStyle w:val="a3"/>
        <w:widowControl w:val="0"/>
        <w:numPr>
          <w:ilvl w:val="0"/>
          <w:numId w:val="34"/>
        </w:numPr>
        <w:spacing w:after="0" w:line="240" w:lineRule="auto"/>
        <w:ind w:left="284" w:hanging="284"/>
        <w:rPr>
          <w:rFonts w:ascii="Times New Roman" w:hAnsi="Times New Roman" w:cs="Times New Roman"/>
        </w:rPr>
      </w:pPr>
      <w:r w:rsidRPr="00BE4369">
        <w:rPr>
          <w:rFonts w:ascii="Times New Roman" w:hAnsi="Times New Roman" w:cs="Times New Roman"/>
          <w:color w:val="000000"/>
        </w:rPr>
        <w:t>Способ получения отчетов из Депозитария (нужное подчеркнуть): лично</w:t>
      </w:r>
      <w:r w:rsidRPr="00BE4369">
        <w:rPr>
          <w:rFonts w:ascii="Times New Roman" w:hAnsi="Times New Roman" w:cs="Times New Roman"/>
          <w:bCs/>
          <w:color w:val="000000"/>
        </w:rPr>
        <w:t>/почтой/</w:t>
      </w:r>
      <w:r w:rsidRPr="00BE4369">
        <w:rPr>
          <w:rFonts w:ascii="Times New Roman" w:hAnsi="Times New Roman" w:cs="Times New Roman"/>
          <w:color w:val="000000"/>
        </w:rPr>
        <w:t>e-</w:t>
      </w:r>
      <w:proofErr w:type="spellStart"/>
      <w:r w:rsidRPr="00BE4369">
        <w:rPr>
          <w:rFonts w:ascii="Times New Roman" w:hAnsi="Times New Roman" w:cs="Times New Roman"/>
          <w:color w:val="000000"/>
        </w:rPr>
        <w:t>mail</w:t>
      </w:r>
      <w:proofErr w:type="spellEnd"/>
      <w:r w:rsidRPr="00BE4369">
        <w:rPr>
          <w:rFonts w:ascii="Times New Roman" w:hAnsi="Times New Roman" w:cs="Times New Roman"/>
          <w:bCs/>
          <w:color w:val="000000"/>
        </w:rPr>
        <w:t xml:space="preserve">/иное __ </w:t>
      </w:r>
      <w:r w:rsidRPr="00BE4369">
        <w:rPr>
          <w:rFonts w:ascii="Times New Roman" w:hAnsi="Times New Roman" w:cs="Times New Roman"/>
          <w:bCs/>
          <w:color w:val="000000"/>
          <w:u w:val="single"/>
        </w:rPr>
        <w:t xml:space="preserve">    </w:t>
      </w:r>
      <w:r w:rsidRPr="00BE4369">
        <w:rPr>
          <w:rFonts w:ascii="Times New Roman" w:hAnsi="Times New Roman" w:cs="Times New Roman"/>
        </w:rPr>
        <w:t>__________________________________________________________________________________</w:t>
      </w:r>
    </w:p>
    <w:p w14:paraId="486FC05E" w14:textId="24CAF28F" w:rsidR="00E84AFB" w:rsidRPr="00E84AFB" w:rsidRDefault="00E84AFB" w:rsidP="00E84AFB">
      <w:pPr>
        <w:widowControl w:val="0"/>
        <w:numPr>
          <w:ilvl w:val="0"/>
          <w:numId w:val="34"/>
        </w:numPr>
        <w:spacing w:after="0" w:line="240" w:lineRule="auto"/>
        <w:ind w:left="284" w:hanging="284"/>
        <w:jc w:val="both"/>
        <w:rPr>
          <w:rFonts w:ascii="Times New Roman" w:hAnsi="Times New Roman" w:cs="Times New Roman"/>
          <w:bCs/>
        </w:rPr>
      </w:pPr>
      <w:r w:rsidRPr="00E84AFB">
        <w:rPr>
          <w:rFonts w:ascii="Times New Roman" w:hAnsi="Times New Roman" w:cs="Times New Roman"/>
          <w:bCs/>
        </w:rPr>
        <w:t>Реквизиты для перечисления денежных средств: _____</w:t>
      </w:r>
      <w:r>
        <w:rPr>
          <w:rFonts w:ascii="Times New Roman" w:hAnsi="Times New Roman" w:cs="Times New Roman"/>
          <w:bCs/>
        </w:rPr>
        <w:t>_________________</w:t>
      </w:r>
      <w:r w:rsidRPr="00E84AFB">
        <w:rPr>
          <w:rFonts w:ascii="Times New Roman" w:hAnsi="Times New Roman" w:cs="Times New Roman"/>
          <w:bCs/>
        </w:rPr>
        <w:t>__________________</w:t>
      </w:r>
    </w:p>
    <w:p w14:paraId="1B7090CD" w14:textId="4198C799" w:rsidR="00E84AFB" w:rsidRPr="00E84AFB" w:rsidRDefault="00E84AFB" w:rsidP="00E84AFB">
      <w:pPr>
        <w:widowControl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7BE9477" w14:textId="0C434260" w:rsidR="00653BD2" w:rsidRPr="00BE4369" w:rsidRDefault="00653BD2" w:rsidP="00653BD2">
      <w:pPr>
        <w:spacing w:after="0"/>
        <w:ind w:left="284" w:hanging="284"/>
        <w:jc w:val="both"/>
        <w:rPr>
          <w:rFonts w:ascii="Times New Roman" w:hAnsi="Times New Roman" w:cs="Times New Roman"/>
        </w:rPr>
      </w:pPr>
      <w:r w:rsidRPr="00BE4369">
        <w:rPr>
          <w:rFonts w:ascii="Times New Roman" w:hAnsi="Times New Roman" w:cs="Times New Roman"/>
          <w:color w:val="000000"/>
        </w:rPr>
        <w:t>1</w:t>
      </w:r>
      <w:r w:rsidR="00E84AFB">
        <w:rPr>
          <w:rFonts w:ascii="Times New Roman" w:hAnsi="Times New Roman" w:cs="Times New Roman"/>
          <w:color w:val="000000"/>
        </w:rPr>
        <w:t>7</w:t>
      </w:r>
      <w:r w:rsidRPr="00BE4369">
        <w:rPr>
          <w:rFonts w:ascii="Times New Roman" w:hAnsi="Times New Roman" w:cs="Times New Roman"/>
          <w:color w:val="000000"/>
        </w:rPr>
        <w:t xml:space="preserve">. Образец подписи Депонента: </w:t>
      </w:r>
    </w:p>
    <w:p w14:paraId="355246A3" w14:textId="77777777" w:rsidR="00653BD2" w:rsidRPr="00BE4369" w:rsidRDefault="00653BD2" w:rsidP="00653BD2">
      <w:pPr>
        <w:spacing w:after="0"/>
        <w:jc w:val="both"/>
        <w:rPr>
          <w:rFonts w:ascii="Times New Roman" w:hAnsi="Times New Roman" w:cs="Times New Roman"/>
        </w:rPr>
      </w:pPr>
    </w:p>
    <w:tbl>
      <w:tblPr>
        <w:tblStyle w:val="af3"/>
        <w:tblpPr w:leftFromText="180" w:rightFromText="180" w:vertAnchor="text" w:horzAnchor="page" w:tblpX="2406" w:tblpY="-62"/>
        <w:tblW w:w="0" w:type="auto"/>
        <w:tblLook w:val="04A0" w:firstRow="1" w:lastRow="0" w:firstColumn="1" w:lastColumn="0" w:noHBand="0" w:noVBand="1"/>
      </w:tblPr>
      <w:tblGrid>
        <w:gridCol w:w="3010"/>
      </w:tblGrid>
      <w:tr w:rsidR="00653BD2" w:rsidRPr="00BE4369" w14:paraId="55D7E6D8" w14:textId="77777777" w:rsidTr="00F06CDB">
        <w:trPr>
          <w:trHeight w:val="451"/>
        </w:trPr>
        <w:tc>
          <w:tcPr>
            <w:tcW w:w="3010" w:type="dxa"/>
          </w:tcPr>
          <w:p w14:paraId="306CB7E7" w14:textId="77777777" w:rsidR="00653BD2" w:rsidRPr="00BE4369" w:rsidRDefault="00653BD2" w:rsidP="00653BD2">
            <w:pPr>
              <w:jc w:val="both"/>
              <w:rPr>
                <w:rFonts w:ascii="Times New Roman" w:hAnsi="Times New Roman" w:cs="Times New Roman"/>
              </w:rPr>
            </w:pPr>
          </w:p>
        </w:tc>
      </w:tr>
    </w:tbl>
    <w:p w14:paraId="56BFC2B6" w14:textId="77777777" w:rsidR="00653BD2" w:rsidRPr="00BE4369" w:rsidRDefault="00653BD2" w:rsidP="00653BD2">
      <w:pPr>
        <w:spacing w:after="0"/>
        <w:jc w:val="both"/>
        <w:rPr>
          <w:rFonts w:ascii="Times New Roman" w:hAnsi="Times New Roman" w:cs="Times New Roman"/>
        </w:rPr>
      </w:pPr>
    </w:p>
    <w:p w14:paraId="159D9C95" w14:textId="77777777" w:rsidR="00653BD2" w:rsidRPr="00BE4369" w:rsidRDefault="00653BD2" w:rsidP="00653BD2">
      <w:pPr>
        <w:spacing w:after="0"/>
        <w:jc w:val="both"/>
        <w:rPr>
          <w:rFonts w:ascii="Times New Roman" w:hAnsi="Times New Roman" w:cs="Times New Roman"/>
        </w:rPr>
      </w:pPr>
    </w:p>
    <w:p w14:paraId="5A8CB926" w14:textId="77777777" w:rsidR="00653BD2" w:rsidRPr="00BE4369" w:rsidRDefault="00653BD2" w:rsidP="00653BD2">
      <w:pPr>
        <w:spacing w:after="0"/>
        <w:rPr>
          <w:rFonts w:ascii="Times New Roman" w:hAnsi="Times New Roman" w:cs="Times New Roman"/>
          <w:color w:val="000000"/>
        </w:rPr>
      </w:pPr>
      <w:r w:rsidRPr="00BE4369">
        <w:rPr>
          <w:rFonts w:ascii="Times New Roman" w:hAnsi="Times New Roman" w:cs="Times New Roman"/>
          <w:color w:val="000000"/>
        </w:rPr>
        <w:br/>
        <w:t>Дата заполнения анкеты: «____» _________________20____</w:t>
      </w:r>
    </w:p>
    <w:p w14:paraId="63A7C969" w14:textId="77777777" w:rsidR="00653BD2" w:rsidRPr="00BE4369" w:rsidRDefault="00653BD2" w:rsidP="00653BD2">
      <w:pPr>
        <w:spacing w:after="0"/>
        <w:jc w:val="both"/>
        <w:rPr>
          <w:rFonts w:ascii="Times New Roman" w:hAnsi="Times New Roman" w:cs="Times New Roman"/>
        </w:rPr>
      </w:pPr>
    </w:p>
    <w:p w14:paraId="36E69C7C" w14:textId="77777777" w:rsidR="00653BD2" w:rsidRPr="00BE4369" w:rsidRDefault="00653BD2" w:rsidP="00653BD2">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480E04A2" w14:textId="77777777" w:rsidR="00653BD2" w:rsidRPr="00BE4369" w:rsidRDefault="00653BD2" w:rsidP="00653BD2">
      <w:pPr>
        <w:spacing w:after="0"/>
        <w:rPr>
          <w:rFonts w:ascii="Times New Roman" w:hAnsi="Times New Roman" w:cs="Times New Roman"/>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4673"/>
        <w:gridCol w:w="271"/>
        <w:gridCol w:w="4265"/>
        <w:gridCol w:w="142"/>
      </w:tblGrid>
      <w:tr w:rsidR="00653BD2" w:rsidRPr="00BE4369" w14:paraId="3D050DD0" w14:textId="77777777" w:rsidTr="00090C51">
        <w:trPr>
          <w:gridBefore w:val="1"/>
          <w:wBefore w:w="113" w:type="dxa"/>
        </w:trPr>
        <w:tc>
          <w:tcPr>
            <w:tcW w:w="4944" w:type="dxa"/>
            <w:gridSpan w:val="2"/>
          </w:tcPr>
          <w:p w14:paraId="5CD48E8C" w14:textId="77777777" w:rsidR="00653BD2" w:rsidRPr="00BE4369" w:rsidRDefault="00653BD2" w:rsidP="00653BD2">
            <w:pPr>
              <w:spacing w:after="0"/>
              <w:jc w:val="both"/>
              <w:rPr>
                <w:rFonts w:ascii="Times New Roman" w:hAnsi="Times New Roman" w:cs="Times New Roman"/>
              </w:rPr>
            </w:pPr>
            <w:proofErr w:type="spellStart"/>
            <w:r w:rsidRPr="00BE4369">
              <w:rPr>
                <w:rFonts w:ascii="Times New Roman" w:hAnsi="Times New Roman" w:cs="Times New Roman"/>
              </w:rPr>
              <w:t>Вх</w:t>
            </w:r>
            <w:proofErr w:type="spellEnd"/>
            <w:r w:rsidRPr="00BE4369">
              <w:rPr>
                <w:rFonts w:ascii="Times New Roman" w:hAnsi="Times New Roman" w:cs="Times New Roman"/>
              </w:rPr>
              <w:t xml:space="preserve">. № анкеты </w:t>
            </w:r>
          </w:p>
        </w:tc>
        <w:tc>
          <w:tcPr>
            <w:tcW w:w="4407" w:type="dxa"/>
            <w:gridSpan w:val="2"/>
          </w:tcPr>
          <w:p w14:paraId="616D6693" w14:textId="77777777" w:rsidR="00653BD2" w:rsidRPr="00BE4369" w:rsidRDefault="00653BD2" w:rsidP="00653BD2">
            <w:pPr>
              <w:spacing w:after="0"/>
              <w:jc w:val="both"/>
              <w:rPr>
                <w:rFonts w:ascii="Times New Roman" w:hAnsi="Times New Roman" w:cs="Times New Roman"/>
              </w:rPr>
            </w:pPr>
            <w:r w:rsidRPr="00BE4369">
              <w:rPr>
                <w:rFonts w:ascii="Times New Roman" w:hAnsi="Times New Roman" w:cs="Times New Roman"/>
              </w:rPr>
              <w:t>Дата приема</w:t>
            </w:r>
          </w:p>
        </w:tc>
      </w:tr>
      <w:tr w:rsidR="00653BD2" w:rsidRPr="00BE4369" w14:paraId="3BE82A8A" w14:textId="77777777" w:rsidTr="00090C51">
        <w:trPr>
          <w:gridBefore w:val="1"/>
          <w:wBefore w:w="113" w:type="dxa"/>
        </w:trPr>
        <w:tc>
          <w:tcPr>
            <w:tcW w:w="4944" w:type="dxa"/>
            <w:gridSpan w:val="2"/>
          </w:tcPr>
          <w:p w14:paraId="05EFBA6F" w14:textId="77777777" w:rsidR="00653BD2" w:rsidRPr="00BE4369" w:rsidRDefault="00653BD2" w:rsidP="00653BD2">
            <w:pPr>
              <w:spacing w:after="0"/>
              <w:jc w:val="both"/>
              <w:rPr>
                <w:rFonts w:ascii="Times New Roman" w:hAnsi="Times New Roman" w:cs="Times New Roman"/>
              </w:rPr>
            </w:pPr>
            <w:r w:rsidRPr="00BE4369">
              <w:rPr>
                <w:rFonts w:ascii="Times New Roman" w:hAnsi="Times New Roman" w:cs="Times New Roman"/>
              </w:rPr>
              <w:t>№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tc>
        <w:tc>
          <w:tcPr>
            <w:tcW w:w="4407" w:type="dxa"/>
            <w:gridSpan w:val="2"/>
          </w:tcPr>
          <w:p w14:paraId="58CFEDF1" w14:textId="77777777" w:rsidR="00653BD2" w:rsidRPr="00BE4369" w:rsidRDefault="00653BD2" w:rsidP="00653BD2">
            <w:pPr>
              <w:spacing w:after="0"/>
              <w:jc w:val="both"/>
              <w:rPr>
                <w:rFonts w:ascii="Times New Roman" w:hAnsi="Times New Roman" w:cs="Times New Roman"/>
              </w:rPr>
            </w:pPr>
            <w:r w:rsidRPr="00BE4369">
              <w:rPr>
                <w:rFonts w:ascii="Times New Roman" w:hAnsi="Times New Roman" w:cs="Times New Roman"/>
              </w:rPr>
              <w:t>Дата открытия счета</w:t>
            </w:r>
          </w:p>
        </w:tc>
      </w:tr>
      <w:tr w:rsidR="00653BD2" w:rsidRPr="00BE4369" w14:paraId="37BD9B3B" w14:textId="77777777" w:rsidTr="00090C51">
        <w:trPr>
          <w:gridBefore w:val="1"/>
          <w:wBefore w:w="113" w:type="dxa"/>
        </w:trPr>
        <w:tc>
          <w:tcPr>
            <w:tcW w:w="9351" w:type="dxa"/>
            <w:gridSpan w:val="4"/>
          </w:tcPr>
          <w:p w14:paraId="54B4D0DD" w14:textId="77777777" w:rsidR="00653BD2" w:rsidRPr="00BE4369" w:rsidRDefault="00653BD2" w:rsidP="00653BD2">
            <w:pPr>
              <w:spacing w:after="0"/>
              <w:jc w:val="both"/>
              <w:rPr>
                <w:rFonts w:ascii="Times New Roman" w:hAnsi="Times New Roman" w:cs="Times New Roman"/>
              </w:rPr>
            </w:pPr>
            <w:r w:rsidRPr="00BE4369">
              <w:rPr>
                <w:rFonts w:ascii="Times New Roman" w:hAnsi="Times New Roman" w:cs="Times New Roman"/>
              </w:rPr>
              <w:t xml:space="preserve">Подпись исполнителя </w:t>
            </w:r>
          </w:p>
        </w:tc>
      </w:tr>
      <w:tr w:rsidR="00653BD2" w:rsidRPr="00BE4369" w14:paraId="3AA84B5B" w14:textId="77777777" w:rsidTr="00090C51">
        <w:tblPrEx>
          <w:tblBorders>
            <w:top w:val="none" w:sz="0" w:space="0" w:color="auto"/>
            <w:left w:val="none" w:sz="0" w:space="0" w:color="auto"/>
            <w:right w:val="none" w:sz="0" w:space="0" w:color="auto"/>
            <w:insideH w:val="none" w:sz="0" w:space="0" w:color="auto"/>
            <w:insideV w:val="none" w:sz="0" w:space="0" w:color="auto"/>
          </w:tblBorders>
        </w:tblPrEx>
        <w:trPr>
          <w:gridAfter w:val="1"/>
          <w:wAfter w:w="142" w:type="dxa"/>
          <w:trHeight w:val="459"/>
        </w:trPr>
        <w:tc>
          <w:tcPr>
            <w:tcW w:w="4786" w:type="dxa"/>
            <w:gridSpan w:val="2"/>
          </w:tcPr>
          <w:p w14:paraId="7FF90451" w14:textId="39EAE6EC" w:rsidR="00653BD2" w:rsidRPr="00471999" w:rsidRDefault="00653BD2" w:rsidP="00653BD2">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0F27881F" w14:textId="77777777" w:rsidR="00653BD2" w:rsidRPr="00471999" w:rsidRDefault="00653BD2" w:rsidP="00653BD2">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7A9DC7ED" w14:textId="77777777" w:rsidR="00653BD2" w:rsidRPr="00471999" w:rsidRDefault="00653BD2" w:rsidP="00653BD2">
            <w:pPr>
              <w:spacing w:after="0"/>
              <w:rPr>
                <w:rFonts w:ascii="Times New Roman" w:hAnsi="Times New Roman" w:cs="Times New Roman"/>
                <w:sz w:val="20"/>
                <w:szCs w:val="20"/>
              </w:rPr>
            </w:pPr>
            <w:r w:rsidRPr="00471999">
              <w:rPr>
                <w:rFonts w:ascii="Times New Roman" w:hAnsi="Times New Roman" w:cs="Times New Roman"/>
                <w:sz w:val="20"/>
                <w:szCs w:val="20"/>
              </w:rPr>
              <w:t>Тел.: (8212) 40-97-06</w:t>
            </w:r>
          </w:p>
        </w:tc>
        <w:tc>
          <w:tcPr>
            <w:tcW w:w="4536" w:type="dxa"/>
            <w:gridSpan w:val="2"/>
          </w:tcPr>
          <w:p w14:paraId="120BD7EB" w14:textId="475D48D1" w:rsidR="00653BD2" w:rsidRPr="00471999" w:rsidRDefault="00252E31" w:rsidP="00653BD2">
            <w:pPr>
              <w:spacing w:after="0"/>
              <w:jc w:val="right"/>
              <w:rPr>
                <w:rFonts w:ascii="Times New Roman" w:hAnsi="Times New Roman" w:cs="Times New Roman"/>
                <w:sz w:val="20"/>
                <w:szCs w:val="20"/>
              </w:rPr>
            </w:pPr>
            <w:r w:rsidRPr="00471999">
              <w:rPr>
                <w:rFonts w:ascii="Times New Roman" w:hAnsi="Times New Roman" w:cs="Times New Roman"/>
                <w:sz w:val="20"/>
                <w:szCs w:val="20"/>
              </w:rPr>
              <w:t>Приложение</w:t>
            </w:r>
            <w:r w:rsidR="00653BD2" w:rsidRPr="00471999">
              <w:rPr>
                <w:rFonts w:ascii="Times New Roman" w:hAnsi="Times New Roman" w:cs="Times New Roman"/>
                <w:sz w:val="20"/>
                <w:szCs w:val="20"/>
              </w:rPr>
              <w:t xml:space="preserve"> 7</w:t>
            </w:r>
          </w:p>
          <w:p w14:paraId="6B671FEB" w14:textId="77777777" w:rsidR="00653BD2" w:rsidRPr="00471999" w:rsidRDefault="00653BD2" w:rsidP="00653BD2">
            <w:pPr>
              <w:spacing w:after="0"/>
              <w:jc w:val="right"/>
              <w:rPr>
                <w:rFonts w:ascii="Times New Roman" w:hAnsi="Times New Roman" w:cs="Times New Roman"/>
                <w:sz w:val="20"/>
                <w:szCs w:val="20"/>
              </w:rPr>
            </w:pPr>
            <w:r w:rsidRPr="00471999">
              <w:rPr>
                <w:rFonts w:ascii="Times New Roman" w:hAnsi="Times New Roman" w:cs="Times New Roman"/>
                <w:sz w:val="20"/>
                <w:szCs w:val="20"/>
              </w:rPr>
              <w:t>К Условиям осуществления депозитарной</w:t>
            </w:r>
          </w:p>
          <w:p w14:paraId="6E407A7F" w14:textId="77777777" w:rsidR="00653BD2" w:rsidRPr="00471999" w:rsidRDefault="00653BD2" w:rsidP="00653BD2">
            <w:pPr>
              <w:spacing w:after="0"/>
              <w:jc w:val="center"/>
              <w:rPr>
                <w:rFonts w:ascii="Times New Roman" w:hAnsi="Times New Roman" w:cs="Times New Roman"/>
                <w:sz w:val="20"/>
                <w:szCs w:val="20"/>
              </w:rPr>
            </w:pPr>
            <w:r w:rsidRPr="00471999">
              <w:rPr>
                <w:rFonts w:ascii="Times New Roman" w:hAnsi="Times New Roman" w:cs="Times New Roman"/>
                <w:sz w:val="20"/>
                <w:szCs w:val="20"/>
              </w:rPr>
              <w:t>деятельности в «Северный Народный Банк» (АО)</w:t>
            </w:r>
          </w:p>
        </w:tc>
      </w:tr>
    </w:tbl>
    <w:p w14:paraId="655FA737" w14:textId="77777777" w:rsidR="00653BD2" w:rsidRPr="00BE4369" w:rsidRDefault="00653BD2" w:rsidP="00653BD2">
      <w:pPr>
        <w:spacing w:after="0"/>
        <w:jc w:val="right"/>
        <w:rPr>
          <w:rFonts w:ascii="Times New Roman" w:hAnsi="Times New Roman" w:cs="Times New Roman"/>
        </w:rPr>
      </w:pPr>
    </w:p>
    <w:p w14:paraId="219EDBEC" w14:textId="77777777" w:rsidR="00653BD2" w:rsidRPr="00BE4369" w:rsidRDefault="00653BD2" w:rsidP="00653BD2">
      <w:pPr>
        <w:spacing w:after="0"/>
        <w:jc w:val="center"/>
        <w:rPr>
          <w:rFonts w:ascii="Times New Roman" w:hAnsi="Times New Roman" w:cs="Times New Roman"/>
          <w:b/>
        </w:rPr>
      </w:pPr>
      <w:r w:rsidRPr="00BE4369">
        <w:rPr>
          <w:rFonts w:ascii="Times New Roman" w:hAnsi="Times New Roman" w:cs="Times New Roman"/>
          <w:b/>
        </w:rPr>
        <w:t>АНКЕТА ДЕПОНЕНТА</w:t>
      </w:r>
    </w:p>
    <w:p w14:paraId="6667B8A2" w14:textId="77777777" w:rsidR="00653BD2" w:rsidRPr="00BE4369" w:rsidRDefault="00653BD2" w:rsidP="00653BD2">
      <w:pPr>
        <w:spacing w:after="0"/>
        <w:jc w:val="center"/>
        <w:rPr>
          <w:rFonts w:ascii="Times New Roman" w:hAnsi="Times New Roman" w:cs="Times New Roman"/>
        </w:rPr>
      </w:pPr>
      <w:r w:rsidRPr="00BE4369">
        <w:rPr>
          <w:rFonts w:ascii="Times New Roman" w:hAnsi="Times New Roman" w:cs="Times New Roman"/>
        </w:rPr>
        <w:t>(юридического лица)</w:t>
      </w:r>
    </w:p>
    <w:p w14:paraId="34231F21" w14:textId="77777777" w:rsidR="00653BD2" w:rsidRPr="00BE4369" w:rsidRDefault="00653BD2" w:rsidP="00653BD2">
      <w:pPr>
        <w:spacing w:after="0"/>
        <w:rPr>
          <w:rFonts w:ascii="Times New Roman" w:hAnsi="Times New Roman" w:cs="Times New Roman"/>
        </w:rPr>
      </w:pPr>
    </w:p>
    <w:p w14:paraId="426E0DA1"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Полное наименование Депонента:</w:t>
      </w:r>
      <w:r w:rsidR="002E4CD9" w:rsidRPr="00BE4369">
        <w:rPr>
          <w:rFonts w:ascii="Times New Roman" w:hAnsi="Times New Roman" w:cs="Times New Roman"/>
        </w:rPr>
        <w:t xml:space="preserve"> ____________________________________________________</w:t>
      </w:r>
    </w:p>
    <w:p w14:paraId="130DAEC2"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 xml:space="preserve">Сокращенное наименование Депонента: </w:t>
      </w:r>
      <w:r w:rsidR="002E4CD9" w:rsidRPr="00BE4369">
        <w:rPr>
          <w:rFonts w:ascii="Times New Roman" w:hAnsi="Times New Roman" w:cs="Times New Roman"/>
        </w:rPr>
        <w:t>_______________________________________________</w:t>
      </w:r>
    </w:p>
    <w:p w14:paraId="0EF61714"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 xml:space="preserve">Организационно-правовая форма: </w:t>
      </w:r>
      <w:r w:rsidR="002E4CD9" w:rsidRPr="00BE4369">
        <w:rPr>
          <w:rFonts w:ascii="Times New Roman" w:hAnsi="Times New Roman" w:cs="Times New Roman"/>
        </w:rPr>
        <w:t>____________________________________________________</w:t>
      </w:r>
    </w:p>
    <w:p w14:paraId="11E02280"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Номер государственной регистрации ОГРН № __________________ Дата___________________</w:t>
      </w:r>
    </w:p>
    <w:p w14:paraId="5E983FDF"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Регистрирующий орган: _____________________________________________________________</w:t>
      </w:r>
    </w:p>
    <w:p w14:paraId="11D730C5"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 xml:space="preserve">Юридический адрес: </w:t>
      </w:r>
      <w:r w:rsidR="002E4CD9" w:rsidRPr="00BE4369">
        <w:rPr>
          <w:rFonts w:ascii="Times New Roman" w:hAnsi="Times New Roman" w:cs="Times New Roman"/>
        </w:rPr>
        <w:t>________________________________________________________________</w:t>
      </w:r>
    </w:p>
    <w:p w14:paraId="0776B87B"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 xml:space="preserve">Почтовый адрес: </w:t>
      </w:r>
      <w:r w:rsidR="002E4CD9" w:rsidRPr="00BE4369">
        <w:rPr>
          <w:rFonts w:ascii="Times New Roman" w:hAnsi="Times New Roman" w:cs="Times New Roman"/>
        </w:rPr>
        <w:t>___________________________________________________________________</w:t>
      </w:r>
    </w:p>
    <w:p w14:paraId="70900206"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 xml:space="preserve">Адрес фактического местонахождения: </w:t>
      </w:r>
      <w:r w:rsidR="002E4CD9" w:rsidRPr="00BE4369">
        <w:rPr>
          <w:rFonts w:ascii="Times New Roman" w:hAnsi="Times New Roman" w:cs="Times New Roman"/>
        </w:rPr>
        <w:t>________________________________________________</w:t>
      </w:r>
    </w:p>
    <w:p w14:paraId="5FAA9AFC" w14:textId="77777777" w:rsidR="00653BD2" w:rsidRPr="00BE4369" w:rsidRDefault="00653BD2" w:rsidP="00653BD2">
      <w:pPr>
        <w:pStyle w:val="a3"/>
        <w:widowControl w:val="0"/>
        <w:numPr>
          <w:ilvl w:val="0"/>
          <w:numId w:val="35"/>
        </w:numPr>
        <w:spacing w:after="0" w:line="240" w:lineRule="auto"/>
        <w:ind w:left="284" w:hanging="284"/>
        <w:rPr>
          <w:rFonts w:ascii="Times New Roman" w:hAnsi="Times New Roman" w:cs="Times New Roman"/>
        </w:rPr>
      </w:pPr>
      <w:r w:rsidRPr="00BE4369">
        <w:rPr>
          <w:rFonts w:ascii="Times New Roman" w:hAnsi="Times New Roman" w:cs="Times New Roman"/>
        </w:rPr>
        <w:t>Телефон: _________________ Факс: _________________ E-</w:t>
      </w:r>
      <w:proofErr w:type="spellStart"/>
      <w:r w:rsidRPr="00BE4369">
        <w:rPr>
          <w:rFonts w:ascii="Times New Roman" w:hAnsi="Times New Roman" w:cs="Times New Roman"/>
        </w:rPr>
        <w:t>mail</w:t>
      </w:r>
      <w:proofErr w:type="spellEnd"/>
      <w:r w:rsidRPr="00BE4369">
        <w:rPr>
          <w:rFonts w:ascii="Times New Roman" w:hAnsi="Times New Roman" w:cs="Times New Roman"/>
        </w:rPr>
        <w:t>:</w:t>
      </w:r>
      <w:r w:rsidR="002E4CD9" w:rsidRPr="00BE4369">
        <w:rPr>
          <w:rFonts w:ascii="Times New Roman" w:hAnsi="Times New Roman" w:cs="Times New Roman"/>
        </w:rPr>
        <w:t xml:space="preserve"> ___________________________</w:t>
      </w:r>
      <w:r w:rsidRPr="00BE4369">
        <w:rPr>
          <w:rFonts w:ascii="Times New Roman" w:hAnsi="Times New Roman" w:cs="Times New Roman"/>
        </w:rPr>
        <w:t xml:space="preserve">             </w:t>
      </w:r>
    </w:p>
    <w:p w14:paraId="2F08AAA9" w14:textId="77777777" w:rsidR="00653BD2" w:rsidRPr="00BE4369" w:rsidRDefault="00653BD2" w:rsidP="00653BD2">
      <w:pPr>
        <w:pStyle w:val="a3"/>
        <w:widowControl w:val="0"/>
        <w:numPr>
          <w:ilvl w:val="0"/>
          <w:numId w:val="35"/>
        </w:numPr>
        <w:spacing w:after="0" w:line="240" w:lineRule="auto"/>
        <w:ind w:left="284" w:hanging="284"/>
        <w:jc w:val="both"/>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Сведения о лицензиях на право осуществления деятельности, подлежащей лицензированию (в том числе о лицензиях</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профессионального участника рынка ЦБ): вид, номер, дата выдачи лицензии; кем выдана; срок действия; перечень</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видов лицензируемой деятельности:</w:t>
      </w:r>
      <w:r w:rsidRPr="00BE4369">
        <w:rPr>
          <w:rStyle w:val="fontstyle01"/>
          <w:rFonts w:ascii="Times New Roman" w:hAnsi="Times New Roman" w:cs="Times New Roman"/>
          <w:sz w:val="22"/>
          <w:szCs w:val="22"/>
          <w:u w:val="single"/>
        </w:rPr>
        <w:t xml:space="preserve">                                                        </w:t>
      </w:r>
      <w:r w:rsidRPr="00BE4369">
        <w:rPr>
          <w:rStyle w:val="fontstyle01"/>
          <w:rFonts w:ascii="Times New Roman" w:hAnsi="Times New Roman" w:cs="Times New Roman"/>
          <w:sz w:val="22"/>
          <w:szCs w:val="22"/>
        </w:rPr>
        <w:t>_____________________________________________________________________________</w:t>
      </w:r>
    </w:p>
    <w:p w14:paraId="7A87EB8F" w14:textId="77777777" w:rsidR="00653BD2" w:rsidRPr="00BE4369" w:rsidRDefault="00653BD2" w:rsidP="00653BD2">
      <w:pPr>
        <w:pStyle w:val="a3"/>
        <w:widowControl w:val="0"/>
        <w:numPr>
          <w:ilvl w:val="0"/>
          <w:numId w:val="35"/>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Статус юридического лица (нужное подчеркнуть): Резидент РФ/Нерезидент РФ</w:t>
      </w:r>
    </w:p>
    <w:p w14:paraId="4B64C8CE" w14:textId="77777777" w:rsidR="00653BD2" w:rsidRPr="00BE4369" w:rsidRDefault="00653BD2" w:rsidP="00653BD2">
      <w:pPr>
        <w:pStyle w:val="a3"/>
        <w:widowControl w:val="0"/>
        <w:numPr>
          <w:ilvl w:val="0"/>
          <w:numId w:val="35"/>
        </w:numPr>
        <w:spacing w:after="0" w:line="240" w:lineRule="auto"/>
        <w:ind w:left="284" w:hanging="284"/>
        <w:jc w:val="both"/>
        <w:rPr>
          <w:rFonts w:ascii="Times New Roman" w:hAnsi="Times New Roman" w:cs="Times New Roman"/>
        </w:rPr>
      </w:pPr>
      <w:r w:rsidRPr="00BE4369">
        <w:rPr>
          <w:rFonts w:ascii="Times New Roman" w:hAnsi="Times New Roman" w:cs="Times New Roman"/>
          <w:color w:val="000000"/>
        </w:rPr>
        <w:t>Форма выплаты доходов по ценным бумагам (нужное подчеркнуть): зачислением во вклад/иное</w:t>
      </w:r>
    </w:p>
    <w:p w14:paraId="74786A6A" w14:textId="77777777" w:rsidR="00653BD2" w:rsidRPr="00BE4369" w:rsidRDefault="00653BD2" w:rsidP="00653BD2">
      <w:pPr>
        <w:pStyle w:val="a3"/>
        <w:spacing w:after="0"/>
        <w:ind w:left="0"/>
        <w:jc w:val="both"/>
        <w:rPr>
          <w:rFonts w:ascii="Times New Roman" w:hAnsi="Times New Roman" w:cs="Times New Roman"/>
        </w:rPr>
      </w:pPr>
      <w:r w:rsidRPr="00BE4369">
        <w:rPr>
          <w:rFonts w:ascii="Times New Roman" w:hAnsi="Times New Roman" w:cs="Times New Roman"/>
          <w:color w:val="000000"/>
        </w:rPr>
        <w:t xml:space="preserve">Банковские реквизиты: </w:t>
      </w:r>
    </w:p>
    <w:p w14:paraId="4A974DB5" w14:textId="77777777" w:rsidR="00653BD2" w:rsidRPr="00BE4369" w:rsidRDefault="00653BD2" w:rsidP="00653BD2">
      <w:pPr>
        <w:pStyle w:val="a3"/>
        <w:spacing w:after="0"/>
        <w:ind w:left="0"/>
        <w:jc w:val="both"/>
        <w:rPr>
          <w:rFonts w:ascii="Times New Roman" w:hAnsi="Times New Roman" w:cs="Times New Roman"/>
          <w:color w:val="000000"/>
        </w:rPr>
      </w:pPr>
      <w:r w:rsidRPr="00BE4369">
        <w:rPr>
          <w:rFonts w:ascii="Times New Roman" w:hAnsi="Times New Roman" w:cs="Times New Roman"/>
          <w:color w:val="000000"/>
        </w:rPr>
        <w:t>Наименование банка</w:t>
      </w:r>
      <w:r w:rsidR="002E4CD9" w:rsidRPr="00BE4369">
        <w:rPr>
          <w:rFonts w:ascii="Times New Roman" w:hAnsi="Times New Roman" w:cs="Times New Roman"/>
          <w:color w:val="000000"/>
        </w:rPr>
        <w:t xml:space="preserve"> __________________________________________________________________</w:t>
      </w:r>
    </w:p>
    <w:p w14:paraId="298CF37E" w14:textId="77777777" w:rsidR="00653BD2" w:rsidRPr="00BE4369" w:rsidRDefault="00653BD2" w:rsidP="00653BD2">
      <w:pPr>
        <w:pStyle w:val="a3"/>
        <w:spacing w:after="0"/>
        <w:ind w:left="0"/>
        <w:rPr>
          <w:rFonts w:ascii="Times New Roman" w:hAnsi="Times New Roman" w:cs="Times New Roman"/>
          <w:color w:val="000000"/>
          <w:u w:val="single"/>
        </w:rPr>
      </w:pPr>
      <w:r w:rsidRPr="00BE4369">
        <w:rPr>
          <w:rFonts w:ascii="Times New Roman" w:hAnsi="Times New Roman" w:cs="Times New Roman"/>
          <w:color w:val="000000"/>
        </w:rPr>
        <w:t>Номер счета:</w:t>
      </w:r>
      <w:r w:rsidR="002E4CD9" w:rsidRPr="00BE4369">
        <w:rPr>
          <w:rFonts w:ascii="Times New Roman" w:hAnsi="Times New Roman" w:cs="Times New Roman"/>
          <w:color w:val="000000"/>
        </w:rPr>
        <w:t xml:space="preserve"> _________________________________________________________________________</w:t>
      </w:r>
      <w:r w:rsidRPr="00BE4369">
        <w:rPr>
          <w:rFonts w:ascii="Times New Roman" w:hAnsi="Times New Roman" w:cs="Times New Roman"/>
          <w:color w:val="000000"/>
        </w:rPr>
        <w:t xml:space="preserve">                      Корреспондентский счет: ______________________________________________________________</w:t>
      </w:r>
      <w:r w:rsidRPr="00BE4369">
        <w:rPr>
          <w:rFonts w:ascii="Times New Roman" w:hAnsi="Times New Roman" w:cs="Times New Roman"/>
          <w:color w:val="000000"/>
        </w:rPr>
        <w:br/>
        <w:t xml:space="preserve">БИК:  </w:t>
      </w:r>
      <w:r w:rsidR="002E4CD9" w:rsidRPr="00BE4369">
        <w:rPr>
          <w:rFonts w:ascii="Times New Roman" w:hAnsi="Times New Roman" w:cs="Times New Roman"/>
          <w:color w:val="000000"/>
        </w:rPr>
        <w:t>_______________________________________________________________________________</w:t>
      </w:r>
    </w:p>
    <w:p w14:paraId="1F660157" w14:textId="77777777" w:rsidR="00653BD2" w:rsidRPr="00BE4369" w:rsidRDefault="00653BD2" w:rsidP="00653BD2">
      <w:pPr>
        <w:pStyle w:val="a3"/>
        <w:spacing w:after="0"/>
        <w:ind w:left="0"/>
        <w:rPr>
          <w:rFonts w:ascii="Times New Roman" w:hAnsi="Times New Roman" w:cs="Times New Roman"/>
        </w:rPr>
      </w:pPr>
      <w:r w:rsidRPr="00BE4369">
        <w:rPr>
          <w:rFonts w:ascii="Times New Roman" w:hAnsi="Times New Roman" w:cs="Times New Roman"/>
          <w:color w:val="000000"/>
        </w:rPr>
        <w:t>13. Способ передачи поручений в Депозитарий (нужное подчеркнуть): лично/</w:t>
      </w:r>
      <w:r w:rsidRPr="00BE4369">
        <w:rPr>
          <w:rFonts w:ascii="Times New Roman" w:hAnsi="Times New Roman" w:cs="Times New Roman"/>
          <w:bCs/>
          <w:color w:val="000000"/>
        </w:rPr>
        <w:t>иное _____________</w:t>
      </w:r>
      <w:r w:rsidRPr="00BE4369">
        <w:rPr>
          <w:rFonts w:ascii="Times New Roman" w:hAnsi="Times New Roman" w:cs="Times New Roman"/>
          <w:bCs/>
          <w:color w:val="000000"/>
          <w:u w:val="single"/>
        </w:rPr>
        <w:t xml:space="preserve">             </w:t>
      </w:r>
      <w:r w:rsidRPr="00BE4369">
        <w:rPr>
          <w:rFonts w:ascii="Times New Roman" w:hAnsi="Times New Roman" w:cs="Times New Roman"/>
        </w:rPr>
        <w:t>____________________________________________________________________________________</w:t>
      </w:r>
    </w:p>
    <w:p w14:paraId="274E34E8" w14:textId="77777777" w:rsidR="00653BD2" w:rsidRPr="00BE4369" w:rsidRDefault="00653BD2" w:rsidP="00653BD2">
      <w:pPr>
        <w:pStyle w:val="a3"/>
        <w:spacing w:after="0"/>
        <w:ind w:left="0"/>
        <w:rPr>
          <w:rFonts w:ascii="Times New Roman" w:hAnsi="Times New Roman" w:cs="Times New Roman"/>
        </w:rPr>
      </w:pPr>
      <w:r w:rsidRPr="00BE4369">
        <w:rPr>
          <w:rFonts w:ascii="Times New Roman" w:hAnsi="Times New Roman" w:cs="Times New Roman"/>
        </w:rPr>
        <w:t xml:space="preserve">14. </w:t>
      </w:r>
      <w:r w:rsidRPr="00BE4369">
        <w:rPr>
          <w:rFonts w:ascii="Times New Roman" w:hAnsi="Times New Roman" w:cs="Times New Roman"/>
          <w:color w:val="000000"/>
        </w:rPr>
        <w:t>Способ получения отчетов из Депозитария  (нужное подчеркнуть): лично/</w:t>
      </w:r>
      <w:r w:rsidRPr="00BE4369">
        <w:rPr>
          <w:rFonts w:ascii="Times New Roman" w:hAnsi="Times New Roman" w:cs="Times New Roman"/>
          <w:bCs/>
          <w:color w:val="000000"/>
        </w:rPr>
        <w:t>почтой/</w:t>
      </w:r>
      <w:r w:rsidRPr="00BE4369">
        <w:rPr>
          <w:rFonts w:ascii="Times New Roman" w:hAnsi="Times New Roman" w:cs="Times New Roman"/>
          <w:color w:val="000000"/>
        </w:rPr>
        <w:t>e-</w:t>
      </w:r>
      <w:proofErr w:type="spellStart"/>
      <w:r w:rsidRPr="00BE4369">
        <w:rPr>
          <w:rFonts w:ascii="Times New Roman" w:hAnsi="Times New Roman" w:cs="Times New Roman"/>
          <w:color w:val="000000"/>
        </w:rPr>
        <w:t>mail</w:t>
      </w:r>
      <w:proofErr w:type="spellEnd"/>
      <w:r w:rsidRPr="00BE4369">
        <w:rPr>
          <w:rFonts w:ascii="Times New Roman" w:hAnsi="Times New Roman" w:cs="Times New Roman"/>
          <w:bCs/>
          <w:color w:val="000000"/>
        </w:rPr>
        <w:t xml:space="preserve">/иное </w:t>
      </w:r>
      <w:r w:rsidRPr="00BE4369">
        <w:rPr>
          <w:rFonts w:ascii="Times New Roman" w:hAnsi="Times New Roman" w:cs="Times New Roman"/>
          <w:bCs/>
          <w:color w:val="000000"/>
          <w:u w:val="single"/>
        </w:rPr>
        <w:t xml:space="preserve">    </w:t>
      </w:r>
      <w:r w:rsidRPr="00BE4369">
        <w:rPr>
          <w:rFonts w:ascii="Times New Roman" w:hAnsi="Times New Roman" w:cs="Times New Roman"/>
        </w:rPr>
        <w:t>____________________________________________________________________________________</w:t>
      </w:r>
    </w:p>
    <w:p w14:paraId="7E507B00" w14:textId="77777777" w:rsidR="00653BD2" w:rsidRPr="00BE4369" w:rsidRDefault="00653BD2" w:rsidP="00653BD2">
      <w:pPr>
        <w:spacing w:after="0"/>
        <w:jc w:val="both"/>
        <w:rPr>
          <w:rStyle w:val="fontstyle01"/>
          <w:rFonts w:ascii="Times New Roman" w:hAnsi="Times New Roman" w:cs="Times New Roman"/>
          <w:sz w:val="22"/>
          <w:szCs w:val="22"/>
        </w:rPr>
      </w:pPr>
      <w:r w:rsidRPr="00BE4369">
        <w:rPr>
          <w:rFonts w:ascii="Times New Roman" w:hAnsi="Times New Roman" w:cs="Times New Roman"/>
          <w:color w:val="000000"/>
        </w:rPr>
        <w:t xml:space="preserve">15. </w:t>
      </w:r>
      <w:r w:rsidRPr="00BE4369">
        <w:rPr>
          <w:rStyle w:val="fontstyle01"/>
          <w:rFonts w:ascii="Times New Roman" w:hAnsi="Times New Roman" w:cs="Times New Roman"/>
          <w:sz w:val="22"/>
          <w:szCs w:val="22"/>
        </w:rPr>
        <w:t>Подписи должностных лиц, уполномоченных подписывать поручения и иные документы от имени юридического</w:t>
      </w:r>
      <w:r w:rsidRPr="00BE4369">
        <w:rPr>
          <w:rFonts w:ascii="Times New Roman" w:hAnsi="Times New Roman" w:cs="Times New Roman"/>
          <w:color w:val="000000"/>
        </w:rPr>
        <w:t xml:space="preserve"> </w:t>
      </w:r>
      <w:r w:rsidRPr="00BE4369">
        <w:rPr>
          <w:rStyle w:val="fontstyle01"/>
          <w:rFonts w:ascii="Times New Roman" w:hAnsi="Times New Roman" w:cs="Times New Roman"/>
          <w:sz w:val="22"/>
          <w:szCs w:val="22"/>
        </w:rPr>
        <w:t>лица без доверенности, и образец оттиска печати:</w:t>
      </w:r>
    </w:p>
    <w:p w14:paraId="708B9D38" w14:textId="77777777" w:rsidR="00653BD2" w:rsidRPr="00BE4369" w:rsidRDefault="00653BD2" w:rsidP="00653BD2">
      <w:pPr>
        <w:spacing w:after="0"/>
        <w:jc w:val="both"/>
        <w:rPr>
          <w:rStyle w:val="fontstyle01"/>
          <w:rFonts w:ascii="Times New Roman" w:hAnsi="Times New Roman" w:cs="Times New Roman"/>
          <w:sz w:val="22"/>
          <w:szCs w:val="22"/>
        </w:rPr>
      </w:pPr>
    </w:p>
    <w:tbl>
      <w:tblPr>
        <w:tblStyle w:val="af3"/>
        <w:tblW w:w="0" w:type="auto"/>
        <w:tblLook w:val="04A0" w:firstRow="1" w:lastRow="0" w:firstColumn="1" w:lastColumn="0" w:noHBand="0" w:noVBand="1"/>
      </w:tblPr>
      <w:tblGrid>
        <w:gridCol w:w="3190"/>
        <w:gridCol w:w="3190"/>
        <w:gridCol w:w="3191"/>
      </w:tblGrid>
      <w:tr w:rsidR="00653BD2" w:rsidRPr="00BE4369" w14:paraId="512515AF" w14:textId="77777777" w:rsidTr="00F06CDB">
        <w:tc>
          <w:tcPr>
            <w:tcW w:w="3190" w:type="dxa"/>
            <w:vAlign w:val="center"/>
          </w:tcPr>
          <w:p w14:paraId="371B4EAD" w14:textId="77777777" w:rsidR="00653BD2" w:rsidRPr="00BE4369" w:rsidRDefault="00653BD2" w:rsidP="00653BD2">
            <w:pPr>
              <w:rPr>
                <w:rFonts w:ascii="Times New Roman" w:hAnsi="Times New Roman" w:cs="Times New Roman"/>
              </w:rPr>
            </w:pPr>
            <w:r w:rsidRPr="00BE4369">
              <w:rPr>
                <w:rStyle w:val="fontstyle01"/>
                <w:rFonts w:ascii="Times New Roman" w:hAnsi="Times New Roman" w:cs="Times New Roman"/>
                <w:sz w:val="22"/>
                <w:szCs w:val="22"/>
              </w:rPr>
              <w:t xml:space="preserve">Ф.И.О, Должность </w:t>
            </w:r>
          </w:p>
        </w:tc>
        <w:tc>
          <w:tcPr>
            <w:tcW w:w="3190" w:type="dxa"/>
            <w:vAlign w:val="center"/>
          </w:tcPr>
          <w:p w14:paraId="2DA61AE4" w14:textId="77777777" w:rsidR="00653BD2" w:rsidRPr="00BE4369" w:rsidRDefault="00653BD2" w:rsidP="00653BD2">
            <w:pPr>
              <w:rPr>
                <w:rFonts w:ascii="Times New Roman" w:hAnsi="Times New Roman" w:cs="Times New Roman"/>
              </w:rPr>
            </w:pPr>
            <w:r w:rsidRPr="00BE4369">
              <w:rPr>
                <w:rStyle w:val="fontstyle01"/>
                <w:rFonts w:ascii="Times New Roman" w:hAnsi="Times New Roman" w:cs="Times New Roman"/>
                <w:sz w:val="22"/>
                <w:szCs w:val="22"/>
              </w:rPr>
              <w:t xml:space="preserve">Образец подписи: </w:t>
            </w:r>
          </w:p>
        </w:tc>
        <w:tc>
          <w:tcPr>
            <w:tcW w:w="3191" w:type="dxa"/>
            <w:vAlign w:val="center"/>
          </w:tcPr>
          <w:p w14:paraId="586260B6" w14:textId="77777777" w:rsidR="00653BD2" w:rsidRPr="00BE4369" w:rsidRDefault="00653BD2" w:rsidP="00653BD2">
            <w:pPr>
              <w:rPr>
                <w:rFonts w:ascii="Times New Roman" w:hAnsi="Times New Roman" w:cs="Times New Roman"/>
              </w:rPr>
            </w:pPr>
            <w:r w:rsidRPr="00BE4369">
              <w:rPr>
                <w:rStyle w:val="fontstyle01"/>
                <w:rFonts w:ascii="Times New Roman" w:hAnsi="Times New Roman" w:cs="Times New Roman"/>
                <w:sz w:val="22"/>
                <w:szCs w:val="22"/>
              </w:rPr>
              <w:t>Печать:</w:t>
            </w:r>
          </w:p>
        </w:tc>
      </w:tr>
      <w:tr w:rsidR="00E84AFB" w:rsidRPr="00BE4369" w14:paraId="35D8D1BA" w14:textId="77777777" w:rsidTr="00653BD2">
        <w:trPr>
          <w:trHeight w:val="295"/>
        </w:trPr>
        <w:tc>
          <w:tcPr>
            <w:tcW w:w="3190" w:type="dxa"/>
          </w:tcPr>
          <w:p w14:paraId="16BDC62D" w14:textId="77777777" w:rsidR="00E84AFB" w:rsidRPr="00BE4369" w:rsidRDefault="00E84AFB" w:rsidP="00653BD2">
            <w:pPr>
              <w:jc w:val="both"/>
              <w:rPr>
                <w:rStyle w:val="fontstyle01"/>
                <w:rFonts w:ascii="Times New Roman" w:hAnsi="Times New Roman" w:cs="Times New Roman"/>
                <w:sz w:val="22"/>
                <w:szCs w:val="22"/>
              </w:rPr>
            </w:pPr>
          </w:p>
        </w:tc>
        <w:tc>
          <w:tcPr>
            <w:tcW w:w="3190" w:type="dxa"/>
          </w:tcPr>
          <w:p w14:paraId="09685988" w14:textId="77777777" w:rsidR="00E84AFB" w:rsidRPr="00BE4369" w:rsidRDefault="00E84AFB" w:rsidP="00653BD2">
            <w:pPr>
              <w:jc w:val="both"/>
              <w:rPr>
                <w:rStyle w:val="fontstyle01"/>
                <w:rFonts w:ascii="Times New Roman" w:hAnsi="Times New Roman" w:cs="Times New Roman"/>
                <w:sz w:val="22"/>
                <w:szCs w:val="22"/>
              </w:rPr>
            </w:pPr>
          </w:p>
        </w:tc>
        <w:tc>
          <w:tcPr>
            <w:tcW w:w="3191" w:type="dxa"/>
            <w:vMerge w:val="restart"/>
          </w:tcPr>
          <w:p w14:paraId="033F7E31" w14:textId="77777777" w:rsidR="00E84AFB" w:rsidRPr="00BE4369" w:rsidRDefault="00E84AFB" w:rsidP="00653BD2">
            <w:pPr>
              <w:jc w:val="both"/>
              <w:rPr>
                <w:rStyle w:val="fontstyle01"/>
                <w:rFonts w:ascii="Times New Roman" w:hAnsi="Times New Roman" w:cs="Times New Roman"/>
                <w:sz w:val="22"/>
                <w:szCs w:val="22"/>
              </w:rPr>
            </w:pPr>
          </w:p>
        </w:tc>
      </w:tr>
      <w:tr w:rsidR="00E84AFB" w:rsidRPr="00BE4369" w14:paraId="2D20C350" w14:textId="77777777" w:rsidTr="00F06CDB">
        <w:tc>
          <w:tcPr>
            <w:tcW w:w="3190" w:type="dxa"/>
          </w:tcPr>
          <w:p w14:paraId="59F2A1B1" w14:textId="77777777" w:rsidR="00E84AFB" w:rsidRPr="00BE4369" w:rsidRDefault="00E84AFB" w:rsidP="00653BD2">
            <w:pPr>
              <w:jc w:val="both"/>
              <w:rPr>
                <w:rStyle w:val="fontstyle01"/>
                <w:rFonts w:ascii="Times New Roman" w:hAnsi="Times New Roman" w:cs="Times New Roman"/>
                <w:sz w:val="22"/>
                <w:szCs w:val="22"/>
              </w:rPr>
            </w:pPr>
          </w:p>
        </w:tc>
        <w:tc>
          <w:tcPr>
            <w:tcW w:w="3190" w:type="dxa"/>
          </w:tcPr>
          <w:p w14:paraId="4C31DAF7" w14:textId="77777777" w:rsidR="00E84AFB" w:rsidRPr="00BE4369" w:rsidRDefault="00E84AFB" w:rsidP="00653BD2">
            <w:pPr>
              <w:jc w:val="both"/>
              <w:rPr>
                <w:rStyle w:val="fontstyle01"/>
                <w:rFonts w:ascii="Times New Roman" w:hAnsi="Times New Roman" w:cs="Times New Roman"/>
                <w:sz w:val="22"/>
                <w:szCs w:val="22"/>
              </w:rPr>
            </w:pPr>
          </w:p>
        </w:tc>
        <w:tc>
          <w:tcPr>
            <w:tcW w:w="3191" w:type="dxa"/>
            <w:vMerge/>
          </w:tcPr>
          <w:p w14:paraId="2FAA2380" w14:textId="77777777" w:rsidR="00E84AFB" w:rsidRPr="00BE4369" w:rsidRDefault="00E84AFB" w:rsidP="00653BD2">
            <w:pPr>
              <w:jc w:val="both"/>
              <w:rPr>
                <w:rStyle w:val="fontstyle01"/>
                <w:rFonts w:ascii="Times New Roman" w:hAnsi="Times New Roman" w:cs="Times New Roman"/>
                <w:sz w:val="22"/>
                <w:szCs w:val="22"/>
              </w:rPr>
            </w:pPr>
          </w:p>
        </w:tc>
      </w:tr>
      <w:tr w:rsidR="00E84AFB" w:rsidRPr="00BE4369" w14:paraId="42B91C48" w14:textId="77777777" w:rsidTr="00F06CDB">
        <w:tc>
          <w:tcPr>
            <w:tcW w:w="3190" w:type="dxa"/>
          </w:tcPr>
          <w:p w14:paraId="5CF1976C" w14:textId="77777777" w:rsidR="00E84AFB" w:rsidRPr="00BE4369" w:rsidRDefault="00E84AFB" w:rsidP="00653BD2">
            <w:pPr>
              <w:jc w:val="both"/>
              <w:rPr>
                <w:rStyle w:val="fontstyle01"/>
                <w:rFonts w:ascii="Times New Roman" w:hAnsi="Times New Roman" w:cs="Times New Roman"/>
                <w:sz w:val="22"/>
                <w:szCs w:val="22"/>
              </w:rPr>
            </w:pPr>
          </w:p>
        </w:tc>
        <w:tc>
          <w:tcPr>
            <w:tcW w:w="3190" w:type="dxa"/>
          </w:tcPr>
          <w:p w14:paraId="3B4AEF63" w14:textId="77777777" w:rsidR="00E84AFB" w:rsidRPr="00BE4369" w:rsidRDefault="00E84AFB" w:rsidP="00653BD2">
            <w:pPr>
              <w:jc w:val="both"/>
              <w:rPr>
                <w:rStyle w:val="fontstyle01"/>
                <w:rFonts w:ascii="Times New Roman" w:hAnsi="Times New Roman" w:cs="Times New Roman"/>
                <w:sz w:val="22"/>
                <w:szCs w:val="22"/>
              </w:rPr>
            </w:pPr>
          </w:p>
        </w:tc>
        <w:tc>
          <w:tcPr>
            <w:tcW w:w="3191" w:type="dxa"/>
            <w:vMerge/>
          </w:tcPr>
          <w:p w14:paraId="44CE8B0C" w14:textId="77777777" w:rsidR="00E84AFB" w:rsidRPr="00BE4369" w:rsidRDefault="00E84AFB" w:rsidP="00653BD2">
            <w:pPr>
              <w:jc w:val="both"/>
              <w:rPr>
                <w:rStyle w:val="fontstyle01"/>
                <w:rFonts w:ascii="Times New Roman" w:hAnsi="Times New Roman" w:cs="Times New Roman"/>
                <w:sz w:val="22"/>
                <w:szCs w:val="22"/>
              </w:rPr>
            </w:pPr>
          </w:p>
        </w:tc>
      </w:tr>
    </w:tbl>
    <w:p w14:paraId="527ED697" w14:textId="77777777" w:rsidR="00653BD2" w:rsidRPr="00BE4369" w:rsidRDefault="00653BD2" w:rsidP="00653BD2">
      <w:pPr>
        <w:spacing w:after="0"/>
        <w:jc w:val="both"/>
        <w:rPr>
          <w:rFonts w:ascii="Times New Roman" w:hAnsi="Times New Roman" w:cs="Times New Roman"/>
          <w:color w:val="000000"/>
        </w:rPr>
      </w:pPr>
    </w:p>
    <w:p w14:paraId="13B777EB" w14:textId="77777777" w:rsidR="00E84AFB" w:rsidRPr="00E84AFB" w:rsidRDefault="00653BD2" w:rsidP="00E84AFB">
      <w:pPr>
        <w:widowControl w:val="0"/>
        <w:spacing w:after="0" w:line="240" w:lineRule="auto"/>
        <w:jc w:val="both"/>
        <w:rPr>
          <w:rFonts w:ascii="Times New Roman" w:hAnsi="Times New Roman" w:cs="Times New Roman"/>
          <w:bCs/>
        </w:rPr>
      </w:pPr>
      <w:r w:rsidRPr="00BE4369">
        <w:rPr>
          <w:rFonts w:ascii="Times New Roman" w:hAnsi="Times New Roman" w:cs="Times New Roman"/>
          <w:color w:val="000000"/>
        </w:rPr>
        <w:t xml:space="preserve">16. </w:t>
      </w:r>
      <w:r w:rsidR="00E84AFB" w:rsidRPr="00E84AFB">
        <w:rPr>
          <w:rFonts w:ascii="Times New Roman" w:hAnsi="Times New Roman" w:cs="Times New Roman"/>
          <w:bCs/>
        </w:rPr>
        <w:t>Реквизиты для перечисления денежных средств: _____</w:t>
      </w:r>
      <w:r w:rsidR="00E84AFB">
        <w:rPr>
          <w:rFonts w:ascii="Times New Roman" w:hAnsi="Times New Roman" w:cs="Times New Roman"/>
          <w:bCs/>
        </w:rPr>
        <w:t>_________________</w:t>
      </w:r>
      <w:r w:rsidR="00E84AFB" w:rsidRPr="00E84AFB">
        <w:rPr>
          <w:rFonts w:ascii="Times New Roman" w:hAnsi="Times New Roman" w:cs="Times New Roman"/>
          <w:bCs/>
        </w:rPr>
        <w:t>__________________</w:t>
      </w:r>
    </w:p>
    <w:p w14:paraId="0080245A" w14:textId="77777777" w:rsidR="00E84AFB" w:rsidRPr="00E84AFB" w:rsidRDefault="00E84AFB" w:rsidP="00E84AFB">
      <w:pPr>
        <w:widowControl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6FB2FED" w14:textId="47D0F65F" w:rsidR="00653BD2" w:rsidRPr="00E84AFB" w:rsidRDefault="00653BD2" w:rsidP="00E84AFB">
      <w:pPr>
        <w:pStyle w:val="a3"/>
        <w:numPr>
          <w:ilvl w:val="0"/>
          <w:numId w:val="34"/>
        </w:numPr>
        <w:spacing w:after="0"/>
        <w:ind w:left="284" w:hanging="284"/>
        <w:jc w:val="both"/>
        <w:rPr>
          <w:rFonts w:ascii="Times New Roman" w:hAnsi="Times New Roman" w:cs="Times New Roman"/>
        </w:rPr>
      </w:pPr>
      <w:r w:rsidRPr="00E84AFB">
        <w:rPr>
          <w:rFonts w:ascii="Times New Roman" w:hAnsi="Times New Roman" w:cs="Times New Roman"/>
          <w:color w:val="000000"/>
        </w:rPr>
        <w:t xml:space="preserve">Образец подписи Депонента: </w:t>
      </w:r>
    </w:p>
    <w:p w14:paraId="4D6A8577" w14:textId="77777777" w:rsidR="00653BD2" w:rsidRPr="00BE4369" w:rsidRDefault="00653BD2" w:rsidP="00653BD2">
      <w:pPr>
        <w:spacing w:after="0"/>
        <w:jc w:val="both"/>
        <w:rPr>
          <w:rFonts w:ascii="Times New Roman" w:hAnsi="Times New Roman" w:cs="Times New Roman"/>
        </w:rPr>
      </w:pPr>
    </w:p>
    <w:tbl>
      <w:tblPr>
        <w:tblStyle w:val="af3"/>
        <w:tblpPr w:leftFromText="180" w:rightFromText="180" w:vertAnchor="text" w:horzAnchor="margin" w:tblpY="-62"/>
        <w:tblW w:w="0" w:type="auto"/>
        <w:tblLook w:val="04A0" w:firstRow="1" w:lastRow="0" w:firstColumn="1" w:lastColumn="0" w:noHBand="0" w:noVBand="1"/>
      </w:tblPr>
      <w:tblGrid>
        <w:gridCol w:w="3010"/>
      </w:tblGrid>
      <w:tr w:rsidR="00653BD2" w:rsidRPr="00BE4369" w14:paraId="2E35BF5B" w14:textId="77777777" w:rsidTr="00F06CDB">
        <w:trPr>
          <w:trHeight w:val="451"/>
        </w:trPr>
        <w:tc>
          <w:tcPr>
            <w:tcW w:w="3010" w:type="dxa"/>
          </w:tcPr>
          <w:p w14:paraId="0A8F156D" w14:textId="77777777" w:rsidR="00653BD2" w:rsidRPr="00BE4369" w:rsidRDefault="00653BD2" w:rsidP="00653BD2">
            <w:pPr>
              <w:jc w:val="both"/>
              <w:rPr>
                <w:rFonts w:ascii="Times New Roman" w:hAnsi="Times New Roman" w:cs="Times New Roman"/>
              </w:rPr>
            </w:pPr>
          </w:p>
        </w:tc>
      </w:tr>
    </w:tbl>
    <w:p w14:paraId="5EFAC7D8" w14:textId="77777777" w:rsidR="00653BD2" w:rsidRPr="00BE4369" w:rsidRDefault="00653BD2" w:rsidP="00653BD2">
      <w:pPr>
        <w:spacing w:after="0"/>
        <w:jc w:val="both"/>
        <w:rPr>
          <w:rFonts w:ascii="Times New Roman" w:hAnsi="Times New Roman" w:cs="Times New Roman"/>
        </w:rPr>
      </w:pPr>
    </w:p>
    <w:p w14:paraId="55D195BD" w14:textId="77777777" w:rsidR="00653BD2" w:rsidRPr="00BE4369" w:rsidRDefault="00653BD2" w:rsidP="00653BD2">
      <w:pPr>
        <w:spacing w:after="0"/>
        <w:jc w:val="both"/>
        <w:rPr>
          <w:rFonts w:ascii="Times New Roman" w:hAnsi="Times New Roman" w:cs="Times New Roman"/>
        </w:rPr>
      </w:pPr>
    </w:p>
    <w:p w14:paraId="646A5F8E" w14:textId="1C392094" w:rsidR="00653BD2" w:rsidRPr="00BE4369" w:rsidRDefault="00653BD2" w:rsidP="00653BD2">
      <w:pPr>
        <w:spacing w:after="0"/>
        <w:rPr>
          <w:rFonts w:ascii="Times New Roman" w:hAnsi="Times New Roman" w:cs="Times New Roman"/>
          <w:color w:val="000000"/>
        </w:rPr>
      </w:pPr>
      <w:r w:rsidRPr="00BE4369">
        <w:rPr>
          <w:rFonts w:ascii="Times New Roman" w:hAnsi="Times New Roman" w:cs="Times New Roman"/>
          <w:color w:val="000000"/>
        </w:rPr>
        <w:t>Дата заполнения анкеты: «____» _________________20____</w:t>
      </w:r>
    </w:p>
    <w:p w14:paraId="5FE0BA01" w14:textId="77777777" w:rsidR="00653BD2" w:rsidRPr="00BE4369" w:rsidRDefault="00653BD2" w:rsidP="00653BD2">
      <w:pPr>
        <w:spacing w:after="0"/>
        <w:rPr>
          <w:rFonts w:ascii="Times New Roman" w:hAnsi="Times New Roman" w:cs="Times New Roman"/>
          <w:color w:val="000000"/>
        </w:rPr>
      </w:pPr>
    </w:p>
    <w:p w14:paraId="4B4C9606" w14:textId="77777777" w:rsidR="00653BD2" w:rsidRPr="00BE4369" w:rsidRDefault="00653BD2" w:rsidP="00653BD2">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54243FF7" w14:textId="77777777" w:rsidR="00653BD2" w:rsidRPr="00BE4369" w:rsidRDefault="00653BD2" w:rsidP="00653BD2">
      <w:pPr>
        <w:spacing w:after="0"/>
        <w:rPr>
          <w:rFonts w:ascii="Times New Roman" w:hAnsi="Times New Roman" w:cs="Times New Roman"/>
        </w:rPr>
      </w:pP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4"/>
        <w:gridCol w:w="4551"/>
        <w:gridCol w:w="113"/>
      </w:tblGrid>
      <w:tr w:rsidR="00653BD2" w:rsidRPr="00BE4369" w14:paraId="7B357EF7" w14:textId="77777777" w:rsidTr="00090C51">
        <w:trPr>
          <w:gridAfter w:val="1"/>
          <w:wAfter w:w="108" w:type="dxa"/>
        </w:trPr>
        <w:tc>
          <w:tcPr>
            <w:tcW w:w="4942" w:type="dxa"/>
            <w:gridSpan w:val="2"/>
            <w:tcBorders>
              <w:top w:val="single" w:sz="4" w:space="0" w:color="auto"/>
              <w:left w:val="single" w:sz="4" w:space="0" w:color="auto"/>
              <w:bottom w:val="single" w:sz="4" w:space="0" w:color="auto"/>
              <w:right w:val="single" w:sz="4" w:space="0" w:color="auto"/>
            </w:tcBorders>
            <w:hideMark/>
          </w:tcPr>
          <w:p w14:paraId="0DB6D421" w14:textId="77777777" w:rsidR="00653BD2" w:rsidRPr="00BE4369" w:rsidRDefault="00653BD2" w:rsidP="00653BD2">
            <w:pPr>
              <w:spacing w:after="0"/>
              <w:jc w:val="both"/>
              <w:rPr>
                <w:rFonts w:ascii="Times New Roman" w:hAnsi="Times New Roman" w:cs="Times New Roman"/>
                <w:lang w:eastAsia="en-US"/>
              </w:rPr>
            </w:pPr>
            <w:proofErr w:type="spellStart"/>
            <w:r w:rsidRPr="00BE4369">
              <w:rPr>
                <w:rFonts w:ascii="Times New Roman" w:hAnsi="Times New Roman" w:cs="Times New Roman"/>
                <w:lang w:eastAsia="en-US"/>
              </w:rPr>
              <w:t>Вх</w:t>
            </w:r>
            <w:proofErr w:type="spellEnd"/>
            <w:r w:rsidRPr="00BE4369">
              <w:rPr>
                <w:rFonts w:ascii="Times New Roman" w:hAnsi="Times New Roman" w:cs="Times New Roman"/>
                <w:lang w:eastAsia="en-US"/>
              </w:rPr>
              <w:t xml:space="preserve">. № анкеты </w:t>
            </w:r>
          </w:p>
        </w:tc>
        <w:tc>
          <w:tcPr>
            <w:tcW w:w="4551" w:type="dxa"/>
            <w:tcBorders>
              <w:top w:val="single" w:sz="4" w:space="0" w:color="auto"/>
              <w:left w:val="single" w:sz="4" w:space="0" w:color="auto"/>
              <w:bottom w:val="single" w:sz="4" w:space="0" w:color="auto"/>
              <w:right w:val="single" w:sz="4" w:space="0" w:color="auto"/>
            </w:tcBorders>
            <w:hideMark/>
          </w:tcPr>
          <w:p w14:paraId="39F4B0F5" w14:textId="77777777" w:rsidR="00653BD2" w:rsidRPr="00BE4369" w:rsidRDefault="00653BD2" w:rsidP="00653BD2">
            <w:pPr>
              <w:spacing w:after="0"/>
              <w:jc w:val="both"/>
              <w:rPr>
                <w:rFonts w:ascii="Times New Roman" w:hAnsi="Times New Roman" w:cs="Times New Roman"/>
                <w:lang w:eastAsia="en-US"/>
              </w:rPr>
            </w:pPr>
            <w:r w:rsidRPr="00BE4369">
              <w:rPr>
                <w:rFonts w:ascii="Times New Roman" w:hAnsi="Times New Roman" w:cs="Times New Roman"/>
                <w:lang w:eastAsia="en-US"/>
              </w:rPr>
              <w:t>Дата приема</w:t>
            </w:r>
          </w:p>
        </w:tc>
      </w:tr>
      <w:tr w:rsidR="00653BD2" w:rsidRPr="00BE4369" w14:paraId="0A788AA0" w14:textId="77777777" w:rsidTr="00090C51">
        <w:trPr>
          <w:gridAfter w:val="1"/>
          <w:wAfter w:w="108" w:type="dxa"/>
        </w:trPr>
        <w:tc>
          <w:tcPr>
            <w:tcW w:w="4942" w:type="dxa"/>
            <w:gridSpan w:val="2"/>
            <w:tcBorders>
              <w:top w:val="single" w:sz="4" w:space="0" w:color="auto"/>
              <w:left w:val="single" w:sz="4" w:space="0" w:color="auto"/>
              <w:bottom w:val="single" w:sz="4" w:space="0" w:color="auto"/>
              <w:right w:val="single" w:sz="4" w:space="0" w:color="auto"/>
            </w:tcBorders>
            <w:hideMark/>
          </w:tcPr>
          <w:p w14:paraId="4E54D360" w14:textId="77777777" w:rsidR="00653BD2" w:rsidRPr="00BE4369" w:rsidRDefault="00653BD2" w:rsidP="00653BD2">
            <w:pPr>
              <w:spacing w:after="0"/>
              <w:jc w:val="both"/>
              <w:rPr>
                <w:rFonts w:ascii="Times New Roman" w:hAnsi="Times New Roman" w:cs="Times New Roman"/>
                <w:lang w:eastAsia="en-US"/>
              </w:rPr>
            </w:pPr>
            <w:r w:rsidRPr="00BE4369">
              <w:rPr>
                <w:rFonts w:ascii="Times New Roman" w:hAnsi="Times New Roman" w:cs="Times New Roman"/>
                <w:lang w:eastAsia="en-US"/>
              </w:rPr>
              <w:t>№ счета (</w:t>
            </w:r>
            <w:proofErr w:type="spellStart"/>
            <w:r w:rsidRPr="00BE4369">
              <w:rPr>
                <w:rFonts w:ascii="Times New Roman" w:hAnsi="Times New Roman" w:cs="Times New Roman"/>
                <w:lang w:eastAsia="en-US"/>
              </w:rPr>
              <w:t>ов</w:t>
            </w:r>
            <w:proofErr w:type="spellEnd"/>
            <w:r w:rsidRPr="00BE4369">
              <w:rPr>
                <w:rFonts w:ascii="Times New Roman" w:hAnsi="Times New Roman" w:cs="Times New Roman"/>
                <w:lang w:eastAsia="en-US"/>
              </w:rPr>
              <w:t>) депо</w:t>
            </w:r>
          </w:p>
        </w:tc>
        <w:tc>
          <w:tcPr>
            <w:tcW w:w="4551" w:type="dxa"/>
            <w:tcBorders>
              <w:top w:val="single" w:sz="4" w:space="0" w:color="auto"/>
              <w:left w:val="single" w:sz="4" w:space="0" w:color="auto"/>
              <w:bottom w:val="single" w:sz="4" w:space="0" w:color="auto"/>
              <w:right w:val="single" w:sz="4" w:space="0" w:color="auto"/>
            </w:tcBorders>
            <w:hideMark/>
          </w:tcPr>
          <w:p w14:paraId="273DD747" w14:textId="77777777" w:rsidR="00653BD2" w:rsidRPr="00BE4369" w:rsidRDefault="00653BD2" w:rsidP="00653BD2">
            <w:pPr>
              <w:spacing w:after="0"/>
              <w:jc w:val="both"/>
              <w:rPr>
                <w:rFonts w:ascii="Times New Roman" w:hAnsi="Times New Roman" w:cs="Times New Roman"/>
                <w:lang w:eastAsia="en-US"/>
              </w:rPr>
            </w:pPr>
            <w:r w:rsidRPr="00BE4369">
              <w:rPr>
                <w:rFonts w:ascii="Times New Roman" w:hAnsi="Times New Roman" w:cs="Times New Roman"/>
                <w:lang w:eastAsia="en-US"/>
              </w:rPr>
              <w:t>Дата открытия счета</w:t>
            </w:r>
          </w:p>
        </w:tc>
      </w:tr>
      <w:tr w:rsidR="00653BD2" w:rsidRPr="00BE4369" w14:paraId="14A2A485" w14:textId="77777777" w:rsidTr="00090C51">
        <w:trPr>
          <w:gridAfter w:val="1"/>
          <w:wAfter w:w="108" w:type="dxa"/>
        </w:trPr>
        <w:tc>
          <w:tcPr>
            <w:tcW w:w="9493" w:type="dxa"/>
            <w:gridSpan w:val="3"/>
            <w:tcBorders>
              <w:top w:val="single" w:sz="4" w:space="0" w:color="auto"/>
              <w:left w:val="single" w:sz="4" w:space="0" w:color="auto"/>
              <w:bottom w:val="single" w:sz="4" w:space="0" w:color="auto"/>
              <w:right w:val="single" w:sz="4" w:space="0" w:color="auto"/>
            </w:tcBorders>
            <w:hideMark/>
          </w:tcPr>
          <w:p w14:paraId="4D6AC8B5" w14:textId="77777777" w:rsidR="00653BD2" w:rsidRPr="00BE4369" w:rsidRDefault="00653BD2" w:rsidP="00653BD2">
            <w:pPr>
              <w:spacing w:after="0"/>
              <w:jc w:val="both"/>
              <w:rPr>
                <w:rFonts w:ascii="Times New Roman" w:hAnsi="Times New Roman" w:cs="Times New Roman"/>
                <w:lang w:eastAsia="en-US"/>
              </w:rPr>
            </w:pPr>
            <w:r w:rsidRPr="00BE4369">
              <w:rPr>
                <w:rFonts w:ascii="Times New Roman" w:hAnsi="Times New Roman" w:cs="Times New Roman"/>
                <w:lang w:eastAsia="en-US"/>
              </w:rPr>
              <w:t xml:space="preserve">Подпись исполнителя </w:t>
            </w:r>
          </w:p>
        </w:tc>
      </w:tr>
      <w:tr w:rsidR="00090C51" w:rsidRPr="00BE4369" w14:paraId="51D4FF14" w14:textId="77777777" w:rsidTr="00090C51">
        <w:tblPrEx>
          <w:tblBorders>
            <w:top w:val="none" w:sz="0" w:space="0" w:color="auto"/>
            <w:left w:val="none" w:sz="0" w:space="0" w:color="auto"/>
            <w:right w:val="none" w:sz="0" w:space="0" w:color="auto"/>
            <w:insideH w:val="none" w:sz="0" w:space="0" w:color="auto"/>
            <w:insideV w:val="none" w:sz="0" w:space="0" w:color="auto"/>
          </w:tblBorders>
        </w:tblPrEx>
        <w:trPr>
          <w:trHeight w:val="610"/>
        </w:trPr>
        <w:tc>
          <w:tcPr>
            <w:tcW w:w="4928" w:type="dxa"/>
            <w:shd w:val="clear" w:color="auto" w:fill="auto"/>
            <w:hideMark/>
          </w:tcPr>
          <w:p w14:paraId="3E8E30D9" w14:textId="24AAD58C" w:rsidR="00090C51" w:rsidRPr="00471999" w:rsidRDefault="00090C51" w:rsidP="00F06CDB">
            <w:pPr>
              <w:spacing w:after="0" w:line="240" w:lineRule="auto"/>
              <w:ind w:right="168"/>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6FF4C6F3" w14:textId="77777777" w:rsidR="00090C51" w:rsidRPr="00471999" w:rsidRDefault="00090C51" w:rsidP="00F06CDB">
            <w:pPr>
              <w:spacing w:after="0" w:line="240" w:lineRule="auto"/>
              <w:ind w:right="168"/>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1C815B7B" w14:textId="77777777" w:rsidR="00090C51" w:rsidRPr="00471999" w:rsidRDefault="00090C51" w:rsidP="00F06CDB">
            <w:pPr>
              <w:spacing w:after="0" w:line="240" w:lineRule="auto"/>
              <w:ind w:right="168"/>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4678" w:type="dxa"/>
            <w:gridSpan w:val="3"/>
            <w:shd w:val="clear" w:color="auto" w:fill="auto"/>
            <w:hideMark/>
          </w:tcPr>
          <w:p w14:paraId="299F3342" w14:textId="64A3A279" w:rsidR="00090C51" w:rsidRPr="00471999" w:rsidRDefault="00090C51" w:rsidP="00F06CDB">
            <w:pPr>
              <w:spacing w:after="0" w:line="240" w:lineRule="auto"/>
              <w:ind w:right="168"/>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 8</w:t>
            </w:r>
          </w:p>
          <w:p w14:paraId="5B7E3FF2" w14:textId="77777777" w:rsidR="00090C51" w:rsidRPr="00471999" w:rsidRDefault="00090C51" w:rsidP="00F06CDB">
            <w:pPr>
              <w:spacing w:after="0" w:line="240" w:lineRule="auto"/>
              <w:ind w:right="168"/>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15680002" w14:textId="77777777" w:rsidR="00090C51" w:rsidRPr="00471999" w:rsidRDefault="00090C51" w:rsidP="00F06CDB">
            <w:pPr>
              <w:spacing w:after="0" w:line="240" w:lineRule="auto"/>
              <w:ind w:right="168"/>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734A7E80" w14:textId="77777777" w:rsidR="00090C51" w:rsidRPr="00BE4369" w:rsidRDefault="00090C51" w:rsidP="00090C51">
      <w:pPr>
        <w:spacing w:after="0" w:line="240" w:lineRule="auto"/>
        <w:rPr>
          <w:rFonts w:ascii="Times New Roman" w:hAnsi="Times New Roman" w:cs="Times New Roman"/>
        </w:rPr>
      </w:pPr>
    </w:p>
    <w:p w14:paraId="0BE3E558" w14:textId="77777777" w:rsidR="00090C51" w:rsidRPr="00BE4369" w:rsidRDefault="00090C51" w:rsidP="00090C51">
      <w:pPr>
        <w:spacing w:after="0" w:line="240" w:lineRule="auto"/>
        <w:rPr>
          <w:rFonts w:ascii="Times New Roman" w:hAnsi="Times New Roman" w:cs="Times New Roman"/>
        </w:rPr>
      </w:pPr>
    </w:p>
    <w:p w14:paraId="40E229B9" w14:textId="77777777" w:rsidR="00090C51" w:rsidRPr="00BE4369" w:rsidRDefault="00090C51" w:rsidP="00090C51">
      <w:pPr>
        <w:spacing w:after="0" w:line="240" w:lineRule="auto"/>
        <w:rPr>
          <w:rFonts w:ascii="Times New Roman" w:hAnsi="Times New Roman" w:cs="Times New Roman"/>
        </w:rPr>
      </w:pPr>
    </w:p>
    <w:p w14:paraId="3F67865C" w14:textId="77777777" w:rsidR="00090C51" w:rsidRPr="00BE4369" w:rsidRDefault="00090C51" w:rsidP="00090C51">
      <w:pPr>
        <w:spacing w:after="0" w:line="240" w:lineRule="auto"/>
        <w:jc w:val="center"/>
        <w:rPr>
          <w:rStyle w:val="fontstyle01"/>
          <w:rFonts w:ascii="Times New Roman" w:hAnsi="Times New Roman" w:cs="Times New Roman"/>
          <w:sz w:val="22"/>
          <w:szCs w:val="22"/>
        </w:rPr>
      </w:pPr>
      <w:r w:rsidRPr="00BE4369">
        <w:rPr>
          <w:rStyle w:val="fontstyle01"/>
          <w:rFonts w:ascii="Times New Roman" w:hAnsi="Times New Roman" w:cs="Times New Roman"/>
          <w:sz w:val="22"/>
          <w:szCs w:val="22"/>
        </w:rPr>
        <w:t>ЗАЯВЛЕНИЕ</w:t>
      </w:r>
      <w:r w:rsidRPr="00BE4369">
        <w:rPr>
          <w:rFonts w:ascii="Times New Roman" w:hAnsi="Times New Roman" w:cs="Times New Roman"/>
          <w:b/>
          <w:bCs/>
          <w:color w:val="000000"/>
        </w:rPr>
        <w:br/>
      </w:r>
      <w:r w:rsidRPr="00BE4369">
        <w:rPr>
          <w:rStyle w:val="fontstyle01"/>
          <w:rFonts w:ascii="Times New Roman" w:hAnsi="Times New Roman" w:cs="Times New Roman"/>
          <w:sz w:val="22"/>
          <w:szCs w:val="22"/>
        </w:rPr>
        <w:t>НА ИЗМЕНЕНИЕ АНКЕТНЫХ ДАННЫХ ДЕПОНЕНТА</w:t>
      </w:r>
    </w:p>
    <w:p w14:paraId="019A3D56" w14:textId="77777777" w:rsidR="00090C51" w:rsidRPr="00BE4369" w:rsidRDefault="00090C51" w:rsidP="00090C51">
      <w:pPr>
        <w:spacing w:after="0" w:line="240" w:lineRule="auto"/>
        <w:jc w:val="center"/>
        <w:rPr>
          <w:rStyle w:val="fontstyle21"/>
          <w:rFonts w:ascii="Times New Roman" w:hAnsi="Times New Roman" w:cs="Times New Roman"/>
          <w:sz w:val="22"/>
          <w:szCs w:val="22"/>
        </w:rPr>
      </w:pPr>
      <w:r w:rsidRPr="00BE4369">
        <w:rPr>
          <w:rFonts w:ascii="Times New Roman" w:hAnsi="Times New Roman" w:cs="Times New Roman"/>
          <w:b/>
          <w:bCs/>
          <w:color w:val="000000"/>
        </w:rPr>
        <w:br/>
      </w:r>
      <w:r w:rsidRPr="00BE4369">
        <w:rPr>
          <w:rStyle w:val="fontstyle21"/>
          <w:rFonts w:ascii="Times New Roman" w:hAnsi="Times New Roman" w:cs="Times New Roman"/>
          <w:sz w:val="22"/>
          <w:szCs w:val="22"/>
        </w:rPr>
        <w:t>Депонент   __________________________________________________________________________</w:t>
      </w:r>
      <w:r w:rsidRPr="00BE4369">
        <w:rPr>
          <w:rFonts w:ascii="Times New Roman" w:hAnsi="Times New Roman" w:cs="Times New Roman"/>
          <w:color w:val="000000"/>
        </w:rPr>
        <w:br/>
      </w:r>
      <w:r w:rsidRPr="00BE4369">
        <w:rPr>
          <w:rStyle w:val="fontstyle21"/>
          <w:rFonts w:ascii="Times New Roman" w:hAnsi="Times New Roman" w:cs="Times New Roman"/>
          <w:sz w:val="22"/>
          <w:szCs w:val="22"/>
        </w:rPr>
        <w:t>(</w:t>
      </w:r>
      <w:r w:rsidRPr="00BE4369">
        <w:rPr>
          <w:rStyle w:val="fontstyle31"/>
          <w:rFonts w:ascii="Times New Roman" w:hAnsi="Times New Roman" w:cs="Times New Roman"/>
        </w:rPr>
        <w:t>полное наименование юридического лица/ФИО физического лица</w:t>
      </w:r>
      <w:r w:rsidRPr="00BE4369">
        <w:rPr>
          <w:rStyle w:val="fontstyle21"/>
          <w:rFonts w:ascii="Times New Roman" w:hAnsi="Times New Roman" w:cs="Times New Roman"/>
          <w:sz w:val="22"/>
          <w:szCs w:val="22"/>
        </w:rPr>
        <w:t>)</w:t>
      </w:r>
    </w:p>
    <w:p w14:paraId="152FAB6A" w14:textId="77777777" w:rsidR="00090C51" w:rsidRPr="00BE4369" w:rsidRDefault="00090C51" w:rsidP="00090C51">
      <w:pPr>
        <w:spacing w:after="0" w:line="240" w:lineRule="auto"/>
        <w:jc w:val="center"/>
        <w:rPr>
          <w:rStyle w:val="fontstyle21"/>
          <w:rFonts w:ascii="Times New Roman" w:hAnsi="Times New Roman" w:cs="Times New Roman"/>
          <w:sz w:val="22"/>
          <w:szCs w:val="22"/>
        </w:rPr>
      </w:pPr>
      <w:r w:rsidRPr="00BE4369">
        <w:rPr>
          <w:rFonts w:ascii="Times New Roman" w:hAnsi="Times New Roman" w:cs="Times New Roman"/>
          <w:color w:val="000000"/>
        </w:rPr>
        <w:br/>
      </w:r>
      <w:r w:rsidRPr="00BE4369">
        <w:rPr>
          <w:rStyle w:val="fontstyle21"/>
          <w:rFonts w:ascii="Times New Roman" w:hAnsi="Times New Roman" w:cs="Times New Roman"/>
          <w:sz w:val="22"/>
          <w:szCs w:val="22"/>
        </w:rPr>
        <w:t>_____________________________________________________________________________________</w:t>
      </w:r>
      <w:r w:rsidRPr="00BE4369">
        <w:rPr>
          <w:rFonts w:ascii="Times New Roman" w:hAnsi="Times New Roman" w:cs="Times New Roman"/>
          <w:color w:val="000000"/>
        </w:rPr>
        <w:br/>
      </w:r>
      <w:r w:rsidRPr="00BE4369">
        <w:rPr>
          <w:rStyle w:val="fontstyle21"/>
          <w:rFonts w:ascii="Times New Roman" w:hAnsi="Times New Roman" w:cs="Times New Roman"/>
          <w:sz w:val="22"/>
          <w:szCs w:val="22"/>
        </w:rPr>
        <w:t xml:space="preserve">(в лице) </w:t>
      </w:r>
    </w:p>
    <w:p w14:paraId="60CFCA90" w14:textId="77777777" w:rsidR="00090C51" w:rsidRPr="00BE4369" w:rsidRDefault="00090C51" w:rsidP="00090C51">
      <w:pPr>
        <w:spacing w:after="0" w:line="240" w:lineRule="auto"/>
        <w:rPr>
          <w:rStyle w:val="fontstyle21"/>
          <w:rFonts w:ascii="Times New Roman" w:hAnsi="Times New Roman" w:cs="Times New Roman"/>
          <w:sz w:val="22"/>
          <w:szCs w:val="22"/>
        </w:rPr>
      </w:pPr>
    </w:p>
    <w:p w14:paraId="1E9ADF7A" w14:textId="77777777" w:rsidR="00090C51" w:rsidRPr="00BE4369" w:rsidRDefault="00090C51" w:rsidP="00090C51">
      <w:pPr>
        <w:spacing w:after="0" w:line="240" w:lineRule="auto"/>
        <w:rPr>
          <w:rStyle w:val="fontstyle21"/>
          <w:rFonts w:ascii="Times New Roman" w:hAnsi="Times New Roman" w:cs="Times New Roman"/>
          <w:sz w:val="22"/>
          <w:szCs w:val="22"/>
        </w:rPr>
      </w:pPr>
      <w:r w:rsidRPr="00BE4369">
        <w:rPr>
          <w:rStyle w:val="fontstyle21"/>
          <w:rFonts w:ascii="Times New Roman" w:hAnsi="Times New Roman" w:cs="Times New Roman"/>
          <w:sz w:val="22"/>
          <w:szCs w:val="22"/>
        </w:rPr>
        <w:t xml:space="preserve">действующего(ей) на основании </w:t>
      </w:r>
      <w:r w:rsidR="002E4CD9" w:rsidRPr="00BE4369">
        <w:rPr>
          <w:rStyle w:val="fontstyle21"/>
          <w:rFonts w:ascii="Times New Roman" w:hAnsi="Times New Roman" w:cs="Times New Roman"/>
          <w:sz w:val="22"/>
          <w:szCs w:val="22"/>
        </w:rPr>
        <w:t>__________________________________________________________,</w:t>
      </w:r>
      <w:r w:rsidRPr="00BE4369">
        <w:rPr>
          <w:rStyle w:val="fontstyle21"/>
          <w:rFonts w:ascii="Times New Roman" w:hAnsi="Times New Roman" w:cs="Times New Roman"/>
          <w:sz w:val="22"/>
          <w:szCs w:val="22"/>
        </w:rPr>
        <w:t xml:space="preserve"> </w:t>
      </w:r>
    </w:p>
    <w:p w14:paraId="367C0F5B" w14:textId="77777777" w:rsidR="00090C51" w:rsidRPr="00BE4369" w:rsidRDefault="00090C51" w:rsidP="00090C51">
      <w:pPr>
        <w:spacing w:after="0" w:line="240" w:lineRule="auto"/>
        <w:rPr>
          <w:rStyle w:val="fontstyle21"/>
          <w:rFonts w:ascii="Times New Roman" w:hAnsi="Times New Roman" w:cs="Times New Roman"/>
          <w:sz w:val="22"/>
          <w:szCs w:val="22"/>
        </w:rPr>
      </w:pPr>
    </w:p>
    <w:p w14:paraId="5065ED33" w14:textId="111BBC22" w:rsidR="00090C51" w:rsidRPr="00BE4369" w:rsidRDefault="00090C51" w:rsidP="00090C51">
      <w:pPr>
        <w:spacing w:after="0" w:line="240" w:lineRule="auto"/>
        <w:rPr>
          <w:rFonts w:ascii="Times New Roman" w:hAnsi="Times New Roman" w:cs="Times New Roman"/>
        </w:rPr>
      </w:pPr>
      <w:r w:rsidRPr="00BE4369">
        <w:rPr>
          <w:rStyle w:val="fontstyle21"/>
          <w:rFonts w:ascii="Times New Roman" w:hAnsi="Times New Roman" w:cs="Times New Roman"/>
          <w:sz w:val="22"/>
          <w:szCs w:val="22"/>
        </w:rPr>
        <w:t>просит</w:t>
      </w:r>
      <w:r w:rsidRPr="00BE4369">
        <w:rPr>
          <w:rFonts w:ascii="Times New Roman" w:hAnsi="Times New Roman" w:cs="Times New Roman"/>
          <w:color w:val="000000"/>
        </w:rPr>
        <w:t xml:space="preserve"> </w:t>
      </w:r>
      <w:r w:rsidRPr="00BE4369">
        <w:rPr>
          <w:rStyle w:val="fontstyle21"/>
          <w:rFonts w:ascii="Times New Roman" w:hAnsi="Times New Roman" w:cs="Times New Roman"/>
          <w:sz w:val="22"/>
          <w:szCs w:val="22"/>
        </w:rPr>
        <w:t xml:space="preserve">внести изменение анкетных данных Депонента в соответствии с прилагаемой Анкетой </w:t>
      </w:r>
      <w:r w:rsidR="008749A6">
        <w:rPr>
          <w:rStyle w:val="fontstyle21"/>
          <w:rFonts w:ascii="Times New Roman" w:hAnsi="Times New Roman" w:cs="Times New Roman"/>
          <w:sz w:val="22"/>
          <w:szCs w:val="22"/>
        </w:rPr>
        <w:t>Д</w:t>
      </w:r>
      <w:r w:rsidRPr="00BE4369">
        <w:rPr>
          <w:rStyle w:val="fontstyle21"/>
          <w:rFonts w:ascii="Times New Roman" w:hAnsi="Times New Roman" w:cs="Times New Roman"/>
          <w:sz w:val="22"/>
          <w:szCs w:val="22"/>
        </w:rPr>
        <w:t xml:space="preserve">епонента и </w:t>
      </w:r>
      <w:r w:rsidRPr="00BE4369">
        <w:rPr>
          <w:rFonts w:ascii="Times New Roman" w:hAnsi="Times New Roman" w:cs="Times New Roman"/>
        </w:rPr>
        <w:t>документов, подтверждающих факт изменения данных.</w:t>
      </w:r>
    </w:p>
    <w:p w14:paraId="7149A0E1" w14:textId="77777777" w:rsidR="00090C51" w:rsidRPr="00BE4369" w:rsidRDefault="00090C51" w:rsidP="00090C51">
      <w:pPr>
        <w:spacing w:after="0" w:line="240" w:lineRule="auto"/>
        <w:rPr>
          <w:rFonts w:ascii="Times New Roman" w:hAnsi="Times New Roman" w:cs="Times New Roman"/>
        </w:rPr>
      </w:pPr>
    </w:p>
    <w:p w14:paraId="30ADD266" w14:textId="77777777" w:rsidR="00090C51" w:rsidRPr="00BE4369" w:rsidRDefault="00090C51" w:rsidP="00090C51">
      <w:pPr>
        <w:spacing w:after="0" w:line="240" w:lineRule="auto"/>
        <w:rPr>
          <w:rFonts w:ascii="Times New Roman" w:hAnsi="Times New Roman" w:cs="Times New Roman"/>
        </w:rPr>
      </w:pPr>
    </w:p>
    <w:p w14:paraId="176D53DF" w14:textId="77777777" w:rsidR="00090C51" w:rsidRPr="00BE4369" w:rsidRDefault="00090C51" w:rsidP="00090C51">
      <w:pPr>
        <w:spacing w:after="0" w:line="240" w:lineRule="auto"/>
        <w:rPr>
          <w:rFonts w:ascii="Times New Roman" w:hAnsi="Times New Roman" w:cs="Times New Roman"/>
        </w:rPr>
      </w:pPr>
    </w:p>
    <w:p w14:paraId="58374A0F" w14:textId="77777777" w:rsidR="00090C51" w:rsidRPr="00BE4369" w:rsidRDefault="00090C51" w:rsidP="00090C51">
      <w:pPr>
        <w:spacing w:after="0" w:line="240" w:lineRule="auto"/>
        <w:rPr>
          <w:rFonts w:ascii="Times New Roman" w:hAnsi="Times New Roman" w:cs="Times New Roman"/>
          <w:color w:val="000000"/>
        </w:rPr>
      </w:pPr>
      <w:r w:rsidRPr="00BE4369">
        <w:rPr>
          <w:rFonts w:ascii="Times New Roman" w:hAnsi="Times New Roman" w:cs="Times New Roman"/>
          <w:color w:val="000000"/>
        </w:rPr>
        <w:t>Дата заполнения «_____» _________________20 __г.</w:t>
      </w:r>
    </w:p>
    <w:p w14:paraId="5C20F631" w14:textId="77777777" w:rsidR="00090C51" w:rsidRPr="00BE4369" w:rsidRDefault="00090C51" w:rsidP="00090C51">
      <w:pPr>
        <w:spacing w:after="0" w:line="240" w:lineRule="auto"/>
        <w:rPr>
          <w:rStyle w:val="fontstyle01"/>
          <w:rFonts w:ascii="Times New Roman" w:hAnsi="Times New Roman" w:cs="Times New Roman"/>
          <w:sz w:val="22"/>
          <w:szCs w:val="22"/>
        </w:rPr>
      </w:pPr>
    </w:p>
    <w:tbl>
      <w:tblPr>
        <w:tblW w:w="0" w:type="auto"/>
        <w:tblLook w:val="04A0" w:firstRow="1" w:lastRow="0" w:firstColumn="1" w:lastColumn="0" w:noHBand="0" w:noVBand="1"/>
      </w:tblPr>
      <w:tblGrid>
        <w:gridCol w:w="3535"/>
        <w:gridCol w:w="1175"/>
        <w:gridCol w:w="4861"/>
      </w:tblGrid>
      <w:tr w:rsidR="00090C51" w:rsidRPr="00BE4369" w14:paraId="57E5E6E4" w14:textId="77777777" w:rsidTr="00F06CDB">
        <w:trPr>
          <w:trHeight w:val="757"/>
        </w:trPr>
        <w:tc>
          <w:tcPr>
            <w:tcW w:w="3535" w:type="dxa"/>
            <w:tcBorders>
              <w:bottom w:val="single" w:sz="4" w:space="0" w:color="auto"/>
            </w:tcBorders>
            <w:shd w:val="clear" w:color="auto" w:fill="auto"/>
          </w:tcPr>
          <w:p w14:paraId="7791A059" w14:textId="77777777" w:rsidR="00090C51" w:rsidRPr="00BE4369" w:rsidRDefault="00090C51" w:rsidP="00F06CDB">
            <w:pPr>
              <w:spacing w:after="0" w:line="240" w:lineRule="auto"/>
              <w:jc w:val="both"/>
              <w:rPr>
                <w:rFonts w:ascii="Times New Roman" w:hAnsi="Times New Roman" w:cs="Times New Roman"/>
              </w:rPr>
            </w:pPr>
          </w:p>
        </w:tc>
        <w:tc>
          <w:tcPr>
            <w:tcW w:w="1175" w:type="dxa"/>
            <w:shd w:val="clear" w:color="auto" w:fill="auto"/>
          </w:tcPr>
          <w:p w14:paraId="28C15B69" w14:textId="77777777" w:rsidR="00090C51" w:rsidRPr="00BE4369" w:rsidRDefault="00090C51" w:rsidP="00F06CDB">
            <w:pPr>
              <w:spacing w:after="0" w:line="240" w:lineRule="auto"/>
              <w:jc w:val="both"/>
              <w:rPr>
                <w:rFonts w:ascii="Times New Roman" w:hAnsi="Times New Roman" w:cs="Times New Roman"/>
              </w:rPr>
            </w:pPr>
          </w:p>
        </w:tc>
        <w:tc>
          <w:tcPr>
            <w:tcW w:w="4861" w:type="dxa"/>
            <w:tcBorders>
              <w:bottom w:val="single" w:sz="4" w:space="0" w:color="auto"/>
            </w:tcBorders>
            <w:shd w:val="clear" w:color="auto" w:fill="auto"/>
          </w:tcPr>
          <w:p w14:paraId="1CDCA656" w14:textId="77777777" w:rsidR="00090C51" w:rsidRPr="00BE4369" w:rsidRDefault="00090C51" w:rsidP="00F06CDB">
            <w:pPr>
              <w:spacing w:after="0" w:line="240" w:lineRule="auto"/>
              <w:jc w:val="both"/>
              <w:rPr>
                <w:rFonts w:ascii="Times New Roman" w:hAnsi="Times New Roman" w:cs="Times New Roman"/>
              </w:rPr>
            </w:pPr>
          </w:p>
        </w:tc>
      </w:tr>
      <w:tr w:rsidR="00090C51" w:rsidRPr="00BE4369" w14:paraId="3D1EA419" w14:textId="77777777" w:rsidTr="00F06CDB">
        <w:trPr>
          <w:trHeight w:val="1400"/>
        </w:trPr>
        <w:tc>
          <w:tcPr>
            <w:tcW w:w="3535" w:type="dxa"/>
            <w:tcBorders>
              <w:top w:val="single" w:sz="4" w:space="0" w:color="auto"/>
            </w:tcBorders>
            <w:shd w:val="clear" w:color="auto" w:fill="auto"/>
          </w:tcPr>
          <w:p w14:paraId="29D794C4" w14:textId="77777777" w:rsidR="00090C51" w:rsidRPr="00BE4369" w:rsidRDefault="00090C51" w:rsidP="00F06CDB">
            <w:pPr>
              <w:spacing w:after="0" w:line="240" w:lineRule="auto"/>
              <w:jc w:val="center"/>
              <w:rPr>
                <w:rFonts w:ascii="Times New Roman" w:hAnsi="Times New Roman" w:cs="Times New Roman"/>
              </w:rPr>
            </w:pPr>
            <w:r w:rsidRPr="00BE4369">
              <w:rPr>
                <w:rFonts w:ascii="Times New Roman" w:hAnsi="Times New Roman" w:cs="Times New Roman"/>
              </w:rPr>
              <w:t xml:space="preserve"> подпись</w:t>
            </w:r>
          </w:p>
        </w:tc>
        <w:tc>
          <w:tcPr>
            <w:tcW w:w="1175" w:type="dxa"/>
            <w:shd w:val="clear" w:color="auto" w:fill="auto"/>
          </w:tcPr>
          <w:p w14:paraId="4E72F82C" w14:textId="77777777" w:rsidR="00090C51" w:rsidRPr="00BE4369" w:rsidRDefault="00090C51" w:rsidP="00F06CDB">
            <w:pPr>
              <w:spacing w:after="0" w:line="240" w:lineRule="auto"/>
              <w:jc w:val="center"/>
              <w:rPr>
                <w:rFonts w:ascii="Times New Roman" w:hAnsi="Times New Roman" w:cs="Times New Roman"/>
              </w:rPr>
            </w:pPr>
          </w:p>
          <w:p w14:paraId="2BA78913" w14:textId="77777777" w:rsidR="00090C51" w:rsidRPr="00BE4369" w:rsidRDefault="00090C51" w:rsidP="00F06CDB">
            <w:pPr>
              <w:spacing w:after="0" w:line="240" w:lineRule="auto"/>
              <w:jc w:val="center"/>
              <w:rPr>
                <w:rFonts w:ascii="Times New Roman" w:hAnsi="Times New Roman" w:cs="Times New Roman"/>
              </w:rPr>
            </w:pPr>
          </w:p>
        </w:tc>
        <w:tc>
          <w:tcPr>
            <w:tcW w:w="4861" w:type="dxa"/>
            <w:tcBorders>
              <w:top w:val="single" w:sz="4" w:space="0" w:color="auto"/>
            </w:tcBorders>
            <w:shd w:val="clear" w:color="auto" w:fill="auto"/>
          </w:tcPr>
          <w:p w14:paraId="5542769E" w14:textId="77777777" w:rsidR="00090C51" w:rsidRPr="00BE4369" w:rsidRDefault="00090C51" w:rsidP="00F06CDB">
            <w:pPr>
              <w:spacing w:after="0" w:line="240" w:lineRule="auto"/>
              <w:jc w:val="center"/>
              <w:rPr>
                <w:rFonts w:ascii="Times New Roman" w:hAnsi="Times New Roman" w:cs="Times New Roman"/>
              </w:rPr>
            </w:pPr>
            <w:r w:rsidRPr="00BE4369">
              <w:rPr>
                <w:rFonts w:ascii="Times New Roman" w:hAnsi="Times New Roman" w:cs="Times New Roman"/>
              </w:rPr>
              <w:t>Фамилия И.О.</w:t>
            </w:r>
          </w:p>
          <w:p w14:paraId="71CD67A2" w14:textId="77777777" w:rsidR="00090C51" w:rsidRPr="00BE4369" w:rsidRDefault="00090C51" w:rsidP="00F06CDB">
            <w:pPr>
              <w:spacing w:after="0" w:line="240" w:lineRule="auto"/>
              <w:jc w:val="both"/>
              <w:rPr>
                <w:rFonts w:ascii="Times New Roman" w:hAnsi="Times New Roman" w:cs="Times New Roman"/>
              </w:rPr>
            </w:pPr>
          </w:p>
          <w:p w14:paraId="700DA2B1" w14:textId="77777777" w:rsidR="00090C51" w:rsidRPr="00BE4369" w:rsidRDefault="00090C51" w:rsidP="00F06CDB">
            <w:pPr>
              <w:spacing w:after="0" w:line="240" w:lineRule="auto"/>
              <w:jc w:val="both"/>
              <w:rPr>
                <w:rFonts w:ascii="Times New Roman" w:hAnsi="Times New Roman" w:cs="Times New Roman"/>
              </w:rPr>
            </w:pPr>
          </w:p>
          <w:p w14:paraId="56274F6B" w14:textId="77777777" w:rsidR="00090C51" w:rsidRPr="00BE4369" w:rsidRDefault="00090C51" w:rsidP="00F06CDB">
            <w:pPr>
              <w:spacing w:after="0" w:line="240" w:lineRule="auto"/>
              <w:jc w:val="right"/>
              <w:rPr>
                <w:rFonts w:ascii="Times New Roman" w:hAnsi="Times New Roman" w:cs="Times New Roman"/>
              </w:rPr>
            </w:pPr>
            <w:r w:rsidRPr="00BE4369">
              <w:rPr>
                <w:rFonts w:ascii="Times New Roman" w:hAnsi="Times New Roman" w:cs="Times New Roman"/>
              </w:rPr>
              <w:t>М.П.</w:t>
            </w:r>
          </w:p>
        </w:tc>
      </w:tr>
    </w:tbl>
    <w:p w14:paraId="5B8A1FF5" w14:textId="77777777" w:rsidR="00090C51" w:rsidRPr="00BE4369" w:rsidRDefault="00090C51" w:rsidP="00090C51">
      <w:pPr>
        <w:spacing w:after="0" w:line="240" w:lineRule="auto"/>
        <w:rPr>
          <w:rFonts w:ascii="Times New Roman" w:hAnsi="Times New Roman" w:cs="Times New Roman"/>
        </w:rPr>
      </w:pPr>
    </w:p>
    <w:p w14:paraId="5CF8E1C7" w14:textId="77777777" w:rsidR="00090C51" w:rsidRPr="00BE4369" w:rsidRDefault="00090C51" w:rsidP="00090C51">
      <w:pPr>
        <w:spacing w:after="0" w:line="240" w:lineRule="auto"/>
        <w:rPr>
          <w:rFonts w:ascii="Times New Roman" w:hAnsi="Times New Roman" w:cs="Times New Roman"/>
        </w:rPr>
      </w:pPr>
    </w:p>
    <w:p w14:paraId="52FA7F16" w14:textId="77777777" w:rsidR="00090C51" w:rsidRPr="00BE4369" w:rsidRDefault="00090C51" w:rsidP="00090C51">
      <w:pPr>
        <w:spacing w:after="0" w:line="240" w:lineRule="auto"/>
        <w:rPr>
          <w:rFonts w:ascii="Times New Roman" w:hAnsi="Times New Roman" w:cs="Times New Roman"/>
        </w:rPr>
      </w:pPr>
    </w:p>
    <w:p w14:paraId="6EEA4921" w14:textId="77777777" w:rsidR="00090C51" w:rsidRPr="00BE4369" w:rsidRDefault="00090C51" w:rsidP="00090C51">
      <w:pPr>
        <w:spacing w:after="0" w:line="240" w:lineRule="auto"/>
        <w:rPr>
          <w:rFonts w:ascii="Times New Roman" w:hAnsi="Times New Roman" w:cs="Times New Roman"/>
        </w:rPr>
      </w:pPr>
    </w:p>
    <w:p w14:paraId="2D046489" w14:textId="77777777" w:rsidR="00090C51" w:rsidRPr="00BE4369" w:rsidRDefault="00090C51" w:rsidP="00090C51">
      <w:pPr>
        <w:spacing w:after="0" w:line="240" w:lineRule="auto"/>
        <w:rPr>
          <w:rFonts w:ascii="Times New Roman" w:hAnsi="Times New Roman" w:cs="Times New Roman"/>
        </w:rPr>
      </w:pPr>
    </w:p>
    <w:p w14:paraId="1C91A4D4" w14:textId="77777777" w:rsidR="00090C51" w:rsidRPr="00BE4369" w:rsidRDefault="00090C51" w:rsidP="00090C51">
      <w:pPr>
        <w:spacing w:after="0" w:line="240" w:lineRule="auto"/>
        <w:rPr>
          <w:rFonts w:ascii="Times New Roman" w:hAnsi="Times New Roman" w:cs="Times New Roman"/>
        </w:rPr>
      </w:pPr>
    </w:p>
    <w:p w14:paraId="1A6D1051" w14:textId="77777777" w:rsidR="00090C51" w:rsidRPr="00BE4369" w:rsidRDefault="00090C51" w:rsidP="00090C51">
      <w:pPr>
        <w:spacing w:after="0" w:line="240" w:lineRule="auto"/>
        <w:rPr>
          <w:rFonts w:ascii="Times New Roman" w:hAnsi="Times New Roman" w:cs="Times New Roman"/>
        </w:rPr>
      </w:pPr>
    </w:p>
    <w:p w14:paraId="6517A8D9" w14:textId="77777777" w:rsidR="00090C51" w:rsidRPr="00BE4369" w:rsidRDefault="00090C51" w:rsidP="00090C51">
      <w:pPr>
        <w:spacing w:after="0" w:line="240" w:lineRule="auto"/>
        <w:rPr>
          <w:rFonts w:ascii="Times New Roman" w:hAnsi="Times New Roman" w:cs="Times New Roman"/>
        </w:rPr>
      </w:pPr>
    </w:p>
    <w:p w14:paraId="57B57A3A" w14:textId="77777777" w:rsidR="00090C51" w:rsidRPr="00BE4369" w:rsidRDefault="00090C51" w:rsidP="00090C51">
      <w:pPr>
        <w:spacing w:after="0" w:line="240" w:lineRule="auto"/>
        <w:rPr>
          <w:rFonts w:ascii="Times New Roman" w:hAnsi="Times New Roman" w:cs="Times New Roman"/>
        </w:rPr>
      </w:pPr>
    </w:p>
    <w:p w14:paraId="681EE466" w14:textId="77777777" w:rsidR="00090C51" w:rsidRPr="00BE4369" w:rsidRDefault="00090C51" w:rsidP="00090C51">
      <w:pPr>
        <w:spacing w:after="0" w:line="240" w:lineRule="auto"/>
        <w:rPr>
          <w:rFonts w:ascii="Times New Roman" w:hAnsi="Times New Roman" w:cs="Times New Roman"/>
        </w:rPr>
      </w:pPr>
    </w:p>
    <w:p w14:paraId="042D1B63" w14:textId="77777777" w:rsidR="00090C51" w:rsidRPr="00BE4369" w:rsidRDefault="00090C51" w:rsidP="00090C51">
      <w:pPr>
        <w:spacing w:after="0" w:line="240" w:lineRule="auto"/>
        <w:rPr>
          <w:rFonts w:ascii="Times New Roman" w:hAnsi="Times New Roman" w:cs="Times New Roman"/>
        </w:rPr>
      </w:pPr>
    </w:p>
    <w:p w14:paraId="518061E1" w14:textId="77777777" w:rsidR="00090C51" w:rsidRPr="00BE4369" w:rsidRDefault="00090C51" w:rsidP="00090C51">
      <w:pPr>
        <w:spacing w:after="0" w:line="240" w:lineRule="auto"/>
        <w:rPr>
          <w:rFonts w:ascii="Times New Roman" w:hAnsi="Times New Roman" w:cs="Times New Roman"/>
        </w:rPr>
      </w:pPr>
    </w:p>
    <w:p w14:paraId="4537E86D" w14:textId="77777777" w:rsidR="00090C51" w:rsidRPr="00BE4369" w:rsidRDefault="00090C51" w:rsidP="00090C51">
      <w:pPr>
        <w:spacing w:after="0" w:line="240" w:lineRule="auto"/>
        <w:rPr>
          <w:rFonts w:ascii="Times New Roman" w:hAnsi="Times New Roman" w:cs="Times New Roman"/>
        </w:rPr>
      </w:pPr>
    </w:p>
    <w:p w14:paraId="0CDC88D3" w14:textId="77777777" w:rsidR="00090C51" w:rsidRPr="00BE4369" w:rsidRDefault="00090C51" w:rsidP="00090C51">
      <w:pPr>
        <w:spacing w:after="0" w:line="240" w:lineRule="auto"/>
        <w:rPr>
          <w:rFonts w:ascii="Times New Roman" w:hAnsi="Times New Roman" w:cs="Times New Roman"/>
        </w:rPr>
      </w:pPr>
      <w:r w:rsidRPr="00BE4369">
        <w:rPr>
          <w:rFonts w:ascii="Times New Roman" w:hAnsi="Times New Roman" w:cs="Times New Roman"/>
        </w:rPr>
        <w:t>Заполняется депозитарием:</w:t>
      </w:r>
    </w:p>
    <w:p w14:paraId="0379B75C" w14:textId="77777777" w:rsidR="00090C51" w:rsidRPr="00BE4369" w:rsidRDefault="00090C51" w:rsidP="00090C51">
      <w:pPr>
        <w:spacing w:after="0" w:line="240" w:lineRule="auto"/>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4407"/>
      </w:tblGrid>
      <w:tr w:rsidR="00090C51" w:rsidRPr="00BE4369" w14:paraId="7C230EBD" w14:textId="77777777" w:rsidTr="00090C51">
        <w:tc>
          <w:tcPr>
            <w:tcW w:w="4944" w:type="dxa"/>
          </w:tcPr>
          <w:p w14:paraId="6F7BFA71" w14:textId="77777777" w:rsidR="00090C51" w:rsidRPr="00BE4369" w:rsidRDefault="00090C51" w:rsidP="00F06CDB">
            <w:pPr>
              <w:spacing w:after="0" w:line="240" w:lineRule="auto"/>
              <w:jc w:val="both"/>
              <w:rPr>
                <w:rFonts w:ascii="Times New Roman" w:hAnsi="Times New Roman" w:cs="Times New Roman"/>
              </w:rPr>
            </w:pPr>
            <w:proofErr w:type="spellStart"/>
            <w:r w:rsidRPr="00BE4369">
              <w:rPr>
                <w:rFonts w:ascii="Times New Roman" w:hAnsi="Times New Roman" w:cs="Times New Roman"/>
              </w:rPr>
              <w:t>Вх</w:t>
            </w:r>
            <w:proofErr w:type="spellEnd"/>
            <w:r w:rsidRPr="00BE4369">
              <w:rPr>
                <w:rFonts w:ascii="Times New Roman" w:hAnsi="Times New Roman" w:cs="Times New Roman"/>
              </w:rPr>
              <w:t>. № заявления</w:t>
            </w:r>
          </w:p>
        </w:tc>
        <w:tc>
          <w:tcPr>
            <w:tcW w:w="4407" w:type="dxa"/>
          </w:tcPr>
          <w:p w14:paraId="0243BFD5" w14:textId="77777777" w:rsidR="00090C51" w:rsidRPr="00BE4369" w:rsidRDefault="00090C51" w:rsidP="00F06CDB">
            <w:pPr>
              <w:spacing w:after="0" w:line="240" w:lineRule="auto"/>
              <w:jc w:val="both"/>
              <w:rPr>
                <w:rFonts w:ascii="Times New Roman" w:hAnsi="Times New Roman" w:cs="Times New Roman"/>
              </w:rPr>
            </w:pPr>
            <w:r w:rsidRPr="00BE4369">
              <w:rPr>
                <w:rFonts w:ascii="Times New Roman" w:hAnsi="Times New Roman" w:cs="Times New Roman"/>
              </w:rPr>
              <w:t>Дата приема</w:t>
            </w:r>
          </w:p>
        </w:tc>
      </w:tr>
      <w:tr w:rsidR="00090C51" w:rsidRPr="00BE4369" w14:paraId="228B97EC" w14:textId="77777777" w:rsidTr="00090C51">
        <w:tc>
          <w:tcPr>
            <w:tcW w:w="4944" w:type="dxa"/>
          </w:tcPr>
          <w:p w14:paraId="67F969FD" w14:textId="77777777" w:rsidR="00090C51" w:rsidRPr="00BE4369" w:rsidRDefault="00090C51" w:rsidP="00F06CDB">
            <w:pPr>
              <w:spacing w:after="0" w:line="240" w:lineRule="auto"/>
              <w:jc w:val="both"/>
              <w:rPr>
                <w:rFonts w:ascii="Times New Roman" w:hAnsi="Times New Roman" w:cs="Times New Roman"/>
              </w:rPr>
            </w:pPr>
            <w:r w:rsidRPr="00BE4369">
              <w:rPr>
                <w:rFonts w:ascii="Times New Roman" w:hAnsi="Times New Roman" w:cs="Times New Roman"/>
              </w:rPr>
              <w:t>№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tc>
        <w:tc>
          <w:tcPr>
            <w:tcW w:w="4407" w:type="dxa"/>
          </w:tcPr>
          <w:p w14:paraId="6663ED18" w14:textId="77777777" w:rsidR="00090C51" w:rsidRPr="00BE4369" w:rsidRDefault="00090C51" w:rsidP="00F06CDB">
            <w:pPr>
              <w:spacing w:after="0" w:line="240" w:lineRule="auto"/>
              <w:jc w:val="both"/>
              <w:rPr>
                <w:rFonts w:ascii="Times New Roman" w:hAnsi="Times New Roman" w:cs="Times New Roman"/>
              </w:rPr>
            </w:pPr>
            <w:r w:rsidRPr="00BE4369">
              <w:rPr>
                <w:rFonts w:ascii="Times New Roman" w:hAnsi="Times New Roman" w:cs="Times New Roman"/>
              </w:rPr>
              <w:t>Дата открытия счета</w:t>
            </w:r>
          </w:p>
        </w:tc>
      </w:tr>
      <w:tr w:rsidR="00090C51" w:rsidRPr="00BE4369" w14:paraId="7980F31B" w14:textId="77777777" w:rsidTr="00090C51">
        <w:tc>
          <w:tcPr>
            <w:tcW w:w="9351" w:type="dxa"/>
            <w:gridSpan w:val="2"/>
          </w:tcPr>
          <w:p w14:paraId="60500948" w14:textId="77777777" w:rsidR="00090C51" w:rsidRPr="00BE4369" w:rsidRDefault="00090C51" w:rsidP="00F06CDB">
            <w:pPr>
              <w:spacing w:after="0" w:line="240" w:lineRule="auto"/>
              <w:jc w:val="both"/>
              <w:rPr>
                <w:rFonts w:ascii="Times New Roman" w:hAnsi="Times New Roman" w:cs="Times New Roman"/>
              </w:rPr>
            </w:pPr>
            <w:r w:rsidRPr="00BE4369">
              <w:rPr>
                <w:rFonts w:ascii="Times New Roman" w:hAnsi="Times New Roman" w:cs="Times New Roman"/>
              </w:rPr>
              <w:t xml:space="preserve">Подпись исполнителя </w:t>
            </w:r>
          </w:p>
        </w:tc>
      </w:tr>
    </w:tbl>
    <w:p w14:paraId="62FB5ED9" w14:textId="77777777" w:rsidR="00090C51" w:rsidRPr="00BE4369" w:rsidRDefault="00090C51" w:rsidP="00090C51">
      <w:pPr>
        <w:spacing w:after="0" w:line="240" w:lineRule="auto"/>
        <w:rPr>
          <w:rFonts w:ascii="Times New Roman" w:hAnsi="Times New Roman" w:cs="Times New Roman"/>
        </w:rPr>
      </w:pPr>
    </w:p>
    <w:p w14:paraId="60729767" w14:textId="77777777" w:rsidR="00653BD2" w:rsidRPr="00BE4369" w:rsidRDefault="00653BD2" w:rsidP="00090C51">
      <w:pPr>
        <w:spacing w:after="0"/>
        <w:rPr>
          <w:rFonts w:ascii="Times New Roman" w:hAnsi="Times New Roman" w:cs="Times New Roman"/>
        </w:rPr>
      </w:pPr>
    </w:p>
    <w:p w14:paraId="27272BD4" w14:textId="77777777" w:rsidR="00140F80" w:rsidRPr="00BE4369" w:rsidRDefault="00140F80" w:rsidP="00090C51">
      <w:pPr>
        <w:spacing w:after="0"/>
        <w:rPr>
          <w:rFonts w:ascii="Times New Roman" w:hAnsi="Times New Roman" w:cs="Times New Roman"/>
        </w:rPr>
      </w:pPr>
    </w:p>
    <w:p w14:paraId="24C91C97" w14:textId="77777777" w:rsidR="00140F80" w:rsidRPr="00BE4369" w:rsidRDefault="00140F80" w:rsidP="00090C51">
      <w:pPr>
        <w:spacing w:after="0"/>
        <w:rPr>
          <w:rFonts w:ascii="Times New Roman" w:hAnsi="Times New Roman" w:cs="Times New Roman"/>
        </w:rPr>
      </w:pPr>
    </w:p>
    <w:p w14:paraId="525A85A6" w14:textId="77777777" w:rsidR="00140F80" w:rsidRPr="00BE4369" w:rsidRDefault="00140F80" w:rsidP="00090C51">
      <w:pPr>
        <w:spacing w:after="0"/>
        <w:rPr>
          <w:rFonts w:ascii="Times New Roman" w:hAnsi="Times New Roman" w:cs="Times New Roman"/>
        </w:rPr>
      </w:pPr>
    </w:p>
    <w:p w14:paraId="75C6255E" w14:textId="77777777" w:rsidR="00140F80" w:rsidRPr="00BE4369" w:rsidRDefault="00140F80" w:rsidP="00090C51">
      <w:pPr>
        <w:spacing w:after="0"/>
        <w:rPr>
          <w:rFonts w:ascii="Times New Roman" w:hAnsi="Times New Roman" w:cs="Times New Roman"/>
        </w:rPr>
      </w:pPr>
    </w:p>
    <w:p w14:paraId="4D946ED9" w14:textId="77777777" w:rsidR="00140F80" w:rsidRPr="00BE4369" w:rsidRDefault="00140F80" w:rsidP="00090C51">
      <w:pPr>
        <w:spacing w:after="0"/>
        <w:rPr>
          <w:rFonts w:ascii="Times New Roman" w:hAnsi="Times New Roman" w:cs="Times New Roman"/>
        </w:rPr>
      </w:pPr>
    </w:p>
    <w:tbl>
      <w:tblPr>
        <w:tblW w:w="9072" w:type="dxa"/>
        <w:tblBorders>
          <w:bottom w:val="single" w:sz="4" w:space="0" w:color="auto"/>
        </w:tblBorders>
        <w:tblLook w:val="04A0" w:firstRow="1" w:lastRow="0" w:firstColumn="1" w:lastColumn="0" w:noHBand="0" w:noVBand="1"/>
      </w:tblPr>
      <w:tblGrid>
        <w:gridCol w:w="4536"/>
        <w:gridCol w:w="4536"/>
      </w:tblGrid>
      <w:tr w:rsidR="00140F80" w:rsidRPr="00BE4369" w14:paraId="42DE2BEF" w14:textId="77777777" w:rsidTr="00F06CDB">
        <w:trPr>
          <w:trHeight w:val="610"/>
        </w:trPr>
        <w:tc>
          <w:tcPr>
            <w:tcW w:w="4536" w:type="dxa"/>
            <w:shd w:val="clear" w:color="auto" w:fill="auto"/>
            <w:hideMark/>
          </w:tcPr>
          <w:p w14:paraId="526D63A8" w14:textId="77777777" w:rsidR="00140F80" w:rsidRPr="00471999" w:rsidRDefault="00140F80" w:rsidP="00140F80">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4995024A" w14:textId="77777777" w:rsidR="00140F80" w:rsidRPr="00471999" w:rsidRDefault="00140F80" w:rsidP="00140F80">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7485BE0D" w14:textId="77777777" w:rsidR="00140F80" w:rsidRPr="00471999" w:rsidRDefault="00140F80" w:rsidP="00140F80">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4536" w:type="dxa"/>
            <w:shd w:val="clear" w:color="auto" w:fill="auto"/>
            <w:hideMark/>
          </w:tcPr>
          <w:p w14:paraId="49D8EB83" w14:textId="77777777" w:rsidR="00140F80" w:rsidRPr="00471999" w:rsidRDefault="00A352CF" w:rsidP="00140F80">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140F80" w:rsidRPr="00471999">
              <w:rPr>
                <w:rFonts w:ascii="Times New Roman" w:hAnsi="Times New Roman" w:cs="Times New Roman"/>
                <w:sz w:val="20"/>
                <w:szCs w:val="20"/>
                <w:lang w:eastAsia="en-US"/>
              </w:rPr>
              <w:t xml:space="preserve"> 9</w:t>
            </w:r>
          </w:p>
          <w:p w14:paraId="21CFE4EC" w14:textId="77777777" w:rsidR="00140F80" w:rsidRPr="00471999" w:rsidRDefault="00140F80" w:rsidP="00140F80">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3F8DED87" w14:textId="77777777" w:rsidR="00140F80" w:rsidRPr="00471999" w:rsidRDefault="00140F80" w:rsidP="00140F80">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60484C22" w14:textId="77777777" w:rsidR="00140F80" w:rsidRPr="00BE4369" w:rsidRDefault="00140F80" w:rsidP="00140F80">
      <w:pPr>
        <w:spacing w:after="0" w:line="240" w:lineRule="auto"/>
        <w:jc w:val="center"/>
        <w:rPr>
          <w:rFonts w:ascii="Times New Roman" w:hAnsi="Times New Roman" w:cs="Times New Roman"/>
          <w:b/>
        </w:rPr>
      </w:pPr>
    </w:p>
    <w:p w14:paraId="509DAC29" w14:textId="77777777" w:rsidR="00140F80" w:rsidRPr="00BE4369" w:rsidRDefault="00140F80" w:rsidP="00140F80">
      <w:pPr>
        <w:spacing w:after="0" w:line="240" w:lineRule="auto"/>
        <w:jc w:val="center"/>
        <w:rPr>
          <w:rFonts w:ascii="Times New Roman" w:hAnsi="Times New Roman" w:cs="Times New Roman"/>
          <w:b/>
        </w:rPr>
      </w:pPr>
      <w:r w:rsidRPr="00BE4369">
        <w:rPr>
          <w:rFonts w:ascii="Times New Roman" w:hAnsi="Times New Roman" w:cs="Times New Roman"/>
          <w:b/>
        </w:rPr>
        <w:t xml:space="preserve">ПОРУЧЕНИЕ </w:t>
      </w:r>
    </w:p>
    <w:p w14:paraId="4BE28BBE" w14:textId="77777777" w:rsidR="00140F80" w:rsidRPr="00BE4369" w:rsidRDefault="00140F80" w:rsidP="00140F80">
      <w:pPr>
        <w:spacing w:after="0" w:line="240" w:lineRule="auto"/>
        <w:jc w:val="center"/>
        <w:rPr>
          <w:rFonts w:ascii="Times New Roman" w:hAnsi="Times New Roman" w:cs="Times New Roman"/>
          <w:b/>
        </w:rPr>
      </w:pPr>
      <w:r w:rsidRPr="00BE4369">
        <w:rPr>
          <w:rFonts w:ascii="Times New Roman" w:hAnsi="Times New Roman" w:cs="Times New Roman"/>
          <w:b/>
        </w:rPr>
        <w:t>в депозитарий «Северный Народный Банк» (АО)</w:t>
      </w:r>
    </w:p>
    <w:p w14:paraId="4D17D29C" w14:textId="77777777" w:rsidR="00140F80" w:rsidRPr="00BE4369" w:rsidRDefault="00140F80" w:rsidP="00140F80">
      <w:pPr>
        <w:spacing w:after="0" w:line="240" w:lineRule="auto"/>
        <w:rPr>
          <w:rFonts w:ascii="Times New Roman" w:hAnsi="Times New Roman" w:cs="Times New Roman"/>
          <w:b/>
        </w:rPr>
      </w:pPr>
    </w:p>
    <w:p w14:paraId="25F79BAA" w14:textId="77777777" w:rsidR="00140F80" w:rsidRPr="00BE4369" w:rsidRDefault="00140F80" w:rsidP="00140F80">
      <w:pPr>
        <w:spacing w:after="0"/>
        <w:rPr>
          <w:rFonts w:ascii="Times New Roman" w:hAnsi="Times New Roman" w:cs="Times New Roman"/>
          <w:b/>
        </w:rPr>
      </w:pPr>
      <w:r w:rsidRPr="00BE4369">
        <w:rPr>
          <w:rFonts w:ascii="Times New Roman" w:hAnsi="Times New Roman" w:cs="Times New Roman"/>
          <w:b/>
        </w:rPr>
        <w:t>Дата подачи документа___________</w:t>
      </w:r>
    </w:p>
    <w:tbl>
      <w:tblPr>
        <w:tblpPr w:leftFromText="180" w:rightFromText="180"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3102"/>
        <w:gridCol w:w="2112"/>
        <w:gridCol w:w="535"/>
        <w:gridCol w:w="3159"/>
      </w:tblGrid>
      <w:tr w:rsidR="00140F80" w:rsidRPr="00BE4369" w14:paraId="48C458C4" w14:textId="77777777" w:rsidTr="00F06CDB">
        <w:trPr>
          <w:trHeight w:val="356"/>
        </w:trPr>
        <w:tc>
          <w:tcPr>
            <w:tcW w:w="437" w:type="dxa"/>
            <w:shd w:val="clear" w:color="auto" w:fill="auto"/>
          </w:tcPr>
          <w:p w14:paraId="271B9F4D"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b/>
              </w:rPr>
              <w:sym w:font="Wingdings" w:char="F0FC"/>
            </w:r>
          </w:p>
        </w:tc>
        <w:tc>
          <w:tcPr>
            <w:tcW w:w="3102" w:type="dxa"/>
            <w:tcBorders>
              <w:right w:val="single" w:sz="4" w:space="0" w:color="auto"/>
            </w:tcBorders>
            <w:shd w:val="clear" w:color="auto" w:fill="auto"/>
          </w:tcPr>
          <w:p w14:paraId="69BB1EF1"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b/>
              </w:rPr>
              <w:t>Зачисление ценный бумаг</w:t>
            </w:r>
          </w:p>
        </w:tc>
        <w:tc>
          <w:tcPr>
            <w:tcW w:w="2112" w:type="dxa"/>
            <w:tcBorders>
              <w:top w:val="nil"/>
              <w:left w:val="single" w:sz="4" w:space="0" w:color="auto"/>
              <w:bottom w:val="nil"/>
              <w:right w:val="single" w:sz="4" w:space="0" w:color="auto"/>
            </w:tcBorders>
            <w:shd w:val="clear" w:color="auto" w:fill="auto"/>
          </w:tcPr>
          <w:p w14:paraId="4A9EF8D0" w14:textId="77777777" w:rsidR="00140F80" w:rsidRPr="00BE4369" w:rsidRDefault="00140F80" w:rsidP="00140F80">
            <w:pPr>
              <w:spacing w:after="0"/>
              <w:jc w:val="center"/>
              <w:rPr>
                <w:rFonts w:ascii="Times New Roman" w:hAnsi="Times New Roman" w:cs="Times New Roman"/>
                <w:b/>
              </w:rPr>
            </w:pPr>
          </w:p>
        </w:tc>
        <w:tc>
          <w:tcPr>
            <w:tcW w:w="535" w:type="dxa"/>
            <w:tcBorders>
              <w:left w:val="single" w:sz="4" w:space="0" w:color="auto"/>
            </w:tcBorders>
            <w:shd w:val="clear" w:color="auto" w:fill="auto"/>
          </w:tcPr>
          <w:p w14:paraId="4FBC27AB" w14:textId="77777777" w:rsidR="00140F80" w:rsidRPr="00BE4369" w:rsidRDefault="00140F80" w:rsidP="00140F80">
            <w:pPr>
              <w:spacing w:after="0"/>
              <w:jc w:val="center"/>
              <w:rPr>
                <w:rFonts w:ascii="Times New Roman" w:hAnsi="Times New Roman" w:cs="Times New Roman"/>
                <w:b/>
              </w:rPr>
            </w:pPr>
          </w:p>
        </w:tc>
        <w:tc>
          <w:tcPr>
            <w:tcW w:w="3159" w:type="dxa"/>
            <w:shd w:val="clear" w:color="auto" w:fill="auto"/>
          </w:tcPr>
          <w:p w14:paraId="004A9860"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b/>
              </w:rPr>
              <w:t>Списание ценных бумаг</w:t>
            </w:r>
          </w:p>
        </w:tc>
      </w:tr>
    </w:tbl>
    <w:p w14:paraId="2F8E3265" w14:textId="77777777" w:rsidR="00140F80" w:rsidRPr="00BE4369" w:rsidRDefault="00140F80" w:rsidP="00140F80">
      <w:pPr>
        <w:spacing w:after="0"/>
        <w:rPr>
          <w:rFonts w:ascii="Times New Roman" w:hAnsi="Times New Roman" w:cs="Times New Roman"/>
          <w:vanish/>
        </w:rPr>
      </w:pPr>
    </w:p>
    <w:tbl>
      <w:tblPr>
        <w:tblW w:w="9475" w:type="dxa"/>
        <w:tblLook w:val="04A0" w:firstRow="1" w:lastRow="0" w:firstColumn="1" w:lastColumn="0" w:noHBand="0" w:noVBand="1"/>
      </w:tblPr>
      <w:tblGrid>
        <w:gridCol w:w="1560"/>
        <w:gridCol w:w="1781"/>
        <w:gridCol w:w="898"/>
        <w:gridCol w:w="5236"/>
      </w:tblGrid>
      <w:tr w:rsidR="00140F80" w:rsidRPr="00BE4369" w14:paraId="3A82D78C" w14:textId="77777777" w:rsidTr="00F06CDB">
        <w:trPr>
          <w:trHeight w:val="272"/>
        </w:trPr>
        <w:tc>
          <w:tcPr>
            <w:tcW w:w="1560" w:type="dxa"/>
            <w:shd w:val="clear" w:color="auto" w:fill="auto"/>
          </w:tcPr>
          <w:p w14:paraId="7D3010B9" w14:textId="77777777" w:rsidR="00140F80" w:rsidRPr="00BE4369" w:rsidRDefault="00140F80" w:rsidP="00140F80">
            <w:pPr>
              <w:spacing w:after="0"/>
              <w:rPr>
                <w:rFonts w:ascii="Times New Roman" w:hAnsi="Times New Roman" w:cs="Times New Roman"/>
                <w:b/>
                <w:bCs/>
              </w:rPr>
            </w:pPr>
            <w:r w:rsidRPr="00BE4369">
              <w:rPr>
                <w:rFonts w:ascii="Times New Roman" w:hAnsi="Times New Roman" w:cs="Times New Roman"/>
                <w:b/>
                <w:bCs/>
              </w:rPr>
              <w:t>Депонент</w:t>
            </w:r>
          </w:p>
        </w:tc>
        <w:tc>
          <w:tcPr>
            <w:tcW w:w="7911" w:type="dxa"/>
            <w:gridSpan w:val="3"/>
            <w:tcBorders>
              <w:bottom w:val="single" w:sz="4" w:space="0" w:color="auto"/>
            </w:tcBorders>
            <w:shd w:val="clear" w:color="auto" w:fill="auto"/>
          </w:tcPr>
          <w:p w14:paraId="37FE86B6" w14:textId="77777777" w:rsidR="00140F80" w:rsidRPr="00BE4369" w:rsidRDefault="00140F80" w:rsidP="00140F80">
            <w:pPr>
              <w:spacing w:after="0"/>
              <w:jc w:val="center"/>
              <w:rPr>
                <w:rFonts w:ascii="Times New Roman" w:hAnsi="Times New Roman" w:cs="Times New Roman"/>
              </w:rPr>
            </w:pPr>
          </w:p>
        </w:tc>
      </w:tr>
      <w:tr w:rsidR="00140F80" w:rsidRPr="00BE4369" w14:paraId="0787B5F4" w14:textId="77777777" w:rsidTr="00F06CDB">
        <w:trPr>
          <w:trHeight w:val="281"/>
        </w:trPr>
        <w:tc>
          <w:tcPr>
            <w:tcW w:w="1560" w:type="dxa"/>
            <w:shd w:val="clear" w:color="auto" w:fill="auto"/>
          </w:tcPr>
          <w:p w14:paraId="4893F11F" w14:textId="77777777" w:rsidR="00140F80" w:rsidRPr="00BE4369" w:rsidRDefault="00140F80" w:rsidP="00140F80">
            <w:pPr>
              <w:spacing w:after="0"/>
              <w:rPr>
                <w:rFonts w:ascii="Times New Roman" w:hAnsi="Times New Roman" w:cs="Times New Roman"/>
                <w:b/>
                <w:bCs/>
              </w:rPr>
            </w:pPr>
            <w:r w:rsidRPr="00BE4369">
              <w:rPr>
                <w:rFonts w:ascii="Times New Roman" w:hAnsi="Times New Roman" w:cs="Times New Roman"/>
                <w:b/>
                <w:bCs/>
              </w:rPr>
              <w:t>Паспорт</w:t>
            </w:r>
          </w:p>
        </w:tc>
        <w:tc>
          <w:tcPr>
            <w:tcW w:w="2679" w:type="dxa"/>
            <w:gridSpan w:val="2"/>
            <w:tcBorders>
              <w:top w:val="single" w:sz="4" w:space="0" w:color="auto"/>
              <w:bottom w:val="single" w:sz="4" w:space="0" w:color="auto"/>
            </w:tcBorders>
            <w:shd w:val="clear" w:color="auto" w:fill="auto"/>
          </w:tcPr>
          <w:p w14:paraId="6E96153D" w14:textId="77777777" w:rsidR="00140F80" w:rsidRPr="00BE4369" w:rsidRDefault="00140F80" w:rsidP="00140F80">
            <w:pPr>
              <w:spacing w:after="0"/>
              <w:rPr>
                <w:rFonts w:ascii="Times New Roman" w:hAnsi="Times New Roman" w:cs="Times New Roman"/>
              </w:rPr>
            </w:pPr>
            <w:r w:rsidRPr="00BE4369">
              <w:rPr>
                <w:rFonts w:ascii="Times New Roman" w:hAnsi="Times New Roman" w:cs="Times New Roman"/>
              </w:rPr>
              <w:t>серия</w:t>
            </w:r>
          </w:p>
        </w:tc>
        <w:tc>
          <w:tcPr>
            <w:tcW w:w="5232" w:type="dxa"/>
            <w:tcBorders>
              <w:top w:val="single" w:sz="4" w:space="0" w:color="auto"/>
              <w:bottom w:val="single" w:sz="4" w:space="0" w:color="auto"/>
            </w:tcBorders>
            <w:shd w:val="clear" w:color="auto" w:fill="auto"/>
          </w:tcPr>
          <w:p w14:paraId="0EB9C358" w14:textId="77777777" w:rsidR="00140F80" w:rsidRPr="00BE4369" w:rsidRDefault="00140F80" w:rsidP="00140F80">
            <w:pPr>
              <w:spacing w:after="0"/>
              <w:rPr>
                <w:rFonts w:ascii="Times New Roman" w:hAnsi="Times New Roman" w:cs="Times New Roman"/>
              </w:rPr>
            </w:pPr>
            <w:r w:rsidRPr="00BE4369">
              <w:rPr>
                <w:rFonts w:ascii="Times New Roman" w:hAnsi="Times New Roman" w:cs="Times New Roman"/>
              </w:rPr>
              <w:t>№</w:t>
            </w:r>
          </w:p>
        </w:tc>
      </w:tr>
      <w:tr w:rsidR="00140F80" w:rsidRPr="00BE4369" w14:paraId="439023BC" w14:textId="77777777" w:rsidTr="00F06CDB">
        <w:trPr>
          <w:trHeight w:val="272"/>
        </w:trPr>
        <w:tc>
          <w:tcPr>
            <w:tcW w:w="3341" w:type="dxa"/>
            <w:gridSpan w:val="2"/>
            <w:shd w:val="clear" w:color="auto" w:fill="auto"/>
          </w:tcPr>
          <w:p w14:paraId="7C5C00D8" w14:textId="77777777" w:rsidR="00140F80" w:rsidRPr="00BE4369" w:rsidRDefault="00140F80" w:rsidP="00140F80">
            <w:pPr>
              <w:spacing w:after="0"/>
              <w:rPr>
                <w:rFonts w:ascii="Times New Roman" w:hAnsi="Times New Roman" w:cs="Times New Roman"/>
                <w:b/>
                <w:bCs/>
              </w:rPr>
            </w:pPr>
            <w:r w:rsidRPr="00BE4369">
              <w:rPr>
                <w:rFonts w:ascii="Times New Roman" w:hAnsi="Times New Roman" w:cs="Times New Roman"/>
                <w:b/>
                <w:bCs/>
              </w:rPr>
              <w:t>Счет депо № ____________</w:t>
            </w:r>
          </w:p>
        </w:tc>
        <w:tc>
          <w:tcPr>
            <w:tcW w:w="6134" w:type="dxa"/>
            <w:gridSpan w:val="2"/>
            <w:tcBorders>
              <w:bottom w:val="single" w:sz="4" w:space="0" w:color="auto"/>
            </w:tcBorders>
            <w:shd w:val="clear" w:color="auto" w:fill="auto"/>
          </w:tcPr>
          <w:p w14:paraId="709948F0" w14:textId="77777777" w:rsidR="00140F80" w:rsidRPr="00BE4369" w:rsidRDefault="00140F80" w:rsidP="00140F80">
            <w:pPr>
              <w:tabs>
                <w:tab w:val="center" w:pos="2969"/>
              </w:tabs>
              <w:spacing w:after="0"/>
              <w:rPr>
                <w:rFonts w:ascii="Times New Roman" w:hAnsi="Times New Roman" w:cs="Times New Roman"/>
              </w:rPr>
            </w:pPr>
            <w:r w:rsidRPr="00BE4369">
              <w:rPr>
                <w:rFonts w:ascii="Times New Roman" w:hAnsi="Times New Roman" w:cs="Times New Roman"/>
                <w:b/>
                <w:bCs/>
              </w:rPr>
              <w:t>Раздел счета депо</w:t>
            </w:r>
            <w:r w:rsidRPr="00BE4369">
              <w:rPr>
                <w:rFonts w:ascii="Times New Roman" w:hAnsi="Times New Roman" w:cs="Times New Roman"/>
              </w:rPr>
              <w:tab/>
              <w:t>торговый</w:t>
            </w:r>
          </w:p>
        </w:tc>
      </w:tr>
      <w:tr w:rsidR="00140F80" w:rsidRPr="00BE4369" w14:paraId="7D808E33" w14:textId="77777777" w:rsidTr="00F06CDB">
        <w:trPr>
          <w:trHeight w:val="281"/>
        </w:trPr>
        <w:tc>
          <w:tcPr>
            <w:tcW w:w="3341" w:type="dxa"/>
            <w:gridSpan w:val="2"/>
            <w:shd w:val="clear" w:color="auto" w:fill="auto"/>
          </w:tcPr>
          <w:p w14:paraId="0BB7C994" w14:textId="77777777" w:rsidR="00140F80" w:rsidRPr="00BE4369" w:rsidRDefault="00140F80" w:rsidP="00140F80">
            <w:pPr>
              <w:spacing w:after="0"/>
              <w:rPr>
                <w:rFonts w:ascii="Times New Roman" w:hAnsi="Times New Roman" w:cs="Times New Roman"/>
                <w:b/>
                <w:bCs/>
              </w:rPr>
            </w:pPr>
            <w:r w:rsidRPr="00BE4369">
              <w:rPr>
                <w:rFonts w:ascii="Times New Roman" w:hAnsi="Times New Roman" w:cs="Times New Roman"/>
                <w:b/>
                <w:bCs/>
              </w:rPr>
              <w:t>Место проведения операции</w:t>
            </w:r>
          </w:p>
        </w:tc>
        <w:tc>
          <w:tcPr>
            <w:tcW w:w="6134" w:type="dxa"/>
            <w:gridSpan w:val="2"/>
            <w:tcBorders>
              <w:bottom w:val="single" w:sz="4" w:space="0" w:color="auto"/>
            </w:tcBorders>
            <w:shd w:val="clear" w:color="auto" w:fill="auto"/>
          </w:tcPr>
          <w:p w14:paraId="24BCE3EC"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НКО АО «НРД»</w:t>
            </w:r>
          </w:p>
        </w:tc>
      </w:tr>
    </w:tbl>
    <w:p w14:paraId="47DC46F1" w14:textId="77777777" w:rsidR="00140F80" w:rsidRPr="00BE4369" w:rsidRDefault="00140F80" w:rsidP="00140F80">
      <w:pPr>
        <w:spacing w:after="0"/>
        <w:rPr>
          <w:rFonts w:ascii="Times New Roman" w:hAnsi="Times New Roman" w:cs="Times New Roman"/>
          <w:vanish/>
        </w:rPr>
      </w:pPr>
    </w:p>
    <w:tbl>
      <w:tblPr>
        <w:tblpPr w:leftFromText="180" w:rightFromText="18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61"/>
      </w:tblGrid>
      <w:tr w:rsidR="00140F80" w:rsidRPr="00BE4369" w14:paraId="087AE49F" w14:textId="77777777" w:rsidTr="00F06CDB">
        <w:trPr>
          <w:trHeight w:val="332"/>
        </w:trPr>
        <w:tc>
          <w:tcPr>
            <w:tcW w:w="9371" w:type="dxa"/>
            <w:gridSpan w:val="2"/>
            <w:tcBorders>
              <w:top w:val="nil"/>
              <w:left w:val="nil"/>
              <w:bottom w:val="nil"/>
              <w:right w:val="nil"/>
            </w:tcBorders>
            <w:shd w:val="clear" w:color="auto" w:fill="auto"/>
          </w:tcPr>
          <w:p w14:paraId="689A74AC"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b/>
              </w:rPr>
              <w:t>Со счета депо:</w:t>
            </w:r>
          </w:p>
        </w:tc>
      </w:tr>
      <w:tr w:rsidR="00140F80" w:rsidRPr="00BE4369" w14:paraId="2BD7F09D" w14:textId="77777777" w:rsidTr="00F06CDB">
        <w:trPr>
          <w:trHeight w:val="332"/>
        </w:trPr>
        <w:tc>
          <w:tcPr>
            <w:tcW w:w="3510" w:type="dxa"/>
            <w:tcBorders>
              <w:top w:val="nil"/>
              <w:left w:val="nil"/>
              <w:bottom w:val="nil"/>
            </w:tcBorders>
            <w:shd w:val="clear" w:color="auto" w:fill="auto"/>
          </w:tcPr>
          <w:p w14:paraId="6DA15E15" w14:textId="77777777" w:rsidR="00140F80" w:rsidRPr="00BE4369" w:rsidRDefault="00140F80" w:rsidP="00140F80">
            <w:pPr>
              <w:spacing w:after="0"/>
              <w:rPr>
                <w:rFonts w:ascii="Times New Roman" w:hAnsi="Times New Roman" w:cs="Times New Roman"/>
                <w:b/>
              </w:rPr>
            </w:pPr>
            <w:proofErr w:type="spellStart"/>
            <w:r w:rsidRPr="00BE4369">
              <w:rPr>
                <w:rFonts w:ascii="Times New Roman" w:hAnsi="Times New Roman" w:cs="Times New Roman"/>
                <w:b/>
              </w:rPr>
              <w:t>Междепозитарный</w:t>
            </w:r>
            <w:proofErr w:type="spellEnd"/>
            <w:r w:rsidRPr="00BE4369">
              <w:rPr>
                <w:rFonts w:ascii="Times New Roman" w:hAnsi="Times New Roman" w:cs="Times New Roman"/>
                <w:b/>
              </w:rPr>
              <w:t xml:space="preserve"> счет депо </w:t>
            </w:r>
          </w:p>
        </w:tc>
        <w:tc>
          <w:tcPr>
            <w:tcW w:w="5861" w:type="dxa"/>
            <w:shd w:val="clear" w:color="auto" w:fill="auto"/>
          </w:tcPr>
          <w:p w14:paraId="62A33FEA" w14:textId="77777777" w:rsidR="00140F80" w:rsidRPr="00BE4369" w:rsidRDefault="00140F80" w:rsidP="00140F80">
            <w:pPr>
              <w:spacing w:after="0"/>
              <w:jc w:val="center"/>
              <w:rPr>
                <w:rFonts w:ascii="Times New Roman" w:hAnsi="Times New Roman" w:cs="Times New Roman"/>
                <w:b/>
              </w:rPr>
            </w:pPr>
          </w:p>
        </w:tc>
      </w:tr>
      <w:tr w:rsidR="00140F80" w:rsidRPr="00BE4369" w14:paraId="1A6226ED" w14:textId="77777777" w:rsidTr="00F06CDB">
        <w:trPr>
          <w:trHeight w:val="323"/>
        </w:trPr>
        <w:tc>
          <w:tcPr>
            <w:tcW w:w="3510" w:type="dxa"/>
            <w:tcBorders>
              <w:top w:val="nil"/>
              <w:left w:val="nil"/>
              <w:bottom w:val="nil"/>
            </w:tcBorders>
            <w:shd w:val="clear" w:color="auto" w:fill="auto"/>
          </w:tcPr>
          <w:p w14:paraId="16369380" w14:textId="77777777" w:rsidR="00140F80" w:rsidRPr="00BE4369" w:rsidRDefault="00140F80" w:rsidP="00140F80">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5861" w:type="dxa"/>
            <w:shd w:val="clear" w:color="auto" w:fill="auto"/>
          </w:tcPr>
          <w:p w14:paraId="46C54E85" w14:textId="77777777" w:rsidR="00140F80" w:rsidRPr="00BE4369" w:rsidRDefault="00140F80" w:rsidP="00140F80">
            <w:pPr>
              <w:spacing w:after="0"/>
              <w:jc w:val="center"/>
              <w:rPr>
                <w:rFonts w:ascii="Times New Roman" w:hAnsi="Times New Roman" w:cs="Times New Roman"/>
                <w:b/>
              </w:rPr>
            </w:pPr>
          </w:p>
        </w:tc>
      </w:tr>
      <w:tr w:rsidR="00140F80" w:rsidRPr="00BE4369" w14:paraId="3E7FBA1B" w14:textId="77777777" w:rsidTr="00F06CDB">
        <w:trPr>
          <w:trHeight w:val="332"/>
        </w:trPr>
        <w:tc>
          <w:tcPr>
            <w:tcW w:w="3510" w:type="dxa"/>
            <w:tcBorders>
              <w:top w:val="nil"/>
              <w:left w:val="nil"/>
              <w:bottom w:val="nil"/>
            </w:tcBorders>
            <w:shd w:val="clear" w:color="auto" w:fill="auto"/>
          </w:tcPr>
          <w:p w14:paraId="427C0712" w14:textId="77777777" w:rsidR="00140F80" w:rsidRPr="00BE4369" w:rsidRDefault="00140F80" w:rsidP="00140F80">
            <w:pPr>
              <w:spacing w:after="0"/>
              <w:rPr>
                <w:rFonts w:ascii="Times New Roman" w:hAnsi="Times New Roman" w:cs="Times New Roman"/>
                <w:b/>
              </w:rPr>
            </w:pPr>
            <w:r w:rsidRPr="00BE4369">
              <w:rPr>
                <w:rFonts w:ascii="Times New Roman" w:hAnsi="Times New Roman" w:cs="Times New Roman"/>
                <w:b/>
              </w:rPr>
              <w:t>Счет списания</w:t>
            </w:r>
          </w:p>
        </w:tc>
        <w:tc>
          <w:tcPr>
            <w:tcW w:w="5861" w:type="dxa"/>
            <w:shd w:val="clear" w:color="auto" w:fill="auto"/>
          </w:tcPr>
          <w:p w14:paraId="2B28277D" w14:textId="77777777" w:rsidR="00140F80" w:rsidRPr="00BE4369" w:rsidRDefault="00140F80" w:rsidP="00140F80">
            <w:pPr>
              <w:spacing w:after="0"/>
              <w:jc w:val="center"/>
              <w:rPr>
                <w:rFonts w:ascii="Times New Roman" w:hAnsi="Times New Roman" w:cs="Times New Roman"/>
                <w:b/>
              </w:rPr>
            </w:pPr>
          </w:p>
        </w:tc>
      </w:tr>
    </w:tbl>
    <w:p w14:paraId="45137387" w14:textId="77777777" w:rsidR="00140F80" w:rsidRPr="00BE4369" w:rsidRDefault="00140F80" w:rsidP="003A44D4">
      <w:pPr>
        <w:spacing w:after="0"/>
        <w:rPr>
          <w:rFonts w:ascii="Times New Roman" w:hAnsi="Times New Roman" w:cs="Times New Roman"/>
          <w:b/>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53"/>
      </w:tblGrid>
      <w:tr w:rsidR="00140F80" w:rsidRPr="00BE4369" w14:paraId="432C4C39" w14:textId="77777777" w:rsidTr="00F06CDB">
        <w:trPr>
          <w:trHeight w:val="281"/>
        </w:trPr>
        <w:tc>
          <w:tcPr>
            <w:tcW w:w="9363" w:type="dxa"/>
            <w:gridSpan w:val="2"/>
            <w:tcBorders>
              <w:top w:val="nil"/>
              <w:left w:val="nil"/>
              <w:bottom w:val="nil"/>
              <w:right w:val="nil"/>
            </w:tcBorders>
            <w:shd w:val="clear" w:color="auto" w:fill="auto"/>
          </w:tcPr>
          <w:p w14:paraId="1643D418"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b/>
              </w:rPr>
              <w:t>На счет депо:</w:t>
            </w:r>
          </w:p>
        </w:tc>
      </w:tr>
      <w:tr w:rsidR="00140F80" w:rsidRPr="00BE4369" w14:paraId="071B41D5" w14:textId="77777777" w:rsidTr="00F06CDB">
        <w:trPr>
          <w:trHeight w:val="379"/>
        </w:trPr>
        <w:tc>
          <w:tcPr>
            <w:tcW w:w="3510" w:type="dxa"/>
            <w:tcBorders>
              <w:top w:val="nil"/>
              <w:left w:val="nil"/>
              <w:bottom w:val="nil"/>
            </w:tcBorders>
            <w:shd w:val="clear" w:color="auto" w:fill="auto"/>
          </w:tcPr>
          <w:p w14:paraId="157506B1" w14:textId="77777777" w:rsidR="00140F80" w:rsidRPr="00BE4369" w:rsidRDefault="00140F80" w:rsidP="00140F80">
            <w:pPr>
              <w:spacing w:after="0"/>
              <w:rPr>
                <w:rFonts w:ascii="Times New Roman" w:hAnsi="Times New Roman" w:cs="Times New Roman"/>
                <w:b/>
              </w:rPr>
            </w:pPr>
            <w:proofErr w:type="spellStart"/>
            <w:r w:rsidRPr="00BE4369">
              <w:rPr>
                <w:rFonts w:ascii="Times New Roman" w:hAnsi="Times New Roman" w:cs="Times New Roman"/>
                <w:b/>
              </w:rPr>
              <w:t>Междепозитарный</w:t>
            </w:r>
            <w:proofErr w:type="spellEnd"/>
            <w:r w:rsidRPr="00BE4369">
              <w:rPr>
                <w:rFonts w:ascii="Times New Roman" w:hAnsi="Times New Roman" w:cs="Times New Roman"/>
                <w:b/>
              </w:rPr>
              <w:t xml:space="preserve"> счет депо</w:t>
            </w:r>
          </w:p>
        </w:tc>
        <w:tc>
          <w:tcPr>
            <w:tcW w:w="5853" w:type="dxa"/>
            <w:shd w:val="clear" w:color="auto" w:fill="auto"/>
          </w:tcPr>
          <w:p w14:paraId="458E81ED"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 xml:space="preserve"> «Северный Народный Банк» (АО)</w:t>
            </w:r>
          </w:p>
        </w:tc>
      </w:tr>
      <w:tr w:rsidR="00140F80" w:rsidRPr="00BE4369" w14:paraId="42FDB4F1" w14:textId="77777777" w:rsidTr="00F06CDB">
        <w:trPr>
          <w:trHeight w:val="414"/>
        </w:trPr>
        <w:tc>
          <w:tcPr>
            <w:tcW w:w="3510" w:type="dxa"/>
            <w:tcBorders>
              <w:top w:val="nil"/>
              <w:left w:val="nil"/>
              <w:bottom w:val="nil"/>
            </w:tcBorders>
            <w:shd w:val="clear" w:color="auto" w:fill="auto"/>
          </w:tcPr>
          <w:p w14:paraId="3BB94EF6" w14:textId="77777777" w:rsidR="00140F80" w:rsidRPr="00BE4369" w:rsidRDefault="00140F80" w:rsidP="00140F80">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5853" w:type="dxa"/>
            <w:shd w:val="clear" w:color="auto" w:fill="auto"/>
          </w:tcPr>
          <w:p w14:paraId="4F171140"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31 МС00317 00000 F00</w:t>
            </w:r>
          </w:p>
        </w:tc>
      </w:tr>
      <w:tr w:rsidR="00140F80" w:rsidRPr="00BE4369" w14:paraId="1783D7E5" w14:textId="77777777" w:rsidTr="00F06CDB">
        <w:trPr>
          <w:trHeight w:val="321"/>
        </w:trPr>
        <w:tc>
          <w:tcPr>
            <w:tcW w:w="3510" w:type="dxa"/>
            <w:tcBorders>
              <w:top w:val="nil"/>
              <w:left w:val="nil"/>
              <w:bottom w:val="nil"/>
            </w:tcBorders>
            <w:shd w:val="clear" w:color="auto" w:fill="auto"/>
          </w:tcPr>
          <w:p w14:paraId="1A136296" w14:textId="77777777" w:rsidR="00140F80" w:rsidRPr="00BE4369" w:rsidRDefault="00140F80" w:rsidP="00140F80">
            <w:pPr>
              <w:spacing w:after="0"/>
              <w:rPr>
                <w:rFonts w:ascii="Times New Roman" w:hAnsi="Times New Roman" w:cs="Times New Roman"/>
                <w:b/>
              </w:rPr>
            </w:pPr>
            <w:r w:rsidRPr="00BE4369">
              <w:rPr>
                <w:rFonts w:ascii="Times New Roman" w:hAnsi="Times New Roman" w:cs="Times New Roman"/>
                <w:b/>
              </w:rPr>
              <w:t>Счет зачисления</w:t>
            </w:r>
          </w:p>
        </w:tc>
        <w:tc>
          <w:tcPr>
            <w:tcW w:w="5853" w:type="dxa"/>
            <w:shd w:val="clear" w:color="auto" w:fill="auto"/>
          </w:tcPr>
          <w:p w14:paraId="74B9D095"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HL 121211 6783</w:t>
            </w:r>
          </w:p>
        </w:tc>
      </w:tr>
    </w:tbl>
    <w:p w14:paraId="37FE3818" w14:textId="77777777" w:rsidR="00140F80" w:rsidRPr="00BE4369" w:rsidRDefault="00140F80" w:rsidP="00140F80">
      <w:pPr>
        <w:spacing w:after="0"/>
        <w:rPr>
          <w:rFonts w:ascii="Times New Roman" w:hAnsi="Times New Roman" w:cs="Times New Roman"/>
          <w:vanish/>
        </w:rPr>
      </w:pPr>
    </w:p>
    <w:p w14:paraId="2EBACAA2" w14:textId="77777777" w:rsidR="00140F80" w:rsidRPr="00BE4369" w:rsidRDefault="00140F80" w:rsidP="00140F80">
      <w:pPr>
        <w:tabs>
          <w:tab w:val="left" w:pos="3496"/>
        </w:tabs>
        <w:spacing w:after="0"/>
        <w:rPr>
          <w:rFonts w:ascii="Times New Roman" w:hAnsi="Times New Roman" w:cs="Times New Roman"/>
        </w:rPr>
      </w:pPr>
      <w:r w:rsidRPr="00BE4369">
        <w:rPr>
          <w:rFonts w:ascii="Times New Roman" w:hAnsi="Times New Roman" w:cs="Times New Roman"/>
        </w:rPr>
        <w:tab/>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285"/>
        <w:gridCol w:w="1544"/>
        <w:gridCol w:w="1797"/>
        <w:gridCol w:w="706"/>
        <w:gridCol w:w="428"/>
        <w:gridCol w:w="1235"/>
        <w:gridCol w:w="1494"/>
        <w:gridCol w:w="13"/>
      </w:tblGrid>
      <w:tr w:rsidR="00140F80" w:rsidRPr="00BE4369" w14:paraId="2C04C071" w14:textId="77777777" w:rsidTr="00F06CDB">
        <w:trPr>
          <w:gridAfter w:val="1"/>
          <w:wAfter w:w="13" w:type="dxa"/>
          <w:trHeight w:val="240"/>
        </w:trPr>
        <w:tc>
          <w:tcPr>
            <w:tcW w:w="869" w:type="dxa"/>
            <w:vMerge w:val="restart"/>
            <w:shd w:val="clear" w:color="auto" w:fill="auto"/>
            <w:vAlign w:val="center"/>
          </w:tcPr>
          <w:p w14:paraId="4EFC817E"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Вид ЦБ</w:t>
            </w:r>
          </w:p>
        </w:tc>
        <w:tc>
          <w:tcPr>
            <w:tcW w:w="1285" w:type="dxa"/>
            <w:vMerge w:val="restart"/>
            <w:shd w:val="clear" w:color="auto" w:fill="auto"/>
            <w:vAlign w:val="center"/>
          </w:tcPr>
          <w:p w14:paraId="4800940B"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Категория ЦБ</w:t>
            </w:r>
          </w:p>
        </w:tc>
        <w:tc>
          <w:tcPr>
            <w:tcW w:w="1544" w:type="dxa"/>
            <w:vMerge w:val="restart"/>
            <w:shd w:val="clear" w:color="auto" w:fill="auto"/>
            <w:vAlign w:val="center"/>
          </w:tcPr>
          <w:p w14:paraId="593C3898"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Эмитент</w:t>
            </w:r>
          </w:p>
        </w:tc>
        <w:tc>
          <w:tcPr>
            <w:tcW w:w="1797" w:type="dxa"/>
            <w:vMerge w:val="restart"/>
            <w:shd w:val="clear" w:color="auto" w:fill="auto"/>
            <w:vAlign w:val="center"/>
          </w:tcPr>
          <w:p w14:paraId="76540DCF"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Номер государственной регистрации выпуска</w:t>
            </w:r>
          </w:p>
        </w:tc>
        <w:tc>
          <w:tcPr>
            <w:tcW w:w="3863" w:type="dxa"/>
            <w:gridSpan w:val="4"/>
            <w:shd w:val="clear" w:color="auto" w:fill="auto"/>
            <w:vAlign w:val="center"/>
          </w:tcPr>
          <w:p w14:paraId="11A2C24D"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Количество ЦБ, шт.</w:t>
            </w:r>
          </w:p>
        </w:tc>
      </w:tr>
      <w:tr w:rsidR="00140F80" w:rsidRPr="00BE4369" w14:paraId="3EC8D114" w14:textId="77777777" w:rsidTr="00F06CDB">
        <w:trPr>
          <w:gridAfter w:val="1"/>
          <w:wAfter w:w="13" w:type="dxa"/>
          <w:trHeight w:val="154"/>
        </w:trPr>
        <w:tc>
          <w:tcPr>
            <w:tcW w:w="869" w:type="dxa"/>
            <w:vMerge/>
            <w:shd w:val="clear" w:color="auto" w:fill="auto"/>
            <w:vAlign w:val="center"/>
          </w:tcPr>
          <w:p w14:paraId="4D5778EE" w14:textId="77777777" w:rsidR="00140F80" w:rsidRPr="00BE4369" w:rsidRDefault="00140F80" w:rsidP="00140F80">
            <w:pPr>
              <w:spacing w:after="0"/>
              <w:jc w:val="center"/>
              <w:rPr>
                <w:rFonts w:ascii="Times New Roman" w:hAnsi="Times New Roman" w:cs="Times New Roman"/>
              </w:rPr>
            </w:pPr>
          </w:p>
        </w:tc>
        <w:tc>
          <w:tcPr>
            <w:tcW w:w="1285" w:type="dxa"/>
            <w:vMerge/>
            <w:shd w:val="clear" w:color="auto" w:fill="auto"/>
            <w:vAlign w:val="center"/>
          </w:tcPr>
          <w:p w14:paraId="2FC7200C" w14:textId="77777777" w:rsidR="00140F80" w:rsidRPr="00BE4369" w:rsidRDefault="00140F80" w:rsidP="00140F80">
            <w:pPr>
              <w:spacing w:after="0"/>
              <w:jc w:val="center"/>
              <w:rPr>
                <w:rFonts w:ascii="Times New Roman" w:hAnsi="Times New Roman" w:cs="Times New Roman"/>
                <w:b/>
              </w:rPr>
            </w:pPr>
          </w:p>
        </w:tc>
        <w:tc>
          <w:tcPr>
            <w:tcW w:w="1544" w:type="dxa"/>
            <w:vMerge/>
            <w:shd w:val="clear" w:color="auto" w:fill="auto"/>
            <w:vAlign w:val="center"/>
          </w:tcPr>
          <w:p w14:paraId="0525412F" w14:textId="77777777" w:rsidR="00140F80" w:rsidRPr="00BE4369" w:rsidRDefault="00140F80" w:rsidP="00140F80">
            <w:pPr>
              <w:spacing w:after="0"/>
              <w:jc w:val="center"/>
              <w:rPr>
                <w:rFonts w:ascii="Times New Roman" w:hAnsi="Times New Roman" w:cs="Times New Roman"/>
              </w:rPr>
            </w:pPr>
          </w:p>
        </w:tc>
        <w:tc>
          <w:tcPr>
            <w:tcW w:w="1797" w:type="dxa"/>
            <w:vMerge/>
            <w:shd w:val="clear" w:color="auto" w:fill="auto"/>
            <w:vAlign w:val="center"/>
          </w:tcPr>
          <w:p w14:paraId="01424CDE" w14:textId="77777777" w:rsidR="00140F80" w:rsidRPr="00BE4369" w:rsidRDefault="00140F80" w:rsidP="00140F80">
            <w:pPr>
              <w:spacing w:after="0"/>
              <w:jc w:val="center"/>
              <w:rPr>
                <w:rFonts w:ascii="Times New Roman" w:hAnsi="Times New Roman" w:cs="Times New Roman"/>
                <w:b/>
              </w:rPr>
            </w:pPr>
          </w:p>
        </w:tc>
        <w:tc>
          <w:tcPr>
            <w:tcW w:w="1134" w:type="dxa"/>
            <w:gridSpan w:val="2"/>
            <w:shd w:val="clear" w:color="auto" w:fill="auto"/>
            <w:vAlign w:val="center"/>
          </w:tcPr>
          <w:p w14:paraId="678B9B3E"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rPr>
              <w:t>Цифрами</w:t>
            </w:r>
          </w:p>
        </w:tc>
        <w:tc>
          <w:tcPr>
            <w:tcW w:w="2729" w:type="dxa"/>
            <w:gridSpan w:val="2"/>
            <w:shd w:val="clear" w:color="auto" w:fill="auto"/>
            <w:vAlign w:val="center"/>
          </w:tcPr>
          <w:p w14:paraId="71CF7502"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rPr>
              <w:t>Прописью</w:t>
            </w:r>
          </w:p>
        </w:tc>
      </w:tr>
      <w:tr w:rsidR="00140F80" w:rsidRPr="00BE4369" w14:paraId="589CA2DA" w14:textId="77777777" w:rsidTr="00F06CDB">
        <w:trPr>
          <w:gridAfter w:val="1"/>
          <w:wAfter w:w="13" w:type="dxa"/>
          <w:trHeight w:val="240"/>
        </w:trPr>
        <w:tc>
          <w:tcPr>
            <w:tcW w:w="869" w:type="dxa"/>
            <w:shd w:val="clear" w:color="auto" w:fill="auto"/>
          </w:tcPr>
          <w:p w14:paraId="3909AFC7" w14:textId="77777777" w:rsidR="00140F80" w:rsidRPr="00BE4369" w:rsidRDefault="00140F80" w:rsidP="00140F80">
            <w:pPr>
              <w:spacing w:after="0"/>
              <w:jc w:val="center"/>
              <w:rPr>
                <w:rFonts w:ascii="Times New Roman" w:hAnsi="Times New Roman" w:cs="Times New Roman"/>
              </w:rPr>
            </w:pPr>
          </w:p>
        </w:tc>
        <w:tc>
          <w:tcPr>
            <w:tcW w:w="1285" w:type="dxa"/>
            <w:shd w:val="clear" w:color="auto" w:fill="auto"/>
          </w:tcPr>
          <w:p w14:paraId="43A93205" w14:textId="77777777" w:rsidR="00140F80" w:rsidRPr="00BE4369" w:rsidRDefault="00140F80" w:rsidP="00140F80">
            <w:pPr>
              <w:spacing w:after="0"/>
              <w:jc w:val="center"/>
              <w:rPr>
                <w:rFonts w:ascii="Times New Roman" w:hAnsi="Times New Roman" w:cs="Times New Roman"/>
                <w:b/>
              </w:rPr>
            </w:pPr>
          </w:p>
        </w:tc>
        <w:tc>
          <w:tcPr>
            <w:tcW w:w="1544" w:type="dxa"/>
            <w:shd w:val="clear" w:color="auto" w:fill="auto"/>
          </w:tcPr>
          <w:p w14:paraId="4CF0C3A8" w14:textId="77777777" w:rsidR="00140F80" w:rsidRPr="00BE4369" w:rsidRDefault="00140F80" w:rsidP="00140F80">
            <w:pPr>
              <w:spacing w:after="0"/>
              <w:jc w:val="center"/>
              <w:rPr>
                <w:rFonts w:ascii="Times New Roman" w:hAnsi="Times New Roman" w:cs="Times New Roman"/>
              </w:rPr>
            </w:pPr>
          </w:p>
        </w:tc>
        <w:tc>
          <w:tcPr>
            <w:tcW w:w="1797" w:type="dxa"/>
            <w:shd w:val="clear" w:color="auto" w:fill="auto"/>
          </w:tcPr>
          <w:p w14:paraId="4B8ED5B4" w14:textId="77777777" w:rsidR="00140F80" w:rsidRPr="00BE4369" w:rsidRDefault="00140F80" w:rsidP="00140F80">
            <w:pPr>
              <w:spacing w:after="0"/>
              <w:jc w:val="center"/>
              <w:rPr>
                <w:rFonts w:ascii="Times New Roman" w:hAnsi="Times New Roman" w:cs="Times New Roman"/>
                <w:b/>
              </w:rPr>
            </w:pPr>
          </w:p>
        </w:tc>
        <w:tc>
          <w:tcPr>
            <w:tcW w:w="1134" w:type="dxa"/>
            <w:gridSpan w:val="2"/>
            <w:shd w:val="clear" w:color="auto" w:fill="auto"/>
          </w:tcPr>
          <w:p w14:paraId="41A933C8" w14:textId="77777777" w:rsidR="00140F80" w:rsidRPr="00BE4369" w:rsidRDefault="00140F80" w:rsidP="00140F80">
            <w:pPr>
              <w:spacing w:after="0"/>
              <w:jc w:val="center"/>
              <w:rPr>
                <w:rFonts w:ascii="Times New Roman" w:hAnsi="Times New Roman" w:cs="Times New Roman"/>
                <w:b/>
              </w:rPr>
            </w:pPr>
          </w:p>
        </w:tc>
        <w:tc>
          <w:tcPr>
            <w:tcW w:w="2729" w:type="dxa"/>
            <w:gridSpan w:val="2"/>
            <w:shd w:val="clear" w:color="auto" w:fill="auto"/>
          </w:tcPr>
          <w:p w14:paraId="13344DE2" w14:textId="77777777" w:rsidR="00140F80" w:rsidRPr="00BE4369" w:rsidRDefault="00140F80" w:rsidP="00140F80">
            <w:pPr>
              <w:spacing w:after="0"/>
              <w:jc w:val="center"/>
              <w:rPr>
                <w:rFonts w:ascii="Times New Roman" w:hAnsi="Times New Roman" w:cs="Times New Roman"/>
                <w:b/>
              </w:rPr>
            </w:pPr>
          </w:p>
        </w:tc>
      </w:tr>
      <w:tr w:rsidR="00140F80" w:rsidRPr="00BE4369" w14:paraId="6B6212A1" w14:textId="77777777" w:rsidTr="00F06CDB">
        <w:trPr>
          <w:gridAfter w:val="1"/>
          <w:wAfter w:w="13" w:type="dxa"/>
          <w:trHeight w:val="240"/>
        </w:trPr>
        <w:tc>
          <w:tcPr>
            <w:tcW w:w="869" w:type="dxa"/>
            <w:shd w:val="clear" w:color="auto" w:fill="auto"/>
          </w:tcPr>
          <w:p w14:paraId="0C20778A" w14:textId="77777777" w:rsidR="00140F80" w:rsidRPr="00BE4369" w:rsidRDefault="00140F80" w:rsidP="00140F80">
            <w:pPr>
              <w:spacing w:after="0"/>
              <w:jc w:val="center"/>
              <w:rPr>
                <w:rFonts w:ascii="Times New Roman" w:hAnsi="Times New Roman" w:cs="Times New Roman"/>
              </w:rPr>
            </w:pPr>
          </w:p>
        </w:tc>
        <w:tc>
          <w:tcPr>
            <w:tcW w:w="1285" w:type="dxa"/>
            <w:shd w:val="clear" w:color="auto" w:fill="auto"/>
          </w:tcPr>
          <w:p w14:paraId="5496A3A7" w14:textId="77777777" w:rsidR="00140F80" w:rsidRPr="00BE4369" w:rsidRDefault="00140F80" w:rsidP="00140F80">
            <w:pPr>
              <w:spacing w:after="0"/>
              <w:jc w:val="center"/>
              <w:rPr>
                <w:rFonts w:ascii="Times New Roman" w:hAnsi="Times New Roman" w:cs="Times New Roman"/>
                <w:b/>
              </w:rPr>
            </w:pPr>
          </w:p>
        </w:tc>
        <w:tc>
          <w:tcPr>
            <w:tcW w:w="1544" w:type="dxa"/>
            <w:shd w:val="clear" w:color="auto" w:fill="auto"/>
          </w:tcPr>
          <w:p w14:paraId="32111230" w14:textId="77777777" w:rsidR="00140F80" w:rsidRPr="00BE4369" w:rsidRDefault="00140F80" w:rsidP="00140F80">
            <w:pPr>
              <w:spacing w:after="0"/>
              <w:jc w:val="center"/>
              <w:rPr>
                <w:rFonts w:ascii="Times New Roman" w:hAnsi="Times New Roman" w:cs="Times New Roman"/>
              </w:rPr>
            </w:pPr>
          </w:p>
        </w:tc>
        <w:tc>
          <w:tcPr>
            <w:tcW w:w="1797" w:type="dxa"/>
            <w:shd w:val="clear" w:color="auto" w:fill="auto"/>
          </w:tcPr>
          <w:p w14:paraId="53F39114" w14:textId="77777777" w:rsidR="00140F80" w:rsidRPr="00BE4369" w:rsidRDefault="00140F80" w:rsidP="00140F80">
            <w:pPr>
              <w:spacing w:after="0"/>
              <w:jc w:val="center"/>
              <w:rPr>
                <w:rFonts w:ascii="Times New Roman" w:hAnsi="Times New Roman" w:cs="Times New Roman"/>
                <w:b/>
              </w:rPr>
            </w:pPr>
          </w:p>
        </w:tc>
        <w:tc>
          <w:tcPr>
            <w:tcW w:w="1134" w:type="dxa"/>
            <w:gridSpan w:val="2"/>
            <w:shd w:val="clear" w:color="auto" w:fill="auto"/>
          </w:tcPr>
          <w:p w14:paraId="42119DB5" w14:textId="77777777" w:rsidR="00140F80" w:rsidRPr="00BE4369" w:rsidRDefault="00140F80" w:rsidP="00140F80">
            <w:pPr>
              <w:spacing w:after="0"/>
              <w:jc w:val="center"/>
              <w:rPr>
                <w:rFonts w:ascii="Times New Roman" w:hAnsi="Times New Roman" w:cs="Times New Roman"/>
                <w:b/>
              </w:rPr>
            </w:pPr>
          </w:p>
        </w:tc>
        <w:tc>
          <w:tcPr>
            <w:tcW w:w="2729" w:type="dxa"/>
            <w:gridSpan w:val="2"/>
            <w:shd w:val="clear" w:color="auto" w:fill="auto"/>
          </w:tcPr>
          <w:p w14:paraId="38DC02BE" w14:textId="77777777" w:rsidR="00140F80" w:rsidRPr="00BE4369" w:rsidRDefault="00140F80" w:rsidP="00140F80">
            <w:pPr>
              <w:spacing w:after="0"/>
              <w:jc w:val="center"/>
              <w:rPr>
                <w:rFonts w:ascii="Times New Roman" w:hAnsi="Times New Roman" w:cs="Times New Roman"/>
                <w:b/>
              </w:rPr>
            </w:pPr>
          </w:p>
        </w:tc>
      </w:tr>
      <w:tr w:rsidR="00140F80" w:rsidRPr="00BE4369" w14:paraId="1E60A90D" w14:textId="77777777" w:rsidTr="00F06CDB">
        <w:tblPrEx>
          <w:tblBorders>
            <w:top w:val="none" w:sz="0" w:space="0" w:color="auto"/>
          </w:tblBorders>
        </w:tblPrEx>
        <w:trPr>
          <w:trHeight w:val="237"/>
        </w:trPr>
        <w:tc>
          <w:tcPr>
            <w:tcW w:w="9371" w:type="dxa"/>
            <w:gridSpan w:val="9"/>
            <w:tcBorders>
              <w:top w:val="nil"/>
              <w:left w:val="nil"/>
              <w:right w:val="nil"/>
            </w:tcBorders>
            <w:shd w:val="clear" w:color="auto" w:fill="auto"/>
          </w:tcPr>
          <w:p w14:paraId="2C71A200"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b/>
              </w:rPr>
              <w:t>Основание для операции</w:t>
            </w:r>
          </w:p>
        </w:tc>
      </w:tr>
      <w:tr w:rsidR="00140F80" w:rsidRPr="00BE4369" w14:paraId="298C5D09" w14:textId="77777777" w:rsidTr="00F06CDB">
        <w:tblPrEx>
          <w:tblBorders>
            <w:top w:val="none" w:sz="0" w:space="0" w:color="auto"/>
          </w:tblBorders>
        </w:tblPrEx>
        <w:trPr>
          <w:trHeight w:val="366"/>
        </w:trPr>
        <w:tc>
          <w:tcPr>
            <w:tcW w:w="6201" w:type="dxa"/>
            <w:gridSpan w:val="5"/>
            <w:shd w:val="clear" w:color="auto" w:fill="auto"/>
          </w:tcPr>
          <w:p w14:paraId="7D422366"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Наименование вида договора / иного основания</w:t>
            </w:r>
          </w:p>
        </w:tc>
        <w:tc>
          <w:tcPr>
            <w:tcW w:w="1663" w:type="dxa"/>
            <w:gridSpan w:val="2"/>
            <w:shd w:val="clear" w:color="auto" w:fill="auto"/>
          </w:tcPr>
          <w:p w14:paraId="6D54EB6D"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Номер</w:t>
            </w:r>
          </w:p>
        </w:tc>
        <w:tc>
          <w:tcPr>
            <w:tcW w:w="1507" w:type="dxa"/>
            <w:gridSpan w:val="2"/>
          </w:tcPr>
          <w:p w14:paraId="6DD899AC"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Дата</w:t>
            </w:r>
          </w:p>
        </w:tc>
      </w:tr>
      <w:tr w:rsidR="00140F80" w:rsidRPr="00BE4369" w14:paraId="4D6A6E3B" w14:textId="77777777" w:rsidTr="00F06CDB">
        <w:tblPrEx>
          <w:tblBorders>
            <w:top w:val="none" w:sz="0" w:space="0" w:color="auto"/>
          </w:tblBorders>
        </w:tblPrEx>
        <w:trPr>
          <w:trHeight w:val="277"/>
        </w:trPr>
        <w:tc>
          <w:tcPr>
            <w:tcW w:w="6201" w:type="dxa"/>
            <w:gridSpan w:val="5"/>
            <w:shd w:val="clear" w:color="auto" w:fill="auto"/>
          </w:tcPr>
          <w:p w14:paraId="08D9FE5C" w14:textId="77777777" w:rsidR="00140F80" w:rsidRPr="00BE4369" w:rsidRDefault="00140F80" w:rsidP="00140F80">
            <w:pPr>
              <w:spacing w:after="0"/>
              <w:rPr>
                <w:rFonts w:ascii="Times New Roman" w:hAnsi="Times New Roman" w:cs="Times New Roman"/>
                <w:b/>
              </w:rPr>
            </w:pPr>
          </w:p>
        </w:tc>
        <w:tc>
          <w:tcPr>
            <w:tcW w:w="1663" w:type="dxa"/>
            <w:gridSpan w:val="2"/>
            <w:shd w:val="clear" w:color="auto" w:fill="auto"/>
          </w:tcPr>
          <w:p w14:paraId="2DFFCBF7" w14:textId="77777777" w:rsidR="00140F80" w:rsidRPr="00BE4369" w:rsidRDefault="00140F80" w:rsidP="00140F80">
            <w:pPr>
              <w:spacing w:after="0"/>
              <w:jc w:val="center"/>
              <w:rPr>
                <w:rFonts w:ascii="Times New Roman" w:hAnsi="Times New Roman" w:cs="Times New Roman"/>
                <w:b/>
              </w:rPr>
            </w:pPr>
          </w:p>
        </w:tc>
        <w:tc>
          <w:tcPr>
            <w:tcW w:w="1507" w:type="dxa"/>
            <w:gridSpan w:val="2"/>
          </w:tcPr>
          <w:p w14:paraId="49409394" w14:textId="77777777" w:rsidR="00140F80" w:rsidRPr="00BE4369" w:rsidRDefault="00140F80" w:rsidP="00140F80">
            <w:pPr>
              <w:spacing w:after="0"/>
              <w:jc w:val="center"/>
              <w:rPr>
                <w:rFonts w:ascii="Times New Roman" w:hAnsi="Times New Roman" w:cs="Times New Roman"/>
                <w:b/>
              </w:rPr>
            </w:pPr>
          </w:p>
        </w:tc>
      </w:tr>
      <w:tr w:rsidR="00140F80" w:rsidRPr="00BE4369" w14:paraId="2E74C366" w14:textId="77777777" w:rsidTr="00F06CDB">
        <w:tblPrEx>
          <w:tblBorders>
            <w:top w:val="none" w:sz="0" w:space="0" w:color="auto"/>
          </w:tblBorders>
        </w:tblPrEx>
        <w:trPr>
          <w:trHeight w:val="277"/>
        </w:trPr>
        <w:tc>
          <w:tcPr>
            <w:tcW w:w="6201" w:type="dxa"/>
            <w:gridSpan w:val="5"/>
            <w:shd w:val="clear" w:color="auto" w:fill="auto"/>
          </w:tcPr>
          <w:p w14:paraId="0713A2A2" w14:textId="77777777" w:rsidR="00140F80" w:rsidRPr="00BE4369" w:rsidRDefault="00140F80" w:rsidP="00140F80">
            <w:pPr>
              <w:spacing w:after="0"/>
              <w:rPr>
                <w:rFonts w:ascii="Times New Roman" w:hAnsi="Times New Roman" w:cs="Times New Roman"/>
                <w:b/>
              </w:rPr>
            </w:pPr>
          </w:p>
        </w:tc>
        <w:tc>
          <w:tcPr>
            <w:tcW w:w="1663" w:type="dxa"/>
            <w:gridSpan w:val="2"/>
            <w:shd w:val="clear" w:color="auto" w:fill="auto"/>
          </w:tcPr>
          <w:p w14:paraId="1752C21F" w14:textId="77777777" w:rsidR="00140F80" w:rsidRPr="00BE4369" w:rsidRDefault="00140F80" w:rsidP="00140F80">
            <w:pPr>
              <w:spacing w:after="0"/>
              <w:jc w:val="center"/>
              <w:rPr>
                <w:rFonts w:ascii="Times New Roman" w:hAnsi="Times New Roman" w:cs="Times New Roman"/>
                <w:b/>
              </w:rPr>
            </w:pPr>
          </w:p>
        </w:tc>
        <w:tc>
          <w:tcPr>
            <w:tcW w:w="1507" w:type="dxa"/>
            <w:gridSpan w:val="2"/>
          </w:tcPr>
          <w:p w14:paraId="5CEDEB9D" w14:textId="77777777" w:rsidR="00140F80" w:rsidRPr="00BE4369" w:rsidRDefault="00140F80" w:rsidP="00140F80">
            <w:pPr>
              <w:spacing w:after="0"/>
              <w:jc w:val="center"/>
              <w:rPr>
                <w:rFonts w:ascii="Times New Roman" w:hAnsi="Times New Roman" w:cs="Times New Roman"/>
                <w:b/>
              </w:rPr>
            </w:pPr>
          </w:p>
        </w:tc>
      </w:tr>
    </w:tbl>
    <w:p w14:paraId="5078DFF8" w14:textId="77777777" w:rsidR="00140F80" w:rsidRPr="00BE4369" w:rsidRDefault="00140F80" w:rsidP="00140F80">
      <w:pPr>
        <w:spacing w:after="0"/>
        <w:jc w:val="center"/>
        <w:rPr>
          <w:rFonts w:ascii="Times New Roman" w:hAnsi="Times New Roman" w:cs="Times New Roman"/>
          <w:b/>
        </w:rPr>
      </w:pPr>
      <w:r w:rsidRPr="00BE4369">
        <w:rPr>
          <w:rFonts w:ascii="Times New Roman" w:hAnsi="Times New Roman" w:cs="Times New Roman"/>
          <w:b/>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2376"/>
        <w:gridCol w:w="3816"/>
      </w:tblGrid>
      <w:tr w:rsidR="00140F80" w:rsidRPr="00BE4369" w14:paraId="31605FFC" w14:textId="77777777" w:rsidTr="00F06CDB">
        <w:trPr>
          <w:trHeight w:val="344"/>
        </w:trPr>
        <w:tc>
          <w:tcPr>
            <w:tcW w:w="3099" w:type="dxa"/>
            <w:tcBorders>
              <w:bottom w:val="single" w:sz="4" w:space="0" w:color="auto"/>
            </w:tcBorders>
            <w:shd w:val="clear" w:color="auto" w:fill="auto"/>
          </w:tcPr>
          <w:p w14:paraId="4835049C" w14:textId="77777777" w:rsidR="00140F80" w:rsidRPr="00BE4369" w:rsidRDefault="00140F80" w:rsidP="00140F80">
            <w:pPr>
              <w:spacing w:after="0"/>
              <w:jc w:val="center"/>
              <w:rPr>
                <w:rFonts w:ascii="Times New Roman" w:hAnsi="Times New Roman" w:cs="Times New Roman"/>
                <w:b/>
              </w:rPr>
            </w:pPr>
          </w:p>
        </w:tc>
        <w:tc>
          <w:tcPr>
            <w:tcW w:w="2376" w:type="dxa"/>
            <w:tcBorders>
              <w:bottom w:val="single" w:sz="4" w:space="0" w:color="auto"/>
            </w:tcBorders>
            <w:shd w:val="clear" w:color="auto" w:fill="auto"/>
          </w:tcPr>
          <w:p w14:paraId="34FEB482" w14:textId="77777777" w:rsidR="00140F80" w:rsidRPr="00BE4369" w:rsidRDefault="00140F80" w:rsidP="00140F80">
            <w:pPr>
              <w:spacing w:after="0"/>
              <w:jc w:val="center"/>
              <w:rPr>
                <w:rFonts w:ascii="Times New Roman" w:hAnsi="Times New Roman" w:cs="Times New Roman"/>
                <w:b/>
              </w:rPr>
            </w:pPr>
          </w:p>
        </w:tc>
        <w:tc>
          <w:tcPr>
            <w:tcW w:w="3816" w:type="dxa"/>
            <w:tcBorders>
              <w:bottom w:val="single" w:sz="4" w:space="0" w:color="auto"/>
            </w:tcBorders>
            <w:shd w:val="clear" w:color="auto" w:fill="auto"/>
          </w:tcPr>
          <w:p w14:paraId="2A5F9EEB" w14:textId="77777777" w:rsidR="00140F80" w:rsidRPr="00BE4369" w:rsidRDefault="00140F80" w:rsidP="00140F80">
            <w:pPr>
              <w:spacing w:after="0"/>
              <w:jc w:val="center"/>
              <w:rPr>
                <w:rFonts w:ascii="Times New Roman" w:hAnsi="Times New Roman" w:cs="Times New Roman"/>
                <w:b/>
              </w:rPr>
            </w:pPr>
          </w:p>
        </w:tc>
      </w:tr>
      <w:tr w:rsidR="00140F80" w:rsidRPr="00BE4369" w14:paraId="4B078F65" w14:textId="77777777" w:rsidTr="00F06CDB">
        <w:trPr>
          <w:trHeight w:val="191"/>
        </w:trPr>
        <w:tc>
          <w:tcPr>
            <w:tcW w:w="3099" w:type="dxa"/>
            <w:tcBorders>
              <w:left w:val="nil"/>
              <w:right w:val="nil"/>
            </w:tcBorders>
            <w:shd w:val="clear" w:color="auto" w:fill="auto"/>
          </w:tcPr>
          <w:p w14:paraId="594F0C61"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(должность, для юридических лиц)</w:t>
            </w:r>
          </w:p>
        </w:tc>
        <w:tc>
          <w:tcPr>
            <w:tcW w:w="2376" w:type="dxa"/>
            <w:tcBorders>
              <w:left w:val="nil"/>
              <w:right w:val="nil"/>
            </w:tcBorders>
            <w:shd w:val="clear" w:color="auto" w:fill="auto"/>
          </w:tcPr>
          <w:p w14:paraId="489ACA2B"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(подпись)</w:t>
            </w:r>
          </w:p>
        </w:tc>
        <w:tc>
          <w:tcPr>
            <w:tcW w:w="3816" w:type="dxa"/>
            <w:tcBorders>
              <w:left w:val="nil"/>
              <w:right w:val="nil"/>
            </w:tcBorders>
            <w:shd w:val="clear" w:color="auto" w:fill="auto"/>
          </w:tcPr>
          <w:p w14:paraId="754AA0CB" w14:textId="77777777" w:rsidR="00140F80" w:rsidRPr="00BE4369" w:rsidRDefault="00140F80" w:rsidP="00140F80">
            <w:pPr>
              <w:spacing w:after="0"/>
              <w:jc w:val="center"/>
              <w:rPr>
                <w:rFonts w:ascii="Times New Roman" w:hAnsi="Times New Roman" w:cs="Times New Roman"/>
              </w:rPr>
            </w:pPr>
            <w:r w:rsidRPr="00BE4369">
              <w:rPr>
                <w:rFonts w:ascii="Times New Roman" w:hAnsi="Times New Roman" w:cs="Times New Roman"/>
              </w:rPr>
              <w:t>(ФИО)</w:t>
            </w:r>
          </w:p>
        </w:tc>
      </w:tr>
      <w:tr w:rsidR="00140F80" w:rsidRPr="00BE4369" w14:paraId="5EDF5842" w14:textId="77777777" w:rsidTr="00F06CDB">
        <w:trPr>
          <w:trHeight w:val="660"/>
        </w:trPr>
        <w:tc>
          <w:tcPr>
            <w:tcW w:w="3099" w:type="dxa"/>
            <w:tcBorders>
              <w:left w:val="nil"/>
              <w:bottom w:val="nil"/>
              <w:right w:val="nil"/>
            </w:tcBorders>
            <w:shd w:val="clear" w:color="auto" w:fill="auto"/>
          </w:tcPr>
          <w:p w14:paraId="7C14F512" w14:textId="77777777" w:rsidR="00140F80" w:rsidRPr="00BE4369" w:rsidRDefault="00140F80" w:rsidP="00140F80">
            <w:pPr>
              <w:spacing w:after="0"/>
              <w:jc w:val="center"/>
              <w:rPr>
                <w:rFonts w:ascii="Times New Roman" w:hAnsi="Times New Roman" w:cs="Times New Roman"/>
              </w:rPr>
            </w:pPr>
          </w:p>
        </w:tc>
        <w:tc>
          <w:tcPr>
            <w:tcW w:w="2376" w:type="dxa"/>
            <w:tcBorders>
              <w:left w:val="nil"/>
              <w:bottom w:val="nil"/>
              <w:right w:val="nil"/>
            </w:tcBorders>
            <w:shd w:val="clear" w:color="auto" w:fill="auto"/>
            <w:vAlign w:val="bottom"/>
          </w:tcPr>
          <w:p w14:paraId="4B0ABC82" w14:textId="77777777" w:rsidR="00140F80" w:rsidRPr="00BE4369" w:rsidRDefault="00140F80" w:rsidP="00140F80">
            <w:pPr>
              <w:spacing w:after="0"/>
              <w:jc w:val="right"/>
              <w:rPr>
                <w:rFonts w:ascii="Times New Roman" w:hAnsi="Times New Roman" w:cs="Times New Roman"/>
              </w:rPr>
            </w:pPr>
            <w:r w:rsidRPr="00BE4369">
              <w:rPr>
                <w:rFonts w:ascii="Times New Roman" w:hAnsi="Times New Roman" w:cs="Times New Roman"/>
              </w:rPr>
              <w:t>М.П.</w:t>
            </w:r>
          </w:p>
        </w:tc>
        <w:tc>
          <w:tcPr>
            <w:tcW w:w="3816" w:type="dxa"/>
            <w:tcBorders>
              <w:left w:val="nil"/>
              <w:bottom w:val="nil"/>
              <w:right w:val="nil"/>
            </w:tcBorders>
            <w:shd w:val="clear" w:color="auto" w:fill="auto"/>
          </w:tcPr>
          <w:p w14:paraId="75EEA290" w14:textId="77777777" w:rsidR="00140F80" w:rsidRPr="00BE4369" w:rsidRDefault="00140F80" w:rsidP="00140F80">
            <w:pPr>
              <w:spacing w:after="0"/>
              <w:jc w:val="center"/>
              <w:rPr>
                <w:rFonts w:ascii="Times New Roman" w:hAnsi="Times New Roman" w:cs="Times New Roman"/>
              </w:rPr>
            </w:pPr>
          </w:p>
        </w:tc>
      </w:tr>
    </w:tbl>
    <w:p w14:paraId="3949D62F" w14:textId="77777777" w:rsidR="00140F80" w:rsidRPr="00BE4369" w:rsidRDefault="00140F80" w:rsidP="00140F80">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60AAACBA" w14:textId="77777777" w:rsidR="00140F80" w:rsidRPr="00BE4369" w:rsidRDefault="00140F80" w:rsidP="00140F80">
      <w:pPr>
        <w:spacing w:after="0"/>
        <w:rPr>
          <w:rFonts w:ascii="Times New Roman" w:hAnsi="Times New Roman" w:cs="Times New Roman"/>
        </w:rPr>
      </w:pPr>
    </w:p>
    <w:tbl>
      <w:tblPr>
        <w:tblW w:w="95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4673"/>
        <w:gridCol w:w="271"/>
        <w:gridCol w:w="4407"/>
        <w:gridCol w:w="107"/>
      </w:tblGrid>
      <w:tr w:rsidR="00140F80" w:rsidRPr="00BE4369" w14:paraId="77B444BB" w14:textId="77777777" w:rsidTr="00DB3422">
        <w:trPr>
          <w:gridBefore w:val="1"/>
          <w:gridAfter w:val="1"/>
          <w:wBefore w:w="113" w:type="dxa"/>
          <w:wAfter w:w="107" w:type="dxa"/>
        </w:trPr>
        <w:tc>
          <w:tcPr>
            <w:tcW w:w="4944" w:type="dxa"/>
            <w:gridSpan w:val="2"/>
          </w:tcPr>
          <w:p w14:paraId="0EB14BBE" w14:textId="77777777" w:rsidR="00140F80" w:rsidRPr="00BE4369" w:rsidRDefault="00140F80" w:rsidP="00140F80">
            <w:pPr>
              <w:spacing w:after="0"/>
              <w:jc w:val="both"/>
              <w:rPr>
                <w:rFonts w:ascii="Times New Roman" w:hAnsi="Times New Roman" w:cs="Times New Roman"/>
              </w:rPr>
            </w:pPr>
            <w:proofErr w:type="spellStart"/>
            <w:r w:rsidRPr="00BE4369">
              <w:rPr>
                <w:rFonts w:ascii="Times New Roman" w:hAnsi="Times New Roman" w:cs="Times New Roman"/>
              </w:rPr>
              <w:t>Вх</w:t>
            </w:r>
            <w:proofErr w:type="spellEnd"/>
            <w:r w:rsidRPr="00BE4369">
              <w:rPr>
                <w:rFonts w:ascii="Times New Roman" w:hAnsi="Times New Roman" w:cs="Times New Roman"/>
              </w:rPr>
              <w:t>. № поручения</w:t>
            </w:r>
          </w:p>
        </w:tc>
        <w:tc>
          <w:tcPr>
            <w:tcW w:w="4407" w:type="dxa"/>
          </w:tcPr>
          <w:p w14:paraId="42B36847" w14:textId="77777777" w:rsidR="00140F80" w:rsidRPr="00BE4369" w:rsidRDefault="00140F80" w:rsidP="00140F80">
            <w:pPr>
              <w:spacing w:after="0"/>
              <w:jc w:val="both"/>
              <w:rPr>
                <w:rFonts w:ascii="Times New Roman" w:hAnsi="Times New Roman" w:cs="Times New Roman"/>
              </w:rPr>
            </w:pPr>
            <w:r w:rsidRPr="00BE4369">
              <w:rPr>
                <w:rFonts w:ascii="Times New Roman" w:hAnsi="Times New Roman" w:cs="Times New Roman"/>
              </w:rPr>
              <w:t>Дата приема</w:t>
            </w:r>
          </w:p>
        </w:tc>
      </w:tr>
      <w:tr w:rsidR="00140F80" w:rsidRPr="00BE4369" w14:paraId="58112512" w14:textId="77777777" w:rsidTr="00DB3422">
        <w:trPr>
          <w:gridBefore w:val="1"/>
          <w:gridAfter w:val="1"/>
          <w:wBefore w:w="113" w:type="dxa"/>
          <w:wAfter w:w="107" w:type="dxa"/>
        </w:trPr>
        <w:tc>
          <w:tcPr>
            <w:tcW w:w="4944" w:type="dxa"/>
            <w:gridSpan w:val="2"/>
          </w:tcPr>
          <w:p w14:paraId="59BDAB13" w14:textId="77777777" w:rsidR="00140F80" w:rsidRPr="00BE4369" w:rsidRDefault="00140F80" w:rsidP="00140F80">
            <w:pPr>
              <w:spacing w:after="0"/>
              <w:jc w:val="both"/>
              <w:rPr>
                <w:rFonts w:ascii="Times New Roman" w:hAnsi="Times New Roman" w:cs="Times New Roman"/>
              </w:rPr>
            </w:pPr>
            <w:r w:rsidRPr="00BE4369">
              <w:rPr>
                <w:rFonts w:ascii="Times New Roman" w:hAnsi="Times New Roman" w:cs="Times New Roman"/>
              </w:rPr>
              <w:t>№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tc>
        <w:tc>
          <w:tcPr>
            <w:tcW w:w="4407" w:type="dxa"/>
          </w:tcPr>
          <w:p w14:paraId="5C58DC88" w14:textId="77777777" w:rsidR="00140F80" w:rsidRPr="00BE4369" w:rsidRDefault="00140F80" w:rsidP="00140F80">
            <w:pPr>
              <w:spacing w:after="0"/>
              <w:jc w:val="both"/>
              <w:rPr>
                <w:rFonts w:ascii="Times New Roman" w:hAnsi="Times New Roman" w:cs="Times New Roman"/>
              </w:rPr>
            </w:pPr>
            <w:r w:rsidRPr="00BE4369">
              <w:rPr>
                <w:rFonts w:ascii="Times New Roman" w:hAnsi="Times New Roman" w:cs="Times New Roman"/>
              </w:rPr>
              <w:t>Дата открытия счета</w:t>
            </w:r>
          </w:p>
        </w:tc>
      </w:tr>
      <w:tr w:rsidR="00140F80" w:rsidRPr="00BE4369" w14:paraId="2A4CE183" w14:textId="77777777" w:rsidTr="00DB3422">
        <w:trPr>
          <w:gridBefore w:val="1"/>
          <w:gridAfter w:val="1"/>
          <w:wBefore w:w="113" w:type="dxa"/>
          <w:wAfter w:w="107" w:type="dxa"/>
        </w:trPr>
        <w:tc>
          <w:tcPr>
            <w:tcW w:w="9351" w:type="dxa"/>
            <w:gridSpan w:val="3"/>
          </w:tcPr>
          <w:p w14:paraId="24C81150" w14:textId="77777777" w:rsidR="00140F80" w:rsidRPr="00BE4369" w:rsidRDefault="00140F80" w:rsidP="00140F80">
            <w:pPr>
              <w:spacing w:after="0"/>
              <w:jc w:val="both"/>
              <w:rPr>
                <w:rFonts w:ascii="Times New Roman" w:hAnsi="Times New Roman" w:cs="Times New Roman"/>
              </w:rPr>
            </w:pPr>
            <w:r w:rsidRPr="00BE4369">
              <w:rPr>
                <w:rFonts w:ascii="Times New Roman" w:hAnsi="Times New Roman" w:cs="Times New Roman"/>
              </w:rPr>
              <w:t xml:space="preserve">Подпись исполнителя </w:t>
            </w:r>
          </w:p>
        </w:tc>
      </w:tr>
      <w:tr w:rsidR="00DB3422" w:rsidRPr="00BE4369" w14:paraId="73DABCA6" w14:textId="77777777" w:rsidTr="00DB3422">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0"/>
        </w:trPr>
        <w:tc>
          <w:tcPr>
            <w:tcW w:w="4786" w:type="dxa"/>
            <w:gridSpan w:val="2"/>
            <w:shd w:val="clear" w:color="auto" w:fill="auto"/>
          </w:tcPr>
          <w:p w14:paraId="37D391AC" w14:textId="77777777" w:rsidR="00471999" w:rsidRPr="00471999" w:rsidRDefault="00471999" w:rsidP="001F0600">
            <w:pPr>
              <w:spacing w:after="0"/>
              <w:rPr>
                <w:rFonts w:ascii="Times New Roman" w:hAnsi="Times New Roman" w:cs="Times New Roman"/>
                <w:sz w:val="20"/>
                <w:szCs w:val="20"/>
              </w:rPr>
            </w:pPr>
          </w:p>
          <w:p w14:paraId="68508EBD" w14:textId="77777777" w:rsidR="00471999" w:rsidRPr="00471999" w:rsidRDefault="00471999" w:rsidP="001F0600">
            <w:pPr>
              <w:spacing w:after="0"/>
              <w:rPr>
                <w:rFonts w:ascii="Times New Roman" w:hAnsi="Times New Roman" w:cs="Times New Roman"/>
                <w:sz w:val="20"/>
                <w:szCs w:val="20"/>
              </w:rPr>
            </w:pPr>
          </w:p>
          <w:p w14:paraId="627421F3" w14:textId="4A8841C9" w:rsidR="00DB3422" w:rsidRPr="00471999" w:rsidRDefault="00DB3422" w:rsidP="001F0600">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1C474C6F" w14:textId="77777777" w:rsidR="00DB3422" w:rsidRPr="00471999" w:rsidRDefault="00DB3422" w:rsidP="001F0600">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764BFA0A" w14:textId="77777777" w:rsidR="00DB3422" w:rsidRPr="00471999" w:rsidRDefault="00DB3422" w:rsidP="001F0600">
            <w:pPr>
              <w:spacing w:after="0"/>
              <w:rPr>
                <w:rFonts w:ascii="Times New Roman" w:hAnsi="Times New Roman" w:cs="Times New Roman"/>
                <w:sz w:val="20"/>
                <w:szCs w:val="20"/>
              </w:rPr>
            </w:pPr>
            <w:r w:rsidRPr="00471999">
              <w:rPr>
                <w:rFonts w:ascii="Times New Roman" w:hAnsi="Times New Roman" w:cs="Times New Roman"/>
                <w:sz w:val="20"/>
                <w:szCs w:val="20"/>
              </w:rPr>
              <w:t>Тел.: (8212) 40-97-06</w:t>
            </w:r>
          </w:p>
        </w:tc>
        <w:tc>
          <w:tcPr>
            <w:tcW w:w="4785" w:type="dxa"/>
            <w:gridSpan w:val="3"/>
            <w:shd w:val="clear" w:color="auto" w:fill="auto"/>
          </w:tcPr>
          <w:p w14:paraId="6AC056FE" w14:textId="77777777" w:rsidR="00471999" w:rsidRPr="00471999" w:rsidRDefault="00471999" w:rsidP="001F0600">
            <w:pPr>
              <w:spacing w:after="0"/>
              <w:jc w:val="right"/>
              <w:rPr>
                <w:rFonts w:ascii="Times New Roman" w:hAnsi="Times New Roman" w:cs="Times New Roman"/>
                <w:sz w:val="20"/>
                <w:szCs w:val="20"/>
              </w:rPr>
            </w:pPr>
          </w:p>
          <w:p w14:paraId="0A3FFEFF" w14:textId="77777777" w:rsidR="00471999" w:rsidRPr="00471999" w:rsidRDefault="00471999" w:rsidP="001F0600">
            <w:pPr>
              <w:spacing w:after="0"/>
              <w:jc w:val="right"/>
              <w:rPr>
                <w:rFonts w:ascii="Times New Roman" w:hAnsi="Times New Roman" w:cs="Times New Roman"/>
                <w:sz w:val="20"/>
                <w:szCs w:val="20"/>
              </w:rPr>
            </w:pPr>
          </w:p>
          <w:p w14:paraId="5BC448EB" w14:textId="6FD645C8" w:rsidR="00DB3422" w:rsidRPr="00471999" w:rsidRDefault="003A44D4" w:rsidP="001F0600">
            <w:pPr>
              <w:spacing w:after="0"/>
              <w:jc w:val="right"/>
              <w:rPr>
                <w:rFonts w:ascii="Times New Roman" w:hAnsi="Times New Roman" w:cs="Times New Roman"/>
                <w:sz w:val="20"/>
                <w:szCs w:val="20"/>
              </w:rPr>
            </w:pPr>
            <w:r w:rsidRPr="00471999">
              <w:rPr>
                <w:rFonts w:ascii="Times New Roman" w:hAnsi="Times New Roman" w:cs="Times New Roman"/>
                <w:sz w:val="20"/>
                <w:szCs w:val="20"/>
              </w:rPr>
              <w:lastRenderedPageBreak/>
              <w:t>Приложение</w:t>
            </w:r>
            <w:r w:rsidR="00DB3422" w:rsidRPr="00471999">
              <w:rPr>
                <w:rFonts w:ascii="Times New Roman" w:hAnsi="Times New Roman" w:cs="Times New Roman"/>
                <w:sz w:val="20"/>
                <w:szCs w:val="20"/>
              </w:rPr>
              <w:t xml:space="preserve"> 10</w:t>
            </w:r>
          </w:p>
          <w:p w14:paraId="142E3FCF" w14:textId="77777777" w:rsidR="00DB3422" w:rsidRPr="00471999" w:rsidRDefault="00DB3422" w:rsidP="001F0600">
            <w:pPr>
              <w:spacing w:after="0"/>
              <w:jc w:val="right"/>
              <w:rPr>
                <w:rFonts w:ascii="Times New Roman" w:hAnsi="Times New Roman" w:cs="Times New Roman"/>
                <w:sz w:val="20"/>
                <w:szCs w:val="20"/>
              </w:rPr>
            </w:pPr>
            <w:r w:rsidRPr="00471999">
              <w:rPr>
                <w:rFonts w:ascii="Times New Roman" w:hAnsi="Times New Roman" w:cs="Times New Roman"/>
                <w:sz w:val="20"/>
                <w:szCs w:val="20"/>
              </w:rPr>
              <w:t>К Условиям осуществления депозитарной</w:t>
            </w:r>
          </w:p>
          <w:p w14:paraId="4D5292E8" w14:textId="77777777" w:rsidR="00DB3422" w:rsidRPr="00471999" w:rsidRDefault="00DB3422" w:rsidP="001F0600">
            <w:pPr>
              <w:spacing w:after="0"/>
              <w:jc w:val="right"/>
              <w:rPr>
                <w:rFonts w:ascii="Times New Roman" w:hAnsi="Times New Roman" w:cs="Times New Roman"/>
                <w:sz w:val="20"/>
                <w:szCs w:val="20"/>
              </w:rPr>
            </w:pPr>
            <w:r w:rsidRPr="00471999">
              <w:rPr>
                <w:rFonts w:ascii="Times New Roman" w:hAnsi="Times New Roman" w:cs="Times New Roman"/>
                <w:sz w:val="20"/>
                <w:szCs w:val="20"/>
              </w:rPr>
              <w:t>деятельности в «Северный Народный Банк» (АО)</w:t>
            </w:r>
          </w:p>
        </w:tc>
      </w:tr>
    </w:tbl>
    <w:p w14:paraId="29841B80" w14:textId="77777777" w:rsidR="00DB3422" w:rsidRPr="00BE4369" w:rsidRDefault="00DB3422" w:rsidP="001F0600">
      <w:pPr>
        <w:spacing w:after="0"/>
        <w:rPr>
          <w:rFonts w:ascii="Times New Roman" w:hAnsi="Times New Roman" w:cs="Times New Roman"/>
          <w:b/>
        </w:rPr>
      </w:pPr>
    </w:p>
    <w:p w14:paraId="4C1FC641"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b/>
        </w:rPr>
        <w:t>ПОРУЧЕНИЕ НА ПЕРЕВОД ЦЕННЫХ БУМАГ</w:t>
      </w:r>
    </w:p>
    <w:p w14:paraId="7A0593C3" w14:textId="77777777" w:rsidR="00DB3422" w:rsidRPr="00BE4369" w:rsidRDefault="00DB3422" w:rsidP="001F0600">
      <w:pPr>
        <w:spacing w:after="0"/>
        <w:jc w:val="center"/>
        <w:rPr>
          <w:rFonts w:ascii="Times New Roman" w:hAnsi="Times New Roman" w:cs="Times New Roman"/>
          <w:b/>
        </w:rPr>
      </w:pPr>
    </w:p>
    <w:p w14:paraId="43028C1D" w14:textId="77777777" w:rsidR="00DB3422" w:rsidRPr="00BE4369" w:rsidRDefault="00DB3422" w:rsidP="001F0600">
      <w:pPr>
        <w:spacing w:after="0"/>
        <w:rPr>
          <w:rFonts w:ascii="Times New Roman" w:hAnsi="Times New Roman" w:cs="Times New Roman"/>
          <w:b/>
        </w:rPr>
      </w:pPr>
      <w:r w:rsidRPr="00BE4369">
        <w:rPr>
          <w:rFonts w:ascii="Times New Roman" w:hAnsi="Times New Roman" w:cs="Times New Roman"/>
          <w:b/>
        </w:rPr>
        <w:t>Дата подачи поручения___________</w:t>
      </w:r>
    </w:p>
    <w:p w14:paraId="53C5FA25" w14:textId="77777777" w:rsidR="00DB3422" w:rsidRPr="00BE4369" w:rsidRDefault="00DB3422" w:rsidP="001F0600">
      <w:pPr>
        <w:spacing w:after="0"/>
        <w:rPr>
          <w:rFonts w:ascii="Times New Roman" w:hAnsi="Times New Roman" w:cs="Times New Roman"/>
          <w:b/>
        </w:rPr>
      </w:pPr>
    </w:p>
    <w:p w14:paraId="6D1A2D76" w14:textId="77777777" w:rsidR="00DB3422" w:rsidRPr="00BE4369" w:rsidRDefault="00DB3422" w:rsidP="001F0600">
      <w:pPr>
        <w:spacing w:after="0"/>
        <w:rPr>
          <w:rFonts w:ascii="Times New Roman" w:hAnsi="Times New Roman" w:cs="Times New Roman"/>
          <w:b/>
          <w:u w:val="single"/>
        </w:rPr>
      </w:pPr>
      <w:r w:rsidRPr="00BE4369">
        <w:rPr>
          <w:rFonts w:ascii="Times New Roman" w:hAnsi="Times New Roman" w:cs="Times New Roman"/>
          <w:b/>
          <w:u w:val="single"/>
        </w:rPr>
        <w:t>Поставщик ценных бумаг:</w:t>
      </w:r>
    </w:p>
    <w:tbl>
      <w:tblPr>
        <w:tblpPr w:leftFromText="180" w:rightFromText="180" w:vertAnchor="text" w:horzAnchor="margin"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25"/>
      </w:tblGrid>
      <w:tr w:rsidR="00DB3422" w:rsidRPr="00BE4369" w14:paraId="332E6551" w14:textId="77777777" w:rsidTr="00F06CDB">
        <w:trPr>
          <w:trHeight w:val="94"/>
        </w:trPr>
        <w:tc>
          <w:tcPr>
            <w:tcW w:w="4503" w:type="dxa"/>
            <w:tcBorders>
              <w:top w:val="nil"/>
              <w:left w:val="nil"/>
              <w:bottom w:val="nil"/>
            </w:tcBorders>
            <w:shd w:val="clear" w:color="auto" w:fill="auto"/>
          </w:tcPr>
          <w:p w14:paraId="204F07C6" w14:textId="3B6B7D84" w:rsidR="00DB3422" w:rsidRPr="00BE4369" w:rsidRDefault="00DB3422" w:rsidP="001F0600">
            <w:pPr>
              <w:spacing w:after="0"/>
              <w:rPr>
                <w:rFonts w:ascii="Times New Roman" w:hAnsi="Times New Roman" w:cs="Times New Roman"/>
                <w:b/>
              </w:rPr>
            </w:pPr>
            <w:r w:rsidRPr="00BE4369">
              <w:rPr>
                <w:rFonts w:ascii="Times New Roman" w:hAnsi="Times New Roman" w:cs="Times New Roman"/>
                <w:b/>
              </w:rPr>
              <w:t xml:space="preserve">Полное наименование/ФИО </w:t>
            </w:r>
            <w:r w:rsidR="008749A6">
              <w:rPr>
                <w:rFonts w:ascii="Times New Roman" w:hAnsi="Times New Roman" w:cs="Times New Roman"/>
                <w:b/>
              </w:rPr>
              <w:t>Д</w:t>
            </w:r>
            <w:r w:rsidRPr="00BE4369">
              <w:rPr>
                <w:rFonts w:ascii="Times New Roman" w:hAnsi="Times New Roman" w:cs="Times New Roman"/>
                <w:b/>
              </w:rPr>
              <w:t>епонента</w:t>
            </w:r>
          </w:p>
        </w:tc>
        <w:tc>
          <w:tcPr>
            <w:tcW w:w="5025" w:type="dxa"/>
            <w:shd w:val="clear" w:color="auto" w:fill="auto"/>
          </w:tcPr>
          <w:p w14:paraId="12E9ECCE" w14:textId="77777777" w:rsidR="00DB3422" w:rsidRPr="00BE4369" w:rsidRDefault="00DB3422" w:rsidP="001F0600">
            <w:pPr>
              <w:spacing w:after="0"/>
              <w:jc w:val="center"/>
              <w:rPr>
                <w:rFonts w:ascii="Times New Roman" w:hAnsi="Times New Roman" w:cs="Times New Roman"/>
                <w:b/>
              </w:rPr>
            </w:pPr>
          </w:p>
        </w:tc>
      </w:tr>
      <w:tr w:rsidR="00DB3422" w:rsidRPr="00BE4369" w14:paraId="43B77169" w14:textId="77777777" w:rsidTr="00F06CDB">
        <w:trPr>
          <w:trHeight w:val="94"/>
        </w:trPr>
        <w:tc>
          <w:tcPr>
            <w:tcW w:w="4503" w:type="dxa"/>
            <w:tcBorders>
              <w:top w:val="nil"/>
              <w:left w:val="nil"/>
              <w:bottom w:val="nil"/>
            </w:tcBorders>
            <w:shd w:val="clear" w:color="auto" w:fill="auto"/>
          </w:tcPr>
          <w:p w14:paraId="15F19D09" w14:textId="77777777" w:rsidR="00DB3422" w:rsidRPr="00BE4369" w:rsidRDefault="00DB3422" w:rsidP="001F0600">
            <w:pPr>
              <w:spacing w:after="0"/>
              <w:rPr>
                <w:rFonts w:ascii="Times New Roman" w:hAnsi="Times New Roman" w:cs="Times New Roman"/>
                <w:b/>
              </w:rPr>
            </w:pPr>
            <w:r w:rsidRPr="00BE4369">
              <w:rPr>
                <w:rFonts w:ascii="Times New Roman" w:hAnsi="Times New Roman" w:cs="Times New Roman"/>
                <w:b/>
              </w:rPr>
              <w:t xml:space="preserve">№ счета депо </w:t>
            </w:r>
          </w:p>
        </w:tc>
        <w:tc>
          <w:tcPr>
            <w:tcW w:w="5025" w:type="dxa"/>
            <w:shd w:val="clear" w:color="auto" w:fill="auto"/>
          </w:tcPr>
          <w:p w14:paraId="7122161E" w14:textId="77777777" w:rsidR="00DB3422" w:rsidRPr="00BE4369" w:rsidRDefault="00DB3422" w:rsidP="001F0600">
            <w:pPr>
              <w:spacing w:after="0"/>
              <w:jc w:val="center"/>
              <w:rPr>
                <w:rFonts w:ascii="Times New Roman" w:hAnsi="Times New Roman" w:cs="Times New Roman"/>
                <w:b/>
              </w:rPr>
            </w:pPr>
          </w:p>
        </w:tc>
      </w:tr>
      <w:tr w:rsidR="00DB3422" w:rsidRPr="00BE4369" w14:paraId="42B28784" w14:textId="77777777" w:rsidTr="00F06CDB">
        <w:trPr>
          <w:trHeight w:val="87"/>
        </w:trPr>
        <w:tc>
          <w:tcPr>
            <w:tcW w:w="4503" w:type="dxa"/>
            <w:tcBorders>
              <w:top w:val="nil"/>
              <w:left w:val="nil"/>
              <w:bottom w:val="nil"/>
            </w:tcBorders>
            <w:shd w:val="clear" w:color="auto" w:fill="auto"/>
          </w:tcPr>
          <w:p w14:paraId="6F86B45D" w14:textId="77777777" w:rsidR="00DB3422" w:rsidRPr="00BE4369" w:rsidRDefault="00DB3422" w:rsidP="001F0600">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5025" w:type="dxa"/>
            <w:shd w:val="clear" w:color="auto" w:fill="auto"/>
          </w:tcPr>
          <w:p w14:paraId="1DC25138" w14:textId="77777777" w:rsidR="00DB3422" w:rsidRPr="00BE4369" w:rsidRDefault="00DB3422" w:rsidP="001F0600">
            <w:pPr>
              <w:spacing w:after="0"/>
              <w:jc w:val="center"/>
              <w:rPr>
                <w:rFonts w:ascii="Times New Roman" w:hAnsi="Times New Roman" w:cs="Times New Roman"/>
                <w:b/>
              </w:rPr>
            </w:pPr>
          </w:p>
        </w:tc>
      </w:tr>
    </w:tbl>
    <w:p w14:paraId="5605B94E" w14:textId="77777777" w:rsidR="00DB3422" w:rsidRPr="00BE4369" w:rsidRDefault="00DB3422" w:rsidP="001F0600">
      <w:pPr>
        <w:spacing w:after="0"/>
        <w:rPr>
          <w:rFonts w:ascii="Times New Roman" w:hAnsi="Times New Roman" w:cs="Times New Roman"/>
          <w:b/>
          <w:u w:val="single"/>
        </w:rPr>
      </w:pPr>
    </w:p>
    <w:p w14:paraId="34A2C3D2" w14:textId="77777777" w:rsidR="00DB3422" w:rsidRPr="00BE4369" w:rsidRDefault="00DB3422" w:rsidP="001F0600">
      <w:pPr>
        <w:spacing w:after="0"/>
        <w:rPr>
          <w:rFonts w:ascii="Times New Roman" w:hAnsi="Times New Roman" w:cs="Times New Roman"/>
          <w:b/>
          <w:u w:val="single"/>
        </w:rPr>
      </w:pPr>
    </w:p>
    <w:p w14:paraId="633F2B00" w14:textId="77777777" w:rsidR="00DB3422" w:rsidRPr="00BE4369" w:rsidRDefault="00DB3422" w:rsidP="001F0600">
      <w:pPr>
        <w:spacing w:after="0"/>
        <w:rPr>
          <w:rFonts w:ascii="Times New Roman" w:hAnsi="Times New Roman" w:cs="Times New Roman"/>
          <w:b/>
          <w:u w:val="single"/>
        </w:rPr>
      </w:pPr>
      <w:r w:rsidRPr="00BE4369">
        <w:rPr>
          <w:rFonts w:ascii="Times New Roman" w:hAnsi="Times New Roman" w:cs="Times New Roman"/>
          <w:b/>
          <w:u w:val="single"/>
        </w:rPr>
        <w:t>Получатель ценных бумаг:</w:t>
      </w: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25"/>
      </w:tblGrid>
      <w:tr w:rsidR="00DB3422" w:rsidRPr="00BE4369" w14:paraId="6331A650" w14:textId="77777777" w:rsidTr="00F06CDB">
        <w:trPr>
          <w:trHeight w:val="344"/>
        </w:trPr>
        <w:tc>
          <w:tcPr>
            <w:tcW w:w="4503" w:type="dxa"/>
            <w:tcBorders>
              <w:top w:val="nil"/>
              <w:left w:val="nil"/>
              <w:bottom w:val="nil"/>
            </w:tcBorders>
            <w:shd w:val="clear" w:color="auto" w:fill="auto"/>
          </w:tcPr>
          <w:p w14:paraId="0961856E" w14:textId="34C8E792" w:rsidR="00DB3422" w:rsidRPr="00BE4369" w:rsidRDefault="00DB3422" w:rsidP="001F0600">
            <w:pPr>
              <w:spacing w:after="0"/>
              <w:rPr>
                <w:rFonts w:ascii="Times New Roman" w:hAnsi="Times New Roman" w:cs="Times New Roman"/>
                <w:b/>
              </w:rPr>
            </w:pPr>
            <w:r w:rsidRPr="00BE4369">
              <w:rPr>
                <w:rFonts w:ascii="Times New Roman" w:hAnsi="Times New Roman" w:cs="Times New Roman"/>
                <w:b/>
              </w:rPr>
              <w:t xml:space="preserve">Полное наименование/ФИО </w:t>
            </w:r>
            <w:r w:rsidR="008749A6">
              <w:rPr>
                <w:rFonts w:ascii="Times New Roman" w:hAnsi="Times New Roman" w:cs="Times New Roman"/>
                <w:b/>
              </w:rPr>
              <w:t>Д</w:t>
            </w:r>
            <w:r w:rsidRPr="00BE4369">
              <w:rPr>
                <w:rFonts w:ascii="Times New Roman" w:hAnsi="Times New Roman" w:cs="Times New Roman"/>
                <w:b/>
              </w:rPr>
              <w:t>епонента</w:t>
            </w:r>
          </w:p>
        </w:tc>
        <w:tc>
          <w:tcPr>
            <w:tcW w:w="5025" w:type="dxa"/>
            <w:shd w:val="clear" w:color="auto" w:fill="auto"/>
          </w:tcPr>
          <w:p w14:paraId="7D488C0C" w14:textId="77777777" w:rsidR="00DB3422" w:rsidRPr="00BE4369" w:rsidRDefault="00DB3422" w:rsidP="001F0600">
            <w:pPr>
              <w:spacing w:after="0"/>
              <w:jc w:val="center"/>
              <w:rPr>
                <w:rFonts w:ascii="Times New Roman" w:hAnsi="Times New Roman" w:cs="Times New Roman"/>
                <w:b/>
              </w:rPr>
            </w:pPr>
          </w:p>
        </w:tc>
      </w:tr>
      <w:tr w:rsidR="00DB3422" w:rsidRPr="00BE4369" w14:paraId="4BDB0A39" w14:textId="77777777" w:rsidTr="00F06CDB">
        <w:trPr>
          <w:trHeight w:val="344"/>
        </w:trPr>
        <w:tc>
          <w:tcPr>
            <w:tcW w:w="4503" w:type="dxa"/>
            <w:tcBorders>
              <w:top w:val="nil"/>
              <w:left w:val="nil"/>
              <w:bottom w:val="nil"/>
            </w:tcBorders>
            <w:shd w:val="clear" w:color="auto" w:fill="auto"/>
          </w:tcPr>
          <w:p w14:paraId="02C631F1" w14:textId="77777777" w:rsidR="00DB3422" w:rsidRPr="00BE4369" w:rsidRDefault="00DB3422" w:rsidP="001F0600">
            <w:pPr>
              <w:spacing w:after="0"/>
              <w:rPr>
                <w:rFonts w:ascii="Times New Roman" w:hAnsi="Times New Roman" w:cs="Times New Roman"/>
                <w:b/>
              </w:rPr>
            </w:pPr>
            <w:r w:rsidRPr="00BE4369">
              <w:rPr>
                <w:rFonts w:ascii="Times New Roman" w:hAnsi="Times New Roman" w:cs="Times New Roman"/>
                <w:b/>
              </w:rPr>
              <w:t>№ счета депо</w:t>
            </w:r>
          </w:p>
        </w:tc>
        <w:tc>
          <w:tcPr>
            <w:tcW w:w="5025" w:type="dxa"/>
            <w:shd w:val="clear" w:color="auto" w:fill="auto"/>
          </w:tcPr>
          <w:p w14:paraId="0876AD17" w14:textId="77777777" w:rsidR="00DB3422" w:rsidRPr="00BE4369" w:rsidRDefault="00DB3422" w:rsidP="001F0600">
            <w:pPr>
              <w:spacing w:after="0"/>
              <w:jc w:val="center"/>
              <w:rPr>
                <w:rFonts w:ascii="Times New Roman" w:hAnsi="Times New Roman" w:cs="Times New Roman"/>
                <w:b/>
              </w:rPr>
            </w:pPr>
          </w:p>
        </w:tc>
      </w:tr>
      <w:tr w:rsidR="00DB3422" w:rsidRPr="00BE4369" w14:paraId="141057D4" w14:textId="77777777" w:rsidTr="00F06CDB">
        <w:trPr>
          <w:trHeight w:val="344"/>
        </w:trPr>
        <w:tc>
          <w:tcPr>
            <w:tcW w:w="4503" w:type="dxa"/>
            <w:tcBorders>
              <w:top w:val="nil"/>
              <w:left w:val="nil"/>
              <w:bottom w:val="nil"/>
            </w:tcBorders>
            <w:shd w:val="clear" w:color="auto" w:fill="auto"/>
          </w:tcPr>
          <w:p w14:paraId="2D240663" w14:textId="77777777" w:rsidR="00DB3422" w:rsidRPr="00BE4369" w:rsidRDefault="00DB3422" w:rsidP="001F0600">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5025" w:type="dxa"/>
            <w:shd w:val="clear" w:color="auto" w:fill="auto"/>
          </w:tcPr>
          <w:p w14:paraId="5A15DEC7" w14:textId="77777777" w:rsidR="00DB3422" w:rsidRPr="00BE4369" w:rsidRDefault="00DB3422" w:rsidP="001F0600">
            <w:pPr>
              <w:spacing w:after="0"/>
              <w:jc w:val="center"/>
              <w:rPr>
                <w:rFonts w:ascii="Times New Roman" w:hAnsi="Times New Roman" w:cs="Times New Roman"/>
                <w:b/>
              </w:rPr>
            </w:pPr>
          </w:p>
        </w:tc>
      </w:tr>
    </w:tbl>
    <w:p w14:paraId="52062A32" w14:textId="77777777" w:rsidR="00DB3422" w:rsidRPr="00BE4369" w:rsidRDefault="00DB3422" w:rsidP="001F0600">
      <w:pPr>
        <w:spacing w:after="0"/>
        <w:rPr>
          <w:rFonts w:ascii="Times New Roman" w:hAnsi="Times New Roman" w:cs="Times New Roman"/>
          <w:b/>
          <w:u w:val="single"/>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311"/>
        <w:gridCol w:w="1574"/>
        <w:gridCol w:w="1723"/>
        <w:gridCol w:w="1106"/>
        <w:gridCol w:w="2940"/>
      </w:tblGrid>
      <w:tr w:rsidR="00DB3422" w:rsidRPr="00BE4369" w14:paraId="5446BE5A" w14:textId="77777777" w:rsidTr="00F06CDB">
        <w:trPr>
          <w:trHeight w:val="231"/>
        </w:trPr>
        <w:tc>
          <w:tcPr>
            <w:tcW w:w="887" w:type="dxa"/>
            <w:vMerge w:val="restart"/>
            <w:shd w:val="clear" w:color="auto" w:fill="auto"/>
            <w:vAlign w:val="center"/>
          </w:tcPr>
          <w:p w14:paraId="518D9342" w14:textId="77777777" w:rsidR="00DB3422" w:rsidRPr="00BE4369" w:rsidRDefault="00DB3422" w:rsidP="001F0600">
            <w:pPr>
              <w:spacing w:after="0"/>
              <w:jc w:val="center"/>
              <w:rPr>
                <w:rFonts w:ascii="Times New Roman" w:hAnsi="Times New Roman" w:cs="Times New Roman"/>
              </w:rPr>
            </w:pPr>
            <w:r w:rsidRPr="00BE4369">
              <w:rPr>
                <w:rFonts w:ascii="Times New Roman" w:hAnsi="Times New Roman" w:cs="Times New Roman"/>
              </w:rPr>
              <w:t>Вид ЦБ</w:t>
            </w:r>
          </w:p>
        </w:tc>
        <w:tc>
          <w:tcPr>
            <w:tcW w:w="1311" w:type="dxa"/>
            <w:vMerge w:val="restart"/>
            <w:shd w:val="clear" w:color="auto" w:fill="auto"/>
            <w:vAlign w:val="center"/>
          </w:tcPr>
          <w:p w14:paraId="3F5735AD" w14:textId="77777777" w:rsidR="00DB3422" w:rsidRPr="00BE4369" w:rsidRDefault="00DB3422" w:rsidP="001F0600">
            <w:pPr>
              <w:spacing w:after="0"/>
              <w:jc w:val="center"/>
              <w:rPr>
                <w:rFonts w:ascii="Times New Roman" w:hAnsi="Times New Roman" w:cs="Times New Roman"/>
              </w:rPr>
            </w:pPr>
            <w:r w:rsidRPr="00BE4369">
              <w:rPr>
                <w:rFonts w:ascii="Times New Roman" w:hAnsi="Times New Roman" w:cs="Times New Roman"/>
              </w:rPr>
              <w:t>Категория ЦБ</w:t>
            </w:r>
          </w:p>
        </w:tc>
        <w:tc>
          <w:tcPr>
            <w:tcW w:w="1574" w:type="dxa"/>
            <w:vMerge w:val="restart"/>
            <w:shd w:val="clear" w:color="auto" w:fill="auto"/>
            <w:vAlign w:val="center"/>
          </w:tcPr>
          <w:p w14:paraId="0FB2FA81" w14:textId="77777777" w:rsidR="00DB3422" w:rsidRPr="00BE4369" w:rsidRDefault="00DB3422" w:rsidP="001F0600">
            <w:pPr>
              <w:spacing w:after="0"/>
              <w:jc w:val="center"/>
              <w:rPr>
                <w:rFonts w:ascii="Times New Roman" w:hAnsi="Times New Roman" w:cs="Times New Roman"/>
              </w:rPr>
            </w:pPr>
            <w:r w:rsidRPr="00BE4369">
              <w:rPr>
                <w:rFonts w:ascii="Times New Roman" w:hAnsi="Times New Roman" w:cs="Times New Roman"/>
              </w:rPr>
              <w:t>Эмитент</w:t>
            </w:r>
          </w:p>
        </w:tc>
        <w:tc>
          <w:tcPr>
            <w:tcW w:w="1723" w:type="dxa"/>
            <w:vMerge w:val="restart"/>
            <w:shd w:val="clear" w:color="auto" w:fill="auto"/>
            <w:vAlign w:val="center"/>
          </w:tcPr>
          <w:p w14:paraId="6040D35E" w14:textId="77777777" w:rsidR="00DB3422" w:rsidRPr="00BE4369" w:rsidRDefault="00DB3422" w:rsidP="001F0600">
            <w:pPr>
              <w:spacing w:after="0"/>
              <w:jc w:val="center"/>
              <w:rPr>
                <w:rFonts w:ascii="Times New Roman" w:hAnsi="Times New Roman" w:cs="Times New Roman"/>
              </w:rPr>
            </w:pPr>
            <w:r w:rsidRPr="00BE4369">
              <w:rPr>
                <w:rFonts w:ascii="Times New Roman" w:hAnsi="Times New Roman" w:cs="Times New Roman"/>
              </w:rPr>
              <w:t>Номер государственной регистрации выпуска</w:t>
            </w:r>
          </w:p>
        </w:tc>
        <w:tc>
          <w:tcPr>
            <w:tcW w:w="4046" w:type="dxa"/>
            <w:gridSpan w:val="2"/>
            <w:shd w:val="clear" w:color="auto" w:fill="auto"/>
            <w:vAlign w:val="center"/>
          </w:tcPr>
          <w:p w14:paraId="31F9B94E" w14:textId="77777777" w:rsidR="00DB3422" w:rsidRPr="00BE4369" w:rsidRDefault="00DB3422" w:rsidP="001F0600">
            <w:pPr>
              <w:spacing w:after="0"/>
              <w:jc w:val="center"/>
              <w:rPr>
                <w:rFonts w:ascii="Times New Roman" w:hAnsi="Times New Roman" w:cs="Times New Roman"/>
              </w:rPr>
            </w:pPr>
            <w:r w:rsidRPr="00BE4369">
              <w:rPr>
                <w:rFonts w:ascii="Times New Roman" w:hAnsi="Times New Roman" w:cs="Times New Roman"/>
              </w:rPr>
              <w:t>Количество ЦБ, шт.</w:t>
            </w:r>
          </w:p>
        </w:tc>
      </w:tr>
      <w:tr w:rsidR="00DB3422" w:rsidRPr="00BE4369" w14:paraId="69014D60" w14:textId="77777777" w:rsidTr="00F06CDB">
        <w:trPr>
          <w:trHeight w:val="148"/>
        </w:trPr>
        <w:tc>
          <w:tcPr>
            <w:tcW w:w="887" w:type="dxa"/>
            <w:vMerge/>
            <w:shd w:val="clear" w:color="auto" w:fill="auto"/>
            <w:vAlign w:val="center"/>
          </w:tcPr>
          <w:p w14:paraId="39015471" w14:textId="77777777" w:rsidR="00DB3422" w:rsidRPr="00BE4369" w:rsidRDefault="00DB3422" w:rsidP="001F0600">
            <w:pPr>
              <w:spacing w:after="0"/>
              <w:jc w:val="center"/>
              <w:rPr>
                <w:rFonts w:ascii="Times New Roman" w:hAnsi="Times New Roman" w:cs="Times New Roman"/>
              </w:rPr>
            </w:pPr>
          </w:p>
        </w:tc>
        <w:tc>
          <w:tcPr>
            <w:tcW w:w="1311" w:type="dxa"/>
            <w:vMerge/>
            <w:shd w:val="clear" w:color="auto" w:fill="auto"/>
            <w:vAlign w:val="center"/>
          </w:tcPr>
          <w:p w14:paraId="0311536A" w14:textId="77777777" w:rsidR="00DB3422" w:rsidRPr="00BE4369" w:rsidRDefault="00DB3422" w:rsidP="001F0600">
            <w:pPr>
              <w:spacing w:after="0"/>
              <w:jc w:val="center"/>
              <w:rPr>
                <w:rFonts w:ascii="Times New Roman" w:hAnsi="Times New Roman" w:cs="Times New Roman"/>
                <w:b/>
              </w:rPr>
            </w:pPr>
          </w:p>
        </w:tc>
        <w:tc>
          <w:tcPr>
            <w:tcW w:w="1574" w:type="dxa"/>
            <w:vMerge/>
            <w:shd w:val="clear" w:color="auto" w:fill="auto"/>
            <w:vAlign w:val="center"/>
          </w:tcPr>
          <w:p w14:paraId="4AB9AD40" w14:textId="77777777" w:rsidR="00DB3422" w:rsidRPr="00BE4369" w:rsidRDefault="00DB3422" w:rsidP="001F0600">
            <w:pPr>
              <w:spacing w:after="0"/>
              <w:jc w:val="center"/>
              <w:rPr>
                <w:rFonts w:ascii="Times New Roman" w:hAnsi="Times New Roman" w:cs="Times New Roman"/>
              </w:rPr>
            </w:pPr>
          </w:p>
        </w:tc>
        <w:tc>
          <w:tcPr>
            <w:tcW w:w="1723" w:type="dxa"/>
            <w:vMerge/>
            <w:shd w:val="clear" w:color="auto" w:fill="auto"/>
            <w:vAlign w:val="center"/>
          </w:tcPr>
          <w:p w14:paraId="50383C61" w14:textId="77777777" w:rsidR="00DB3422" w:rsidRPr="00BE4369" w:rsidRDefault="00DB3422" w:rsidP="001F0600">
            <w:pPr>
              <w:spacing w:after="0"/>
              <w:jc w:val="center"/>
              <w:rPr>
                <w:rFonts w:ascii="Times New Roman" w:hAnsi="Times New Roman" w:cs="Times New Roman"/>
                <w:b/>
              </w:rPr>
            </w:pPr>
          </w:p>
        </w:tc>
        <w:tc>
          <w:tcPr>
            <w:tcW w:w="1106" w:type="dxa"/>
            <w:shd w:val="clear" w:color="auto" w:fill="auto"/>
            <w:vAlign w:val="center"/>
          </w:tcPr>
          <w:p w14:paraId="187134B3"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rPr>
              <w:t>Цифрами</w:t>
            </w:r>
          </w:p>
        </w:tc>
        <w:tc>
          <w:tcPr>
            <w:tcW w:w="2940" w:type="dxa"/>
            <w:shd w:val="clear" w:color="auto" w:fill="auto"/>
            <w:vAlign w:val="center"/>
          </w:tcPr>
          <w:p w14:paraId="49FF7A3D"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rPr>
              <w:t>Прописью</w:t>
            </w:r>
          </w:p>
        </w:tc>
      </w:tr>
      <w:tr w:rsidR="00DB3422" w:rsidRPr="00BE4369" w14:paraId="28DBA7B5" w14:textId="77777777" w:rsidTr="00F06CDB">
        <w:trPr>
          <w:trHeight w:val="231"/>
        </w:trPr>
        <w:tc>
          <w:tcPr>
            <w:tcW w:w="887" w:type="dxa"/>
            <w:shd w:val="clear" w:color="auto" w:fill="auto"/>
          </w:tcPr>
          <w:p w14:paraId="72024632" w14:textId="77777777" w:rsidR="00DB3422" w:rsidRPr="00BE4369" w:rsidRDefault="00DB3422" w:rsidP="001F0600">
            <w:pPr>
              <w:spacing w:after="0"/>
              <w:jc w:val="center"/>
              <w:rPr>
                <w:rFonts w:ascii="Times New Roman" w:hAnsi="Times New Roman" w:cs="Times New Roman"/>
              </w:rPr>
            </w:pPr>
          </w:p>
        </w:tc>
        <w:tc>
          <w:tcPr>
            <w:tcW w:w="1311" w:type="dxa"/>
            <w:shd w:val="clear" w:color="auto" w:fill="auto"/>
          </w:tcPr>
          <w:p w14:paraId="5C4BE2B3" w14:textId="77777777" w:rsidR="00DB3422" w:rsidRPr="00BE4369" w:rsidRDefault="00DB3422" w:rsidP="001F0600">
            <w:pPr>
              <w:spacing w:after="0"/>
              <w:jc w:val="center"/>
              <w:rPr>
                <w:rFonts w:ascii="Times New Roman" w:hAnsi="Times New Roman" w:cs="Times New Roman"/>
                <w:b/>
              </w:rPr>
            </w:pPr>
          </w:p>
        </w:tc>
        <w:tc>
          <w:tcPr>
            <w:tcW w:w="1574" w:type="dxa"/>
            <w:shd w:val="clear" w:color="auto" w:fill="auto"/>
          </w:tcPr>
          <w:p w14:paraId="6644D4A7" w14:textId="77777777" w:rsidR="00DB3422" w:rsidRPr="00BE4369" w:rsidRDefault="00DB3422" w:rsidP="001F0600">
            <w:pPr>
              <w:spacing w:after="0"/>
              <w:jc w:val="center"/>
              <w:rPr>
                <w:rFonts w:ascii="Times New Roman" w:hAnsi="Times New Roman" w:cs="Times New Roman"/>
              </w:rPr>
            </w:pPr>
          </w:p>
        </w:tc>
        <w:tc>
          <w:tcPr>
            <w:tcW w:w="1723" w:type="dxa"/>
            <w:shd w:val="clear" w:color="auto" w:fill="auto"/>
          </w:tcPr>
          <w:p w14:paraId="799EEC85" w14:textId="77777777" w:rsidR="00DB3422" w:rsidRPr="00BE4369" w:rsidRDefault="00DB3422" w:rsidP="001F0600">
            <w:pPr>
              <w:spacing w:after="0"/>
              <w:jc w:val="center"/>
              <w:rPr>
                <w:rFonts w:ascii="Times New Roman" w:hAnsi="Times New Roman" w:cs="Times New Roman"/>
                <w:b/>
              </w:rPr>
            </w:pPr>
          </w:p>
        </w:tc>
        <w:tc>
          <w:tcPr>
            <w:tcW w:w="1106" w:type="dxa"/>
            <w:shd w:val="clear" w:color="auto" w:fill="auto"/>
          </w:tcPr>
          <w:p w14:paraId="60E4B30F" w14:textId="77777777" w:rsidR="00DB3422" w:rsidRPr="00BE4369" w:rsidRDefault="00DB3422" w:rsidP="001F0600">
            <w:pPr>
              <w:spacing w:after="0"/>
              <w:jc w:val="center"/>
              <w:rPr>
                <w:rFonts w:ascii="Times New Roman" w:hAnsi="Times New Roman" w:cs="Times New Roman"/>
                <w:b/>
              </w:rPr>
            </w:pPr>
          </w:p>
        </w:tc>
        <w:tc>
          <w:tcPr>
            <w:tcW w:w="2940" w:type="dxa"/>
            <w:shd w:val="clear" w:color="auto" w:fill="auto"/>
          </w:tcPr>
          <w:p w14:paraId="40B63352" w14:textId="77777777" w:rsidR="00DB3422" w:rsidRPr="00BE4369" w:rsidRDefault="00DB3422" w:rsidP="001F0600">
            <w:pPr>
              <w:spacing w:after="0"/>
              <w:jc w:val="center"/>
              <w:rPr>
                <w:rFonts w:ascii="Times New Roman" w:hAnsi="Times New Roman" w:cs="Times New Roman"/>
                <w:b/>
              </w:rPr>
            </w:pPr>
          </w:p>
        </w:tc>
      </w:tr>
      <w:tr w:rsidR="00DB3422" w:rsidRPr="00BE4369" w14:paraId="27B9839D" w14:textId="77777777" w:rsidTr="00F06CDB">
        <w:trPr>
          <w:trHeight w:val="231"/>
        </w:trPr>
        <w:tc>
          <w:tcPr>
            <w:tcW w:w="887" w:type="dxa"/>
            <w:shd w:val="clear" w:color="auto" w:fill="auto"/>
          </w:tcPr>
          <w:p w14:paraId="0DBD9935" w14:textId="77777777" w:rsidR="00DB3422" w:rsidRPr="00BE4369" w:rsidRDefault="00DB3422" w:rsidP="001F0600">
            <w:pPr>
              <w:spacing w:after="0"/>
              <w:jc w:val="center"/>
              <w:rPr>
                <w:rFonts w:ascii="Times New Roman" w:hAnsi="Times New Roman" w:cs="Times New Roman"/>
              </w:rPr>
            </w:pPr>
          </w:p>
        </w:tc>
        <w:tc>
          <w:tcPr>
            <w:tcW w:w="1311" w:type="dxa"/>
            <w:shd w:val="clear" w:color="auto" w:fill="auto"/>
          </w:tcPr>
          <w:p w14:paraId="3DAB408C" w14:textId="77777777" w:rsidR="00DB3422" w:rsidRPr="00BE4369" w:rsidRDefault="00DB3422" w:rsidP="001F0600">
            <w:pPr>
              <w:spacing w:after="0"/>
              <w:jc w:val="center"/>
              <w:rPr>
                <w:rFonts w:ascii="Times New Roman" w:hAnsi="Times New Roman" w:cs="Times New Roman"/>
                <w:b/>
              </w:rPr>
            </w:pPr>
          </w:p>
        </w:tc>
        <w:tc>
          <w:tcPr>
            <w:tcW w:w="1574" w:type="dxa"/>
            <w:shd w:val="clear" w:color="auto" w:fill="auto"/>
          </w:tcPr>
          <w:p w14:paraId="6DD820D6" w14:textId="77777777" w:rsidR="00DB3422" w:rsidRPr="00BE4369" w:rsidRDefault="00DB3422" w:rsidP="001F0600">
            <w:pPr>
              <w:spacing w:after="0"/>
              <w:jc w:val="center"/>
              <w:rPr>
                <w:rFonts w:ascii="Times New Roman" w:hAnsi="Times New Roman" w:cs="Times New Roman"/>
              </w:rPr>
            </w:pPr>
          </w:p>
        </w:tc>
        <w:tc>
          <w:tcPr>
            <w:tcW w:w="1723" w:type="dxa"/>
            <w:shd w:val="clear" w:color="auto" w:fill="auto"/>
          </w:tcPr>
          <w:p w14:paraId="177093C0" w14:textId="77777777" w:rsidR="00DB3422" w:rsidRPr="00BE4369" w:rsidRDefault="00DB3422" w:rsidP="001F0600">
            <w:pPr>
              <w:spacing w:after="0"/>
              <w:jc w:val="center"/>
              <w:rPr>
                <w:rFonts w:ascii="Times New Roman" w:hAnsi="Times New Roman" w:cs="Times New Roman"/>
                <w:b/>
              </w:rPr>
            </w:pPr>
          </w:p>
        </w:tc>
        <w:tc>
          <w:tcPr>
            <w:tcW w:w="1106" w:type="dxa"/>
            <w:shd w:val="clear" w:color="auto" w:fill="auto"/>
          </w:tcPr>
          <w:p w14:paraId="54E0F6B4" w14:textId="77777777" w:rsidR="00DB3422" w:rsidRPr="00BE4369" w:rsidRDefault="00DB3422" w:rsidP="001F0600">
            <w:pPr>
              <w:spacing w:after="0"/>
              <w:jc w:val="center"/>
              <w:rPr>
                <w:rFonts w:ascii="Times New Roman" w:hAnsi="Times New Roman" w:cs="Times New Roman"/>
                <w:b/>
              </w:rPr>
            </w:pPr>
          </w:p>
        </w:tc>
        <w:tc>
          <w:tcPr>
            <w:tcW w:w="2940" w:type="dxa"/>
            <w:shd w:val="clear" w:color="auto" w:fill="auto"/>
          </w:tcPr>
          <w:p w14:paraId="55653BF2" w14:textId="77777777" w:rsidR="00DB3422" w:rsidRPr="00BE4369" w:rsidRDefault="00DB3422" w:rsidP="001F0600">
            <w:pPr>
              <w:spacing w:after="0"/>
              <w:jc w:val="center"/>
              <w:rPr>
                <w:rFonts w:ascii="Times New Roman" w:hAnsi="Times New Roman" w:cs="Times New Roman"/>
                <w:b/>
              </w:rPr>
            </w:pPr>
          </w:p>
        </w:tc>
      </w:tr>
      <w:tr w:rsidR="00DB3422" w:rsidRPr="00BE4369" w14:paraId="629FDF9E" w14:textId="77777777" w:rsidTr="00F06CDB">
        <w:trPr>
          <w:trHeight w:val="231"/>
        </w:trPr>
        <w:tc>
          <w:tcPr>
            <w:tcW w:w="887" w:type="dxa"/>
            <w:shd w:val="clear" w:color="auto" w:fill="auto"/>
          </w:tcPr>
          <w:p w14:paraId="12FAE991" w14:textId="77777777" w:rsidR="00DB3422" w:rsidRPr="00BE4369" w:rsidRDefault="00DB3422" w:rsidP="001F0600">
            <w:pPr>
              <w:spacing w:after="0"/>
              <w:jc w:val="center"/>
              <w:rPr>
                <w:rFonts w:ascii="Times New Roman" w:hAnsi="Times New Roman" w:cs="Times New Roman"/>
              </w:rPr>
            </w:pPr>
          </w:p>
        </w:tc>
        <w:tc>
          <w:tcPr>
            <w:tcW w:w="1311" w:type="dxa"/>
            <w:shd w:val="clear" w:color="auto" w:fill="auto"/>
          </w:tcPr>
          <w:p w14:paraId="3EDF16C0" w14:textId="77777777" w:rsidR="00DB3422" w:rsidRPr="00BE4369" w:rsidRDefault="00DB3422" w:rsidP="001F0600">
            <w:pPr>
              <w:spacing w:after="0"/>
              <w:jc w:val="center"/>
              <w:rPr>
                <w:rFonts w:ascii="Times New Roman" w:hAnsi="Times New Roman" w:cs="Times New Roman"/>
                <w:b/>
              </w:rPr>
            </w:pPr>
          </w:p>
        </w:tc>
        <w:tc>
          <w:tcPr>
            <w:tcW w:w="1574" w:type="dxa"/>
            <w:shd w:val="clear" w:color="auto" w:fill="auto"/>
          </w:tcPr>
          <w:p w14:paraId="0F788AA3" w14:textId="77777777" w:rsidR="00DB3422" w:rsidRPr="00BE4369" w:rsidRDefault="00DB3422" w:rsidP="001F0600">
            <w:pPr>
              <w:spacing w:after="0"/>
              <w:jc w:val="center"/>
              <w:rPr>
                <w:rFonts w:ascii="Times New Roman" w:hAnsi="Times New Roman" w:cs="Times New Roman"/>
              </w:rPr>
            </w:pPr>
          </w:p>
        </w:tc>
        <w:tc>
          <w:tcPr>
            <w:tcW w:w="1723" w:type="dxa"/>
            <w:shd w:val="clear" w:color="auto" w:fill="auto"/>
          </w:tcPr>
          <w:p w14:paraId="1E6B3C40" w14:textId="77777777" w:rsidR="00DB3422" w:rsidRPr="00BE4369" w:rsidRDefault="00DB3422" w:rsidP="001F0600">
            <w:pPr>
              <w:spacing w:after="0"/>
              <w:jc w:val="center"/>
              <w:rPr>
                <w:rFonts w:ascii="Times New Roman" w:hAnsi="Times New Roman" w:cs="Times New Roman"/>
                <w:b/>
              </w:rPr>
            </w:pPr>
          </w:p>
        </w:tc>
        <w:tc>
          <w:tcPr>
            <w:tcW w:w="1106" w:type="dxa"/>
            <w:shd w:val="clear" w:color="auto" w:fill="auto"/>
          </w:tcPr>
          <w:p w14:paraId="12F31D19" w14:textId="77777777" w:rsidR="00DB3422" w:rsidRPr="00BE4369" w:rsidRDefault="00DB3422" w:rsidP="001F0600">
            <w:pPr>
              <w:spacing w:after="0"/>
              <w:jc w:val="center"/>
              <w:rPr>
                <w:rFonts w:ascii="Times New Roman" w:hAnsi="Times New Roman" w:cs="Times New Roman"/>
                <w:b/>
              </w:rPr>
            </w:pPr>
          </w:p>
        </w:tc>
        <w:tc>
          <w:tcPr>
            <w:tcW w:w="2940" w:type="dxa"/>
            <w:shd w:val="clear" w:color="auto" w:fill="auto"/>
          </w:tcPr>
          <w:p w14:paraId="13B00441" w14:textId="77777777" w:rsidR="00DB3422" w:rsidRPr="00BE4369" w:rsidRDefault="00DB3422" w:rsidP="001F0600">
            <w:pPr>
              <w:spacing w:after="0"/>
              <w:jc w:val="center"/>
              <w:rPr>
                <w:rFonts w:ascii="Times New Roman" w:hAnsi="Times New Roman" w:cs="Times New Roman"/>
                <w:b/>
              </w:rPr>
            </w:pPr>
          </w:p>
        </w:tc>
      </w:tr>
      <w:tr w:rsidR="00DB3422" w:rsidRPr="00BE4369" w14:paraId="1BCAA1DB" w14:textId="77777777" w:rsidTr="00F06CDB">
        <w:trPr>
          <w:trHeight w:val="250"/>
        </w:trPr>
        <w:tc>
          <w:tcPr>
            <w:tcW w:w="887" w:type="dxa"/>
            <w:shd w:val="clear" w:color="auto" w:fill="auto"/>
          </w:tcPr>
          <w:p w14:paraId="2A529E78" w14:textId="77777777" w:rsidR="00DB3422" w:rsidRPr="00BE4369" w:rsidRDefault="00DB3422" w:rsidP="001F0600">
            <w:pPr>
              <w:spacing w:after="0"/>
              <w:jc w:val="center"/>
              <w:rPr>
                <w:rFonts w:ascii="Times New Roman" w:hAnsi="Times New Roman" w:cs="Times New Roman"/>
              </w:rPr>
            </w:pPr>
          </w:p>
        </w:tc>
        <w:tc>
          <w:tcPr>
            <w:tcW w:w="1311" w:type="dxa"/>
            <w:shd w:val="clear" w:color="auto" w:fill="auto"/>
          </w:tcPr>
          <w:p w14:paraId="3E9634EA" w14:textId="77777777" w:rsidR="00DB3422" w:rsidRPr="00BE4369" w:rsidRDefault="00DB3422" w:rsidP="001F0600">
            <w:pPr>
              <w:spacing w:after="0"/>
              <w:jc w:val="center"/>
              <w:rPr>
                <w:rFonts w:ascii="Times New Roman" w:hAnsi="Times New Roman" w:cs="Times New Roman"/>
                <w:b/>
              </w:rPr>
            </w:pPr>
          </w:p>
        </w:tc>
        <w:tc>
          <w:tcPr>
            <w:tcW w:w="1574" w:type="dxa"/>
            <w:shd w:val="clear" w:color="auto" w:fill="auto"/>
          </w:tcPr>
          <w:p w14:paraId="2378CE40" w14:textId="77777777" w:rsidR="00DB3422" w:rsidRPr="00BE4369" w:rsidRDefault="00DB3422" w:rsidP="001F0600">
            <w:pPr>
              <w:spacing w:after="0"/>
              <w:jc w:val="center"/>
              <w:rPr>
                <w:rFonts w:ascii="Times New Roman" w:hAnsi="Times New Roman" w:cs="Times New Roman"/>
              </w:rPr>
            </w:pPr>
          </w:p>
        </w:tc>
        <w:tc>
          <w:tcPr>
            <w:tcW w:w="1723" w:type="dxa"/>
            <w:shd w:val="clear" w:color="auto" w:fill="auto"/>
          </w:tcPr>
          <w:p w14:paraId="6C8D2D89" w14:textId="77777777" w:rsidR="00DB3422" w:rsidRPr="00BE4369" w:rsidRDefault="00DB3422" w:rsidP="001F0600">
            <w:pPr>
              <w:spacing w:after="0"/>
              <w:jc w:val="center"/>
              <w:rPr>
                <w:rFonts w:ascii="Times New Roman" w:hAnsi="Times New Roman" w:cs="Times New Roman"/>
                <w:b/>
              </w:rPr>
            </w:pPr>
          </w:p>
        </w:tc>
        <w:tc>
          <w:tcPr>
            <w:tcW w:w="1106" w:type="dxa"/>
            <w:shd w:val="clear" w:color="auto" w:fill="auto"/>
          </w:tcPr>
          <w:p w14:paraId="7F18DB20" w14:textId="77777777" w:rsidR="00DB3422" w:rsidRPr="00BE4369" w:rsidRDefault="00DB3422" w:rsidP="001F0600">
            <w:pPr>
              <w:spacing w:after="0"/>
              <w:jc w:val="center"/>
              <w:rPr>
                <w:rFonts w:ascii="Times New Roman" w:hAnsi="Times New Roman" w:cs="Times New Roman"/>
                <w:b/>
              </w:rPr>
            </w:pPr>
          </w:p>
        </w:tc>
        <w:tc>
          <w:tcPr>
            <w:tcW w:w="2940" w:type="dxa"/>
            <w:shd w:val="clear" w:color="auto" w:fill="auto"/>
          </w:tcPr>
          <w:p w14:paraId="779B4C4A" w14:textId="77777777" w:rsidR="00DB3422" w:rsidRPr="00BE4369" w:rsidRDefault="00DB3422" w:rsidP="001F0600">
            <w:pPr>
              <w:spacing w:after="0"/>
              <w:jc w:val="center"/>
              <w:rPr>
                <w:rFonts w:ascii="Times New Roman" w:hAnsi="Times New Roman" w:cs="Times New Roman"/>
                <w:b/>
              </w:rPr>
            </w:pPr>
          </w:p>
        </w:tc>
      </w:tr>
    </w:tbl>
    <w:p w14:paraId="47B0027C" w14:textId="77777777" w:rsidR="00DB3422" w:rsidRPr="00BE4369" w:rsidRDefault="00DB3422" w:rsidP="001F0600">
      <w:pPr>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DB3422" w:rsidRPr="00BE4369" w14:paraId="3D3CA343" w14:textId="77777777" w:rsidTr="001F0600">
        <w:trPr>
          <w:trHeight w:val="340"/>
        </w:trPr>
        <w:tc>
          <w:tcPr>
            <w:tcW w:w="3227" w:type="dxa"/>
            <w:tcBorders>
              <w:top w:val="nil"/>
              <w:left w:val="nil"/>
              <w:bottom w:val="nil"/>
            </w:tcBorders>
            <w:shd w:val="clear" w:color="auto" w:fill="auto"/>
          </w:tcPr>
          <w:p w14:paraId="465C242A" w14:textId="77777777" w:rsidR="00DB3422" w:rsidRPr="00BE4369" w:rsidRDefault="00DB3422" w:rsidP="001F0600">
            <w:pPr>
              <w:spacing w:after="0"/>
              <w:rPr>
                <w:rFonts w:ascii="Times New Roman" w:hAnsi="Times New Roman" w:cs="Times New Roman"/>
                <w:b/>
              </w:rPr>
            </w:pPr>
            <w:r w:rsidRPr="00BE4369">
              <w:rPr>
                <w:rFonts w:ascii="Times New Roman" w:hAnsi="Times New Roman" w:cs="Times New Roman"/>
                <w:b/>
              </w:rPr>
              <w:t>Основание для операции</w:t>
            </w:r>
          </w:p>
          <w:p w14:paraId="57E44648" w14:textId="77777777" w:rsidR="00DB3422" w:rsidRPr="00BE4369" w:rsidRDefault="00DB3422" w:rsidP="001F0600">
            <w:pPr>
              <w:spacing w:after="0"/>
              <w:jc w:val="center"/>
              <w:rPr>
                <w:rFonts w:ascii="Times New Roman" w:hAnsi="Times New Roman" w:cs="Times New Roman"/>
                <w:b/>
              </w:rPr>
            </w:pPr>
          </w:p>
        </w:tc>
        <w:tc>
          <w:tcPr>
            <w:tcW w:w="6344" w:type="dxa"/>
            <w:shd w:val="clear" w:color="auto" w:fill="auto"/>
          </w:tcPr>
          <w:p w14:paraId="6B692EFD" w14:textId="77777777" w:rsidR="00DB3422" w:rsidRPr="00BE4369" w:rsidRDefault="00DB3422" w:rsidP="001F0600">
            <w:pPr>
              <w:spacing w:after="0" w:line="240" w:lineRule="auto"/>
              <w:rPr>
                <w:rFonts w:ascii="Times New Roman" w:hAnsi="Times New Roman" w:cs="Times New Roman"/>
                <w:b/>
              </w:rPr>
            </w:pPr>
          </w:p>
        </w:tc>
      </w:tr>
    </w:tbl>
    <w:p w14:paraId="5A5004D9"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b/>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
        <w:gridCol w:w="4927"/>
      </w:tblGrid>
      <w:tr w:rsidR="00DB3422" w:rsidRPr="00BE4369" w14:paraId="2C2F4D4B" w14:textId="77777777" w:rsidTr="00F06CDB">
        <w:tc>
          <w:tcPr>
            <w:tcW w:w="4361" w:type="dxa"/>
            <w:tcBorders>
              <w:top w:val="nil"/>
              <w:left w:val="nil"/>
              <w:right w:val="nil"/>
            </w:tcBorders>
            <w:shd w:val="clear" w:color="auto" w:fill="auto"/>
          </w:tcPr>
          <w:p w14:paraId="4AD6EBEC"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b/>
              </w:rPr>
              <w:t>Владелец счета депо списания</w:t>
            </w:r>
          </w:p>
        </w:tc>
        <w:tc>
          <w:tcPr>
            <w:tcW w:w="283" w:type="dxa"/>
            <w:tcBorders>
              <w:top w:val="nil"/>
              <w:left w:val="nil"/>
              <w:bottom w:val="nil"/>
              <w:right w:val="nil"/>
            </w:tcBorders>
            <w:shd w:val="clear" w:color="auto" w:fill="auto"/>
          </w:tcPr>
          <w:p w14:paraId="32259693" w14:textId="77777777" w:rsidR="00DB3422" w:rsidRPr="00BE4369" w:rsidRDefault="00DB3422" w:rsidP="001F0600">
            <w:pPr>
              <w:spacing w:after="0"/>
              <w:rPr>
                <w:rFonts w:ascii="Times New Roman" w:hAnsi="Times New Roman" w:cs="Times New Roman"/>
                <w:b/>
              </w:rPr>
            </w:pPr>
          </w:p>
        </w:tc>
        <w:tc>
          <w:tcPr>
            <w:tcW w:w="4927" w:type="dxa"/>
            <w:tcBorders>
              <w:top w:val="nil"/>
              <w:left w:val="nil"/>
              <w:right w:val="nil"/>
            </w:tcBorders>
            <w:shd w:val="clear" w:color="auto" w:fill="auto"/>
          </w:tcPr>
          <w:p w14:paraId="670E5712"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b/>
              </w:rPr>
              <w:t>Владелец счета депо зачисления</w:t>
            </w:r>
          </w:p>
        </w:tc>
      </w:tr>
      <w:tr w:rsidR="00DB3422" w:rsidRPr="00BE4369" w14:paraId="7A352C99" w14:textId="77777777" w:rsidTr="001F0600">
        <w:trPr>
          <w:trHeight w:val="386"/>
        </w:trPr>
        <w:tc>
          <w:tcPr>
            <w:tcW w:w="4361" w:type="dxa"/>
            <w:shd w:val="clear" w:color="auto" w:fill="auto"/>
          </w:tcPr>
          <w:p w14:paraId="2DB50479" w14:textId="77777777" w:rsidR="00DB3422" w:rsidRPr="00BE4369" w:rsidRDefault="00DB3422" w:rsidP="001F0600">
            <w:pPr>
              <w:spacing w:after="0"/>
              <w:jc w:val="center"/>
              <w:rPr>
                <w:rFonts w:ascii="Times New Roman" w:hAnsi="Times New Roman" w:cs="Times New Roman"/>
                <w:b/>
              </w:rPr>
            </w:pPr>
          </w:p>
        </w:tc>
        <w:tc>
          <w:tcPr>
            <w:tcW w:w="283" w:type="dxa"/>
            <w:tcBorders>
              <w:top w:val="nil"/>
              <w:bottom w:val="nil"/>
            </w:tcBorders>
            <w:shd w:val="clear" w:color="auto" w:fill="auto"/>
          </w:tcPr>
          <w:p w14:paraId="147961B6" w14:textId="77777777" w:rsidR="00DB3422" w:rsidRPr="00BE4369" w:rsidRDefault="00DB3422" w:rsidP="001F0600">
            <w:pPr>
              <w:spacing w:after="0"/>
              <w:jc w:val="center"/>
              <w:rPr>
                <w:rFonts w:ascii="Times New Roman" w:hAnsi="Times New Roman" w:cs="Times New Roman"/>
                <w:b/>
              </w:rPr>
            </w:pPr>
          </w:p>
        </w:tc>
        <w:tc>
          <w:tcPr>
            <w:tcW w:w="4927" w:type="dxa"/>
            <w:shd w:val="clear" w:color="auto" w:fill="auto"/>
          </w:tcPr>
          <w:p w14:paraId="0FA64F19" w14:textId="77777777" w:rsidR="00DB3422" w:rsidRPr="00BE4369" w:rsidRDefault="00DB3422" w:rsidP="001F0600">
            <w:pPr>
              <w:spacing w:after="0"/>
              <w:jc w:val="center"/>
              <w:rPr>
                <w:rFonts w:ascii="Times New Roman" w:hAnsi="Times New Roman" w:cs="Times New Roman"/>
                <w:b/>
              </w:rPr>
            </w:pPr>
          </w:p>
        </w:tc>
      </w:tr>
      <w:tr w:rsidR="00DB3422" w:rsidRPr="00BE4369" w14:paraId="18439622" w14:textId="77777777" w:rsidTr="00F06CDB">
        <w:trPr>
          <w:trHeight w:val="264"/>
        </w:trPr>
        <w:tc>
          <w:tcPr>
            <w:tcW w:w="4361" w:type="dxa"/>
            <w:shd w:val="clear" w:color="auto" w:fill="auto"/>
          </w:tcPr>
          <w:p w14:paraId="64FCE476"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rPr>
              <w:t>(должность, для юридических лиц)</w:t>
            </w:r>
          </w:p>
        </w:tc>
        <w:tc>
          <w:tcPr>
            <w:tcW w:w="283" w:type="dxa"/>
            <w:tcBorders>
              <w:top w:val="nil"/>
              <w:bottom w:val="nil"/>
            </w:tcBorders>
            <w:shd w:val="clear" w:color="auto" w:fill="auto"/>
          </w:tcPr>
          <w:p w14:paraId="54D57EDF" w14:textId="77777777" w:rsidR="00DB3422" w:rsidRPr="00BE4369" w:rsidRDefault="00DB3422" w:rsidP="001F0600">
            <w:pPr>
              <w:spacing w:after="0"/>
              <w:jc w:val="center"/>
              <w:rPr>
                <w:rFonts w:ascii="Times New Roman" w:hAnsi="Times New Roman" w:cs="Times New Roman"/>
                <w:b/>
              </w:rPr>
            </w:pPr>
          </w:p>
        </w:tc>
        <w:tc>
          <w:tcPr>
            <w:tcW w:w="4927" w:type="dxa"/>
            <w:shd w:val="clear" w:color="auto" w:fill="auto"/>
          </w:tcPr>
          <w:p w14:paraId="1D712275"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rPr>
              <w:t>(должность, для юридических лиц)</w:t>
            </w:r>
          </w:p>
        </w:tc>
      </w:tr>
      <w:tr w:rsidR="00DB3422" w:rsidRPr="00BE4369" w14:paraId="72FE4C4C" w14:textId="77777777" w:rsidTr="001F0600">
        <w:trPr>
          <w:trHeight w:val="409"/>
        </w:trPr>
        <w:tc>
          <w:tcPr>
            <w:tcW w:w="4361" w:type="dxa"/>
            <w:shd w:val="clear" w:color="auto" w:fill="auto"/>
          </w:tcPr>
          <w:p w14:paraId="73E34F98" w14:textId="77777777" w:rsidR="00DB3422" w:rsidRPr="00BE4369" w:rsidRDefault="00DB3422" w:rsidP="001F0600">
            <w:pPr>
              <w:spacing w:after="0"/>
              <w:jc w:val="center"/>
              <w:rPr>
                <w:rFonts w:ascii="Times New Roman" w:hAnsi="Times New Roman" w:cs="Times New Roman"/>
                <w:b/>
              </w:rPr>
            </w:pPr>
          </w:p>
        </w:tc>
        <w:tc>
          <w:tcPr>
            <w:tcW w:w="283" w:type="dxa"/>
            <w:tcBorders>
              <w:top w:val="nil"/>
              <w:bottom w:val="nil"/>
            </w:tcBorders>
            <w:shd w:val="clear" w:color="auto" w:fill="auto"/>
          </w:tcPr>
          <w:p w14:paraId="727171BA" w14:textId="77777777" w:rsidR="00DB3422" w:rsidRPr="00BE4369" w:rsidRDefault="00DB3422" w:rsidP="001F0600">
            <w:pPr>
              <w:spacing w:after="0"/>
              <w:jc w:val="center"/>
              <w:rPr>
                <w:rFonts w:ascii="Times New Roman" w:hAnsi="Times New Roman" w:cs="Times New Roman"/>
                <w:b/>
              </w:rPr>
            </w:pPr>
          </w:p>
        </w:tc>
        <w:tc>
          <w:tcPr>
            <w:tcW w:w="4927" w:type="dxa"/>
            <w:shd w:val="clear" w:color="auto" w:fill="auto"/>
          </w:tcPr>
          <w:p w14:paraId="0524E1FD" w14:textId="77777777" w:rsidR="00DB3422" w:rsidRPr="00BE4369" w:rsidRDefault="00DB3422" w:rsidP="001F0600">
            <w:pPr>
              <w:spacing w:after="0"/>
              <w:jc w:val="center"/>
              <w:rPr>
                <w:rFonts w:ascii="Times New Roman" w:hAnsi="Times New Roman" w:cs="Times New Roman"/>
                <w:b/>
              </w:rPr>
            </w:pPr>
          </w:p>
        </w:tc>
      </w:tr>
      <w:tr w:rsidR="00DB3422" w:rsidRPr="00BE4369" w14:paraId="1CA898EF" w14:textId="77777777" w:rsidTr="00F06CDB">
        <w:tc>
          <w:tcPr>
            <w:tcW w:w="4361" w:type="dxa"/>
            <w:shd w:val="clear" w:color="auto" w:fill="auto"/>
          </w:tcPr>
          <w:p w14:paraId="20C1F1F4"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rPr>
              <w:t>(ФИО)</w:t>
            </w:r>
          </w:p>
        </w:tc>
        <w:tc>
          <w:tcPr>
            <w:tcW w:w="283" w:type="dxa"/>
            <w:tcBorders>
              <w:top w:val="nil"/>
              <w:bottom w:val="nil"/>
            </w:tcBorders>
            <w:shd w:val="clear" w:color="auto" w:fill="auto"/>
          </w:tcPr>
          <w:p w14:paraId="4B6BD84F" w14:textId="77777777" w:rsidR="00DB3422" w:rsidRPr="00BE4369" w:rsidRDefault="00DB3422" w:rsidP="001F0600">
            <w:pPr>
              <w:spacing w:after="0"/>
              <w:jc w:val="center"/>
              <w:rPr>
                <w:rFonts w:ascii="Times New Roman" w:hAnsi="Times New Roman" w:cs="Times New Roman"/>
                <w:b/>
              </w:rPr>
            </w:pPr>
          </w:p>
        </w:tc>
        <w:tc>
          <w:tcPr>
            <w:tcW w:w="4927" w:type="dxa"/>
            <w:shd w:val="clear" w:color="auto" w:fill="auto"/>
          </w:tcPr>
          <w:p w14:paraId="03563129"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rPr>
              <w:t>(ФИО)</w:t>
            </w:r>
          </w:p>
        </w:tc>
      </w:tr>
      <w:tr w:rsidR="00DB3422" w:rsidRPr="00BE4369" w14:paraId="57A0E301" w14:textId="77777777" w:rsidTr="001F0600">
        <w:trPr>
          <w:trHeight w:val="333"/>
        </w:trPr>
        <w:tc>
          <w:tcPr>
            <w:tcW w:w="4361" w:type="dxa"/>
            <w:shd w:val="clear" w:color="auto" w:fill="auto"/>
          </w:tcPr>
          <w:p w14:paraId="0AFFD4A8" w14:textId="77777777" w:rsidR="00DB3422" w:rsidRPr="00BE4369" w:rsidRDefault="00DB3422" w:rsidP="001F0600">
            <w:pPr>
              <w:spacing w:after="0"/>
              <w:jc w:val="center"/>
              <w:rPr>
                <w:rFonts w:ascii="Times New Roman" w:hAnsi="Times New Roman" w:cs="Times New Roman"/>
                <w:b/>
              </w:rPr>
            </w:pPr>
          </w:p>
        </w:tc>
        <w:tc>
          <w:tcPr>
            <w:tcW w:w="283" w:type="dxa"/>
            <w:tcBorders>
              <w:top w:val="nil"/>
              <w:bottom w:val="nil"/>
            </w:tcBorders>
            <w:shd w:val="clear" w:color="auto" w:fill="auto"/>
          </w:tcPr>
          <w:p w14:paraId="138DDD9E" w14:textId="77777777" w:rsidR="00DB3422" w:rsidRPr="00BE4369" w:rsidRDefault="00DB3422" w:rsidP="001F0600">
            <w:pPr>
              <w:spacing w:after="0"/>
              <w:jc w:val="center"/>
              <w:rPr>
                <w:rFonts w:ascii="Times New Roman" w:hAnsi="Times New Roman" w:cs="Times New Roman"/>
                <w:b/>
              </w:rPr>
            </w:pPr>
          </w:p>
        </w:tc>
        <w:tc>
          <w:tcPr>
            <w:tcW w:w="4927" w:type="dxa"/>
            <w:shd w:val="clear" w:color="auto" w:fill="auto"/>
          </w:tcPr>
          <w:p w14:paraId="447BACCC" w14:textId="77777777" w:rsidR="00DB3422" w:rsidRPr="00BE4369" w:rsidRDefault="00DB3422" w:rsidP="001F0600">
            <w:pPr>
              <w:spacing w:after="0"/>
              <w:jc w:val="center"/>
              <w:rPr>
                <w:rFonts w:ascii="Times New Roman" w:hAnsi="Times New Roman" w:cs="Times New Roman"/>
                <w:b/>
              </w:rPr>
            </w:pPr>
          </w:p>
        </w:tc>
      </w:tr>
      <w:tr w:rsidR="00DB3422" w:rsidRPr="00BE4369" w14:paraId="726CEABA" w14:textId="77777777" w:rsidTr="00F06CDB">
        <w:trPr>
          <w:trHeight w:val="288"/>
        </w:trPr>
        <w:tc>
          <w:tcPr>
            <w:tcW w:w="4361" w:type="dxa"/>
            <w:tcBorders>
              <w:left w:val="nil"/>
              <w:bottom w:val="nil"/>
              <w:right w:val="nil"/>
            </w:tcBorders>
            <w:shd w:val="clear" w:color="auto" w:fill="auto"/>
          </w:tcPr>
          <w:p w14:paraId="52316F7C"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rPr>
              <w:t>(подпись)</w:t>
            </w:r>
          </w:p>
        </w:tc>
        <w:tc>
          <w:tcPr>
            <w:tcW w:w="283" w:type="dxa"/>
            <w:tcBorders>
              <w:top w:val="nil"/>
              <w:left w:val="nil"/>
              <w:bottom w:val="nil"/>
              <w:right w:val="nil"/>
            </w:tcBorders>
            <w:shd w:val="clear" w:color="auto" w:fill="auto"/>
          </w:tcPr>
          <w:p w14:paraId="4D8EC4E2" w14:textId="77777777" w:rsidR="00DB3422" w:rsidRPr="00BE4369" w:rsidRDefault="00DB3422" w:rsidP="001F0600">
            <w:pPr>
              <w:spacing w:after="0"/>
              <w:jc w:val="center"/>
              <w:rPr>
                <w:rFonts w:ascii="Times New Roman" w:hAnsi="Times New Roman" w:cs="Times New Roman"/>
                <w:b/>
              </w:rPr>
            </w:pPr>
          </w:p>
        </w:tc>
        <w:tc>
          <w:tcPr>
            <w:tcW w:w="4927" w:type="dxa"/>
            <w:tcBorders>
              <w:left w:val="nil"/>
              <w:bottom w:val="nil"/>
              <w:right w:val="nil"/>
            </w:tcBorders>
            <w:shd w:val="clear" w:color="auto" w:fill="auto"/>
          </w:tcPr>
          <w:p w14:paraId="7923EDF6" w14:textId="77777777" w:rsidR="00DB3422" w:rsidRPr="00BE4369" w:rsidRDefault="00DB3422" w:rsidP="001F0600">
            <w:pPr>
              <w:spacing w:after="0"/>
              <w:jc w:val="center"/>
              <w:rPr>
                <w:rFonts w:ascii="Times New Roman" w:hAnsi="Times New Roman" w:cs="Times New Roman"/>
                <w:b/>
              </w:rPr>
            </w:pPr>
            <w:r w:rsidRPr="00BE4369">
              <w:rPr>
                <w:rFonts w:ascii="Times New Roman" w:hAnsi="Times New Roman" w:cs="Times New Roman"/>
              </w:rPr>
              <w:t>(подпись)</w:t>
            </w:r>
          </w:p>
        </w:tc>
      </w:tr>
      <w:tr w:rsidR="00DB3422" w:rsidRPr="00BE4369" w14:paraId="080C27B0" w14:textId="77777777" w:rsidTr="00F06CDB">
        <w:trPr>
          <w:trHeight w:val="146"/>
        </w:trPr>
        <w:tc>
          <w:tcPr>
            <w:tcW w:w="4361" w:type="dxa"/>
            <w:tcBorders>
              <w:top w:val="nil"/>
              <w:left w:val="nil"/>
              <w:bottom w:val="nil"/>
              <w:right w:val="nil"/>
            </w:tcBorders>
            <w:shd w:val="clear" w:color="auto" w:fill="auto"/>
            <w:vAlign w:val="bottom"/>
          </w:tcPr>
          <w:p w14:paraId="5775E538" w14:textId="77777777" w:rsidR="00DB3422" w:rsidRPr="00BE4369" w:rsidRDefault="00DB3422" w:rsidP="001F0600">
            <w:pPr>
              <w:spacing w:after="0"/>
              <w:rPr>
                <w:rFonts w:ascii="Times New Roman" w:hAnsi="Times New Roman" w:cs="Times New Roman"/>
              </w:rPr>
            </w:pPr>
            <w:r w:rsidRPr="00BE4369">
              <w:rPr>
                <w:rFonts w:ascii="Times New Roman" w:hAnsi="Times New Roman" w:cs="Times New Roman"/>
              </w:rPr>
              <w:t>М.П.</w:t>
            </w:r>
          </w:p>
        </w:tc>
        <w:tc>
          <w:tcPr>
            <w:tcW w:w="283" w:type="dxa"/>
            <w:tcBorders>
              <w:top w:val="nil"/>
              <w:left w:val="nil"/>
              <w:bottom w:val="nil"/>
              <w:right w:val="nil"/>
            </w:tcBorders>
            <w:shd w:val="clear" w:color="auto" w:fill="auto"/>
            <w:vAlign w:val="bottom"/>
          </w:tcPr>
          <w:p w14:paraId="60E774BA" w14:textId="77777777" w:rsidR="00DB3422" w:rsidRPr="00BE4369" w:rsidRDefault="00DB3422" w:rsidP="001F0600">
            <w:pPr>
              <w:spacing w:after="0"/>
              <w:rPr>
                <w:rFonts w:ascii="Times New Roman" w:hAnsi="Times New Roman" w:cs="Times New Roman"/>
                <w:b/>
              </w:rPr>
            </w:pPr>
          </w:p>
        </w:tc>
        <w:tc>
          <w:tcPr>
            <w:tcW w:w="4927" w:type="dxa"/>
            <w:tcBorders>
              <w:top w:val="nil"/>
              <w:left w:val="nil"/>
              <w:bottom w:val="nil"/>
              <w:right w:val="nil"/>
            </w:tcBorders>
            <w:shd w:val="clear" w:color="auto" w:fill="auto"/>
            <w:vAlign w:val="bottom"/>
          </w:tcPr>
          <w:p w14:paraId="2A75E62D" w14:textId="77777777" w:rsidR="00DB3422" w:rsidRPr="00BE4369" w:rsidRDefault="00DB3422" w:rsidP="001F0600">
            <w:pPr>
              <w:spacing w:after="0"/>
              <w:rPr>
                <w:rFonts w:ascii="Times New Roman" w:hAnsi="Times New Roman" w:cs="Times New Roman"/>
              </w:rPr>
            </w:pPr>
            <w:r w:rsidRPr="00BE4369">
              <w:rPr>
                <w:rFonts w:ascii="Times New Roman" w:hAnsi="Times New Roman" w:cs="Times New Roman"/>
              </w:rPr>
              <w:t>М.П.</w:t>
            </w:r>
          </w:p>
        </w:tc>
      </w:tr>
    </w:tbl>
    <w:p w14:paraId="555B4E86" w14:textId="77777777" w:rsidR="00DB3422" w:rsidRPr="00BE4369" w:rsidRDefault="00DB3422" w:rsidP="001F0600">
      <w:pPr>
        <w:spacing w:after="0"/>
        <w:rPr>
          <w:rFonts w:ascii="Times New Roman" w:hAnsi="Times New Roman" w:cs="Times New Roman"/>
          <w:b/>
        </w:rPr>
      </w:pPr>
    </w:p>
    <w:p w14:paraId="2AE03E60" w14:textId="77777777" w:rsidR="00DB3422" w:rsidRPr="00BE4369" w:rsidRDefault="00DB3422" w:rsidP="001F0600">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77C5BE97" w14:textId="77777777" w:rsidR="00DB3422" w:rsidRPr="00BE4369" w:rsidRDefault="00DB3422" w:rsidP="001F0600">
      <w:pPr>
        <w:spacing w:after="0"/>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123"/>
        <w:gridCol w:w="4413"/>
        <w:gridCol w:w="284"/>
      </w:tblGrid>
      <w:tr w:rsidR="00DB3422" w:rsidRPr="00BE4369" w14:paraId="089BA5F9" w14:textId="77777777" w:rsidTr="00011315">
        <w:tc>
          <w:tcPr>
            <w:tcW w:w="4942" w:type="dxa"/>
            <w:gridSpan w:val="2"/>
            <w:tcBorders>
              <w:top w:val="single" w:sz="4" w:space="0" w:color="auto"/>
              <w:left w:val="single" w:sz="4" w:space="0" w:color="auto"/>
              <w:bottom w:val="single" w:sz="4" w:space="0" w:color="auto"/>
              <w:right w:val="single" w:sz="4" w:space="0" w:color="auto"/>
            </w:tcBorders>
            <w:hideMark/>
          </w:tcPr>
          <w:p w14:paraId="782D9F43" w14:textId="77777777" w:rsidR="00DB3422" w:rsidRPr="00BE4369" w:rsidRDefault="00DB3422" w:rsidP="001F0600">
            <w:pPr>
              <w:spacing w:after="0"/>
              <w:jc w:val="both"/>
              <w:rPr>
                <w:rFonts w:ascii="Times New Roman" w:hAnsi="Times New Roman" w:cs="Times New Roman"/>
                <w:lang w:eastAsia="en-US"/>
              </w:rPr>
            </w:pPr>
            <w:proofErr w:type="spellStart"/>
            <w:r w:rsidRPr="00BE4369">
              <w:rPr>
                <w:rFonts w:ascii="Times New Roman" w:hAnsi="Times New Roman" w:cs="Times New Roman"/>
                <w:lang w:eastAsia="en-US"/>
              </w:rPr>
              <w:t>Вх</w:t>
            </w:r>
            <w:proofErr w:type="spellEnd"/>
            <w:r w:rsidRPr="00BE4369">
              <w:rPr>
                <w:rFonts w:ascii="Times New Roman" w:hAnsi="Times New Roman" w:cs="Times New Roman"/>
                <w:lang w:eastAsia="en-US"/>
              </w:rPr>
              <w:t>. № поручения</w:t>
            </w:r>
          </w:p>
        </w:tc>
        <w:tc>
          <w:tcPr>
            <w:tcW w:w="4692" w:type="dxa"/>
            <w:gridSpan w:val="2"/>
            <w:tcBorders>
              <w:top w:val="single" w:sz="4" w:space="0" w:color="auto"/>
              <w:left w:val="single" w:sz="4" w:space="0" w:color="auto"/>
              <w:bottom w:val="single" w:sz="4" w:space="0" w:color="auto"/>
              <w:right w:val="single" w:sz="4" w:space="0" w:color="auto"/>
            </w:tcBorders>
            <w:hideMark/>
          </w:tcPr>
          <w:p w14:paraId="0943C9A6" w14:textId="77777777" w:rsidR="00DB3422" w:rsidRPr="00BE4369" w:rsidRDefault="00DB3422" w:rsidP="001F0600">
            <w:pPr>
              <w:spacing w:after="0"/>
              <w:jc w:val="both"/>
              <w:rPr>
                <w:rFonts w:ascii="Times New Roman" w:hAnsi="Times New Roman" w:cs="Times New Roman"/>
                <w:lang w:eastAsia="en-US"/>
              </w:rPr>
            </w:pPr>
            <w:r w:rsidRPr="00BE4369">
              <w:rPr>
                <w:rFonts w:ascii="Times New Roman" w:hAnsi="Times New Roman" w:cs="Times New Roman"/>
                <w:lang w:eastAsia="en-US"/>
              </w:rPr>
              <w:t>Дата приема</w:t>
            </w:r>
          </w:p>
        </w:tc>
      </w:tr>
      <w:tr w:rsidR="00DB3422" w:rsidRPr="00BE4369" w14:paraId="21E29B32" w14:textId="77777777" w:rsidTr="00011315">
        <w:tc>
          <w:tcPr>
            <w:tcW w:w="4942" w:type="dxa"/>
            <w:gridSpan w:val="2"/>
            <w:tcBorders>
              <w:top w:val="single" w:sz="4" w:space="0" w:color="auto"/>
              <w:left w:val="single" w:sz="4" w:space="0" w:color="auto"/>
              <w:bottom w:val="single" w:sz="4" w:space="0" w:color="auto"/>
              <w:right w:val="single" w:sz="4" w:space="0" w:color="auto"/>
            </w:tcBorders>
            <w:hideMark/>
          </w:tcPr>
          <w:p w14:paraId="563AEB91" w14:textId="77777777" w:rsidR="00DB3422" w:rsidRPr="00BE4369" w:rsidRDefault="00DB3422" w:rsidP="001F0600">
            <w:pPr>
              <w:spacing w:after="0"/>
              <w:jc w:val="both"/>
              <w:rPr>
                <w:rFonts w:ascii="Times New Roman" w:hAnsi="Times New Roman" w:cs="Times New Roman"/>
                <w:lang w:eastAsia="en-US"/>
              </w:rPr>
            </w:pPr>
            <w:r w:rsidRPr="00BE4369">
              <w:rPr>
                <w:rFonts w:ascii="Times New Roman" w:hAnsi="Times New Roman" w:cs="Times New Roman"/>
                <w:lang w:eastAsia="en-US"/>
              </w:rPr>
              <w:t>№ счета (</w:t>
            </w:r>
            <w:proofErr w:type="spellStart"/>
            <w:r w:rsidRPr="00BE4369">
              <w:rPr>
                <w:rFonts w:ascii="Times New Roman" w:hAnsi="Times New Roman" w:cs="Times New Roman"/>
                <w:lang w:eastAsia="en-US"/>
              </w:rPr>
              <w:t>ов</w:t>
            </w:r>
            <w:proofErr w:type="spellEnd"/>
            <w:r w:rsidRPr="00BE4369">
              <w:rPr>
                <w:rFonts w:ascii="Times New Roman" w:hAnsi="Times New Roman" w:cs="Times New Roman"/>
                <w:lang w:eastAsia="en-US"/>
              </w:rPr>
              <w:t>) депо</w:t>
            </w:r>
          </w:p>
        </w:tc>
        <w:tc>
          <w:tcPr>
            <w:tcW w:w="4692" w:type="dxa"/>
            <w:gridSpan w:val="2"/>
            <w:tcBorders>
              <w:top w:val="single" w:sz="4" w:space="0" w:color="auto"/>
              <w:left w:val="single" w:sz="4" w:space="0" w:color="auto"/>
              <w:bottom w:val="single" w:sz="4" w:space="0" w:color="auto"/>
              <w:right w:val="single" w:sz="4" w:space="0" w:color="auto"/>
            </w:tcBorders>
            <w:hideMark/>
          </w:tcPr>
          <w:p w14:paraId="2D6BF6AA" w14:textId="77777777" w:rsidR="00DB3422" w:rsidRPr="00BE4369" w:rsidRDefault="00DB3422" w:rsidP="001F0600">
            <w:pPr>
              <w:spacing w:after="0"/>
              <w:jc w:val="both"/>
              <w:rPr>
                <w:rFonts w:ascii="Times New Roman" w:hAnsi="Times New Roman" w:cs="Times New Roman"/>
                <w:lang w:eastAsia="en-US"/>
              </w:rPr>
            </w:pPr>
            <w:r w:rsidRPr="00BE4369">
              <w:rPr>
                <w:rFonts w:ascii="Times New Roman" w:hAnsi="Times New Roman" w:cs="Times New Roman"/>
                <w:lang w:eastAsia="en-US"/>
              </w:rPr>
              <w:t>Дата открытия счета</w:t>
            </w:r>
          </w:p>
        </w:tc>
      </w:tr>
      <w:tr w:rsidR="00DB3422" w:rsidRPr="00BE4369" w14:paraId="7FD945B1" w14:textId="77777777" w:rsidTr="00011315">
        <w:tc>
          <w:tcPr>
            <w:tcW w:w="9634" w:type="dxa"/>
            <w:gridSpan w:val="4"/>
            <w:tcBorders>
              <w:top w:val="single" w:sz="4" w:space="0" w:color="auto"/>
              <w:left w:val="single" w:sz="4" w:space="0" w:color="auto"/>
              <w:bottom w:val="single" w:sz="4" w:space="0" w:color="auto"/>
              <w:right w:val="single" w:sz="4" w:space="0" w:color="auto"/>
            </w:tcBorders>
            <w:hideMark/>
          </w:tcPr>
          <w:p w14:paraId="0D6892ED" w14:textId="77777777" w:rsidR="00DB3422" w:rsidRPr="00BE4369" w:rsidRDefault="00DB3422" w:rsidP="001F0600">
            <w:pPr>
              <w:spacing w:after="0"/>
              <w:jc w:val="both"/>
              <w:rPr>
                <w:rFonts w:ascii="Times New Roman" w:hAnsi="Times New Roman" w:cs="Times New Roman"/>
                <w:lang w:eastAsia="en-US"/>
              </w:rPr>
            </w:pPr>
            <w:r w:rsidRPr="00BE4369">
              <w:rPr>
                <w:rFonts w:ascii="Times New Roman" w:hAnsi="Times New Roman" w:cs="Times New Roman"/>
                <w:lang w:eastAsia="en-US"/>
              </w:rPr>
              <w:t xml:space="preserve">Подпись исполнителя </w:t>
            </w:r>
          </w:p>
        </w:tc>
      </w:tr>
      <w:tr w:rsidR="00011315" w:rsidRPr="00BE4369" w14:paraId="1F435525" w14:textId="77777777" w:rsidTr="00011315">
        <w:tblPrEx>
          <w:tblBorders>
            <w:top w:val="none" w:sz="0" w:space="0" w:color="auto"/>
            <w:left w:val="none" w:sz="0" w:space="0" w:color="auto"/>
            <w:right w:val="none" w:sz="0" w:space="0" w:color="auto"/>
            <w:insideH w:val="none" w:sz="0" w:space="0" w:color="auto"/>
            <w:insideV w:val="none" w:sz="0" w:space="0" w:color="auto"/>
          </w:tblBorders>
        </w:tblPrEx>
        <w:trPr>
          <w:gridAfter w:val="1"/>
          <w:wAfter w:w="284" w:type="dxa"/>
          <w:trHeight w:val="610"/>
        </w:trPr>
        <w:tc>
          <w:tcPr>
            <w:tcW w:w="4819" w:type="dxa"/>
            <w:shd w:val="clear" w:color="auto" w:fill="auto"/>
          </w:tcPr>
          <w:p w14:paraId="5AAB7C34" w14:textId="77777777" w:rsidR="00471999" w:rsidRPr="00471999" w:rsidRDefault="00471999" w:rsidP="00011315">
            <w:pPr>
              <w:spacing w:after="0"/>
              <w:rPr>
                <w:rFonts w:ascii="Times New Roman" w:hAnsi="Times New Roman" w:cs="Times New Roman"/>
                <w:sz w:val="20"/>
                <w:szCs w:val="20"/>
              </w:rPr>
            </w:pPr>
          </w:p>
          <w:p w14:paraId="51928335" w14:textId="551EE975" w:rsidR="00471999" w:rsidRDefault="00471999" w:rsidP="00011315">
            <w:pPr>
              <w:spacing w:after="0"/>
              <w:rPr>
                <w:rFonts w:ascii="Times New Roman" w:hAnsi="Times New Roman" w:cs="Times New Roman"/>
                <w:sz w:val="20"/>
                <w:szCs w:val="20"/>
              </w:rPr>
            </w:pPr>
          </w:p>
          <w:p w14:paraId="1DEF1B5A" w14:textId="77777777" w:rsidR="00471999" w:rsidRPr="00471999" w:rsidRDefault="00471999" w:rsidP="00011315">
            <w:pPr>
              <w:spacing w:after="0"/>
              <w:rPr>
                <w:rFonts w:ascii="Times New Roman" w:hAnsi="Times New Roman" w:cs="Times New Roman"/>
                <w:sz w:val="20"/>
                <w:szCs w:val="20"/>
              </w:rPr>
            </w:pPr>
          </w:p>
          <w:p w14:paraId="7D6E6E25" w14:textId="77777777" w:rsidR="00471999" w:rsidRPr="00471999" w:rsidRDefault="00471999" w:rsidP="00011315">
            <w:pPr>
              <w:spacing w:after="0"/>
              <w:rPr>
                <w:rFonts w:ascii="Times New Roman" w:hAnsi="Times New Roman" w:cs="Times New Roman"/>
                <w:sz w:val="20"/>
                <w:szCs w:val="20"/>
              </w:rPr>
            </w:pPr>
          </w:p>
          <w:p w14:paraId="4D538EF6" w14:textId="7CC06EFA" w:rsidR="00011315" w:rsidRPr="00471999" w:rsidRDefault="00011315" w:rsidP="00011315">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19A0505B" w14:textId="77777777" w:rsidR="00011315" w:rsidRPr="00471999" w:rsidRDefault="00011315" w:rsidP="00011315">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3637767F" w14:textId="77777777" w:rsidR="00011315" w:rsidRPr="00471999" w:rsidRDefault="00011315" w:rsidP="00011315">
            <w:pPr>
              <w:spacing w:after="0"/>
              <w:rPr>
                <w:rFonts w:ascii="Times New Roman" w:hAnsi="Times New Roman" w:cs="Times New Roman"/>
                <w:sz w:val="20"/>
                <w:szCs w:val="20"/>
              </w:rPr>
            </w:pPr>
            <w:r w:rsidRPr="00471999">
              <w:rPr>
                <w:rFonts w:ascii="Times New Roman" w:hAnsi="Times New Roman" w:cs="Times New Roman"/>
                <w:sz w:val="20"/>
                <w:szCs w:val="20"/>
              </w:rPr>
              <w:t>Тел.: (8212) 40-97-06</w:t>
            </w:r>
          </w:p>
        </w:tc>
        <w:tc>
          <w:tcPr>
            <w:tcW w:w="4536" w:type="dxa"/>
            <w:gridSpan w:val="2"/>
            <w:shd w:val="clear" w:color="auto" w:fill="auto"/>
          </w:tcPr>
          <w:p w14:paraId="43A588C3" w14:textId="77777777" w:rsidR="00471999" w:rsidRPr="00471999" w:rsidRDefault="00471999" w:rsidP="00011315">
            <w:pPr>
              <w:spacing w:after="0"/>
              <w:jc w:val="right"/>
              <w:rPr>
                <w:rFonts w:ascii="Times New Roman" w:hAnsi="Times New Roman" w:cs="Times New Roman"/>
                <w:sz w:val="20"/>
                <w:szCs w:val="20"/>
              </w:rPr>
            </w:pPr>
          </w:p>
          <w:p w14:paraId="0164636E" w14:textId="78F90A1C" w:rsidR="00471999" w:rsidRDefault="00471999" w:rsidP="00011315">
            <w:pPr>
              <w:spacing w:after="0"/>
              <w:jc w:val="right"/>
              <w:rPr>
                <w:rFonts w:ascii="Times New Roman" w:hAnsi="Times New Roman" w:cs="Times New Roman"/>
                <w:sz w:val="20"/>
                <w:szCs w:val="20"/>
              </w:rPr>
            </w:pPr>
          </w:p>
          <w:p w14:paraId="0505B9C7" w14:textId="77777777" w:rsidR="00471999" w:rsidRPr="00471999" w:rsidRDefault="00471999" w:rsidP="00011315">
            <w:pPr>
              <w:spacing w:after="0"/>
              <w:jc w:val="right"/>
              <w:rPr>
                <w:rFonts w:ascii="Times New Roman" w:hAnsi="Times New Roman" w:cs="Times New Roman"/>
                <w:sz w:val="20"/>
                <w:szCs w:val="20"/>
              </w:rPr>
            </w:pPr>
          </w:p>
          <w:p w14:paraId="5DF32D54" w14:textId="77777777" w:rsidR="00471999" w:rsidRPr="00471999" w:rsidRDefault="00471999" w:rsidP="00011315">
            <w:pPr>
              <w:spacing w:after="0"/>
              <w:jc w:val="right"/>
              <w:rPr>
                <w:rFonts w:ascii="Times New Roman" w:hAnsi="Times New Roman" w:cs="Times New Roman"/>
                <w:sz w:val="20"/>
                <w:szCs w:val="20"/>
              </w:rPr>
            </w:pPr>
          </w:p>
          <w:p w14:paraId="08C9ABE6" w14:textId="0347361A" w:rsidR="00011315" w:rsidRPr="00471999" w:rsidRDefault="003A44D4" w:rsidP="00011315">
            <w:pPr>
              <w:spacing w:after="0"/>
              <w:jc w:val="right"/>
              <w:rPr>
                <w:rFonts w:ascii="Times New Roman" w:hAnsi="Times New Roman" w:cs="Times New Roman"/>
                <w:sz w:val="20"/>
                <w:szCs w:val="20"/>
              </w:rPr>
            </w:pPr>
            <w:r w:rsidRPr="00471999">
              <w:rPr>
                <w:rFonts w:ascii="Times New Roman" w:hAnsi="Times New Roman" w:cs="Times New Roman"/>
                <w:sz w:val="20"/>
                <w:szCs w:val="20"/>
              </w:rPr>
              <w:lastRenderedPageBreak/>
              <w:t>Приложение</w:t>
            </w:r>
            <w:r w:rsidR="00011315" w:rsidRPr="00471999">
              <w:rPr>
                <w:rFonts w:ascii="Times New Roman" w:hAnsi="Times New Roman" w:cs="Times New Roman"/>
                <w:sz w:val="20"/>
                <w:szCs w:val="20"/>
              </w:rPr>
              <w:t xml:space="preserve"> 11 </w:t>
            </w:r>
          </w:p>
          <w:p w14:paraId="3BD44E27" w14:textId="77777777" w:rsidR="00011315" w:rsidRPr="00471999" w:rsidRDefault="00011315" w:rsidP="00011315">
            <w:pPr>
              <w:spacing w:after="0"/>
              <w:jc w:val="right"/>
              <w:rPr>
                <w:rFonts w:ascii="Times New Roman" w:hAnsi="Times New Roman" w:cs="Times New Roman"/>
                <w:sz w:val="20"/>
                <w:szCs w:val="20"/>
              </w:rPr>
            </w:pPr>
            <w:r w:rsidRPr="00471999">
              <w:rPr>
                <w:rFonts w:ascii="Times New Roman" w:hAnsi="Times New Roman" w:cs="Times New Roman"/>
                <w:sz w:val="20"/>
                <w:szCs w:val="20"/>
              </w:rPr>
              <w:t>К Условиям осуществления депозитарной</w:t>
            </w:r>
          </w:p>
          <w:p w14:paraId="5AC6FF77" w14:textId="77777777" w:rsidR="00011315" w:rsidRPr="00471999" w:rsidRDefault="00011315" w:rsidP="00011315">
            <w:pPr>
              <w:spacing w:after="0"/>
              <w:jc w:val="right"/>
              <w:rPr>
                <w:rFonts w:ascii="Times New Roman" w:hAnsi="Times New Roman" w:cs="Times New Roman"/>
                <w:sz w:val="20"/>
                <w:szCs w:val="20"/>
              </w:rPr>
            </w:pPr>
            <w:r w:rsidRPr="00471999">
              <w:rPr>
                <w:rFonts w:ascii="Times New Roman" w:hAnsi="Times New Roman" w:cs="Times New Roman"/>
                <w:sz w:val="20"/>
                <w:szCs w:val="20"/>
              </w:rPr>
              <w:t xml:space="preserve">деятельности в «Северный Народный Банк» </w:t>
            </w:r>
            <w:r w:rsidR="00DA6CFE" w:rsidRPr="00471999">
              <w:rPr>
                <w:rFonts w:ascii="Times New Roman" w:hAnsi="Times New Roman" w:cs="Times New Roman"/>
                <w:sz w:val="20"/>
                <w:szCs w:val="20"/>
              </w:rPr>
              <w:t>(</w:t>
            </w:r>
            <w:r w:rsidRPr="00471999">
              <w:rPr>
                <w:rFonts w:ascii="Times New Roman" w:hAnsi="Times New Roman" w:cs="Times New Roman"/>
                <w:sz w:val="20"/>
                <w:szCs w:val="20"/>
              </w:rPr>
              <w:t>АО</w:t>
            </w:r>
            <w:r w:rsidR="00DA6CFE" w:rsidRPr="00471999">
              <w:rPr>
                <w:rFonts w:ascii="Times New Roman" w:hAnsi="Times New Roman" w:cs="Times New Roman"/>
                <w:sz w:val="20"/>
                <w:szCs w:val="20"/>
              </w:rPr>
              <w:t>)</w:t>
            </w:r>
          </w:p>
        </w:tc>
      </w:tr>
    </w:tbl>
    <w:p w14:paraId="752628E8" w14:textId="77777777" w:rsidR="00011315" w:rsidRPr="00BE4369" w:rsidRDefault="00011315" w:rsidP="00011315">
      <w:pPr>
        <w:spacing w:after="0"/>
        <w:rPr>
          <w:rFonts w:ascii="Times New Roman" w:hAnsi="Times New Roman" w:cs="Times New Roman"/>
          <w:b/>
        </w:rPr>
      </w:pPr>
    </w:p>
    <w:p w14:paraId="53FC3C86" w14:textId="77777777" w:rsidR="00011315" w:rsidRPr="00BE4369" w:rsidRDefault="00011315" w:rsidP="00011315">
      <w:pPr>
        <w:spacing w:after="0"/>
        <w:jc w:val="center"/>
        <w:rPr>
          <w:rFonts w:ascii="Times New Roman" w:hAnsi="Times New Roman" w:cs="Times New Roman"/>
          <w:b/>
        </w:rPr>
      </w:pPr>
      <w:r w:rsidRPr="00BE4369">
        <w:rPr>
          <w:rFonts w:ascii="Times New Roman" w:hAnsi="Times New Roman" w:cs="Times New Roman"/>
          <w:b/>
        </w:rPr>
        <w:t>ПОРУЧЕНИЕ НА ПЕРЕМЕЩЕНИЕ ЦЕННЫХ БУМАГ</w:t>
      </w:r>
    </w:p>
    <w:p w14:paraId="0EAABE6B" w14:textId="77777777" w:rsidR="00011315" w:rsidRPr="00BE4369" w:rsidRDefault="00011315" w:rsidP="00011315">
      <w:pPr>
        <w:spacing w:after="0"/>
        <w:rPr>
          <w:rFonts w:ascii="Times New Roman" w:hAnsi="Times New Roman" w:cs="Times New Roman"/>
          <w:b/>
        </w:rPr>
      </w:pPr>
    </w:p>
    <w:p w14:paraId="4757CB43"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Дата подачи поручения___________</w:t>
      </w:r>
    </w:p>
    <w:p w14:paraId="0E1DB29E" w14:textId="77777777" w:rsidR="00011315" w:rsidRPr="00BE4369" w:rsidRDefault="00011315" w:rsidP="00011315">
      <w:pPr>
        <w:spacing w:after="0"/>
        <w:rPr>
          <w:rFonts w:ascii="Times New Roman" w:hAnsi="Times New Roman" w:cs="Times New Roman"/>
          <w:b/>
          <w:u w:val="single"/>
        </w:rPr>
      </w:pPr>
    </w:p>
    <w:p w14:paraId="245A12BE" w14:textId="77777777" w:rsidR="00011315" w:rsidRPr="00BE4369" w:rsidRDefault="00011315" w:rsidP="00011315">
      <w:pPr>
        <w:spacing w:after="0"/>
        <w:rPr>
          <w:rFonts w:ascii="Times New Roman" w:hAnsi="Times New Roman" w:cs="Times New Roman"/>
          <w:b/>
          <w:u w:val="single"/>
        </w:rPr>
      </w:pPr>
    </w:p>
    <w:tbl>
      <w:tblPr>
        <w:tblpPr w:leftFromText="180" w:rightFromText="180" w:vertAnchor="text" w:horzAnchor="margin" w:tblpY="277"/>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01"/>
      </w:tblGrid>
      <w:tr w:rsidR="00011315" w:rsidRPr="00BE4369" w14:paraId="355B5744" w14:textId="77777777" w:rsidTr="00F06CDB">
        <w:trPr>
          <w:trHeight w:val="94"/>
        </w:trPr>
        <w:tc>
          <w:tcPr>
            <w:tcW w:w="4536" w:type="dxa"/>
            <w:tcBorders>
              <w:top w:val="nil"/>
              <w:left w:val="nil"/>
              <w:bottom w:val="nil"/>
            </w:tcBorders>
            <w:shd w:val="clear" w:color="auto" w:fill="auto"/>
          </w:tcPr>
          <w:p w14:paraId="2E8DD778" w14:textId="342059A3"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 xml:space="preserve">Полное наименование/ФИО </w:t>
            </w:r>
            <w:r w:rsidR="008749A6">
              <w:rPr>
                <w:rFonts w:ascii="Times New Roman" w:hAnsi="Times New Roman" w:cs="Times New Roman"/>
                <w:b/>
              </w:rPr>
              <w:t>Д</w:t>
            </w:r>
            <w:r w:rsidRPr="00BE4369">
              <w:rPr>
                <w:rFonts w:ascii="Times New Roman" w:hAnsi="Times New Roman" w:cs="Times New Roman"/>
                <w:b/>
              </w:rPr>
              <w:t>епонента</w:t>
            </w:r>
          </w:p>
        </w:tc>
        <w:tc>
          <w:tcPr>
            <w:tcW w:w="4901" w:type="dxa"/>
            <w:shd w:val="clear" w:color="auto" w:fill="auto"/>
          </w:tcPr>
          <w:p w14:paraId="128FE546" w14:textId="77777777" w:rsidR="00011315" w:rsidRPr="00BE4369" w:rsidRDefault="00011315" w:rsidP="00011315">
            <w:pPr>
              <w:spacing w:after="0"/>
              <w:jc w:val="center"/>
              <w:rPr>
                <w:rFonts w:ascii="Times New Roman" w:hAnsi="Times New Roman" w:cs="Times New Roman"/>
                <w:b/>
              </w:rPr>
            </w:pPr>
          </w:p>
        </w:tc>
      </w:tr>
      <w:tr w:rsidR="00011315" w:rsidRPr="00BE4369" w14:paraId="0356E858" w14:textId="77777777" w:rsidTr="00F06CDB">
        <w:trPr>
          <w:trHeight w:val="94"/>
        </w:trPr>
        <w:tc>
          <w:tcPr>
            <w:tcW w:w="4536" w:type="dxa"/>
            <w:tcBorders>
              <w:top w:val="nil"/>
              <w:left w:val="nil"/>
              <w:bottom w:val="nil"/>
            </w:tcBorders>
            <w:shd w:val="clear" w:color="auto" w:fill="auto"/>
          </w:tcPr>
          <w:p w14:paraId="0C2FA552"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 xml:space="preserve">№ счета депо </w:t>
            </w:r>
          </w:p>
        </w:tc>
        <w:tc>
          <w:tcPr>
            <w:tcW w:w="4901" w:type="dxa"/>
            <w:shd w:val="clear" w:color="auto" w:fill="auto"/>
          </w:tcPr>
          <w:p w14:paraId="1AE5F78F" w14:textId="77777777" w:rsidR="00011315" w:rsidRPr="00BE4369" w:rsidRDefault="00011315" w:rsidP="00011315">
            <w:pPr>
              <w:spacing w:after="0"/>
              <w:jc w:val="center"/>
              <w:rPr>
                <w:rFonts w:ascii="Times New Roman" w:hAnsi="Times New Roman" w:cs="Times New Roman"/>
                <w:b/>
              </w:rPr>
            </w:pPr>
          </w:p>
        </w:tc>
      </w:tr>
      <w:tr w:rsidR="00011315" w:rsidRPr="00BE4369" w14:paraId="195181F9" w14:textId="77777777" w:rsidTr="00F06CDB">
        <w:trPr>
          <w:trHeight w:val="326"/>
        </w:trPr>
        <w:tc>
          <w:tcPr>
            <w:tcW w:w="4536" w:type="dxa"/>
            <w:tcBorders>
              <w:top w:val="nil"/>
              <w:left w:val="nil"/>
              <w:bottom w:val="nil"/>
            </w:tcBorders>
            <w:shd w:val="clear" w:color="auto" w:fill="auto"/>
          </w:tcPr>
          <w:p w14:paraId="381C1EB5"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4901" w:type="dxa"/>
            <w:shd w:val="clear" w:color="auto" w:fill="auto"/>
          </w:tcPr>
          <w:p w14:paraId="29D2DC13" w14:textId="77777777" w:rsidR="00011315" w:rsidRPr="00BE4369" w:rsidRDefault="00011315" w:rsidP="00011315">
            <w:pPr>
              <w:spacing w:after="0"/>
              <w:jc w:val="center"/>
              <w:rPr>
                <w:rFonts w:ascii="Times New Roman" w:hAnsi="Times New Roman" w:cs="Times New Roman"/>
                <w:b/>
              </w:rPr>
            </w:pPr>
          </w:p>
        </w:tc>
      </w:tr>
    </w:tbl>
    <w:p w14:paraId="66F3E25B" w14:textId="77777777" w:rsidR="00011315" w:rsidRPr="00BE4369" w:rsidRDefault="00011315" w:rsidP="00011315">
      <w:pPr>
        <w:spacing w:after="0"/>
        <w:rPr>
          <w:rFonts w:ascii="Times New Roman" w:hAnsi="Times New Roman" w:cs="Times New Roman"/>
          <w:b/>
          <w:u w:val="single"/>
        </w:rPr>
      </w:pPr>
      <w:r w:rsidRPr="00BE4369">
        <w:rPr>
          <w:rFonts w:ascii="Times New Roman" w:hAnsi="Times New Roman" w:cs="Times New Roman"/>
          <w:b/>
          <w:u w:val="single"/>
        </w:rPr>
        <w:t>Депонент:</w:t>
      </w:r>
    </w:p>
    <w:p w14:paraId="353FA00A" w14:textId="77777777" w:rsidR="00011315" w:rsidRPr="00BE4369" w:rsidRDefault="00011315" w:rsidP="00011315">
      <w:pPr>
        <w:spacing w:after="0"/>
        <w:rPr>
          <w:rFonts w:ascii="Times New Roman" w:hAnsi="Times New Roman" w:cs="Times New Roman"/>
          <w:b/>
          <w:u w:val="single"/>
        </w:rPr>
      </w:pPr>
    </w:p>
    <w:tbl>
      <w:tblPr>
        <w:tblpPr w:leftFromText="180" w:rightFromText="180" w:vertAnchor="text" w:horzAnchor="margin" w:tblpY="277"/>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11"/>
      </w:tblGrid>
      <w:tr w:rsidR="00011315" w:rsidRPr="00BE4369" w14:paraId="483F16D4" w14:textId="77777777" w:rsidTr="00F06CDB">
        <w:trPr>
          <w:trHeight w:val="94"/>
        </w:trPr>
        <w:tc>
          <w:tcPr>
            <w:tcW w:w="4536" w:type="dxa"/>
            <w:tcBorders>
              <w:top w:val="nil"/>
              <w:left w:val="nil"/>
              <w:bottom w:val="nil"/>
            </w:tcBorders>
            <w:shd w:val="clear" w:color="auto" w:fill="auto"/>
          </w:tcPr>
          <w:p w14:paraId="64EB7772"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 xml:space="preserve">№ счета депо </w:t>
            </w:r>
          </w:p>
        </w:tc>
        <w:tc>
          <w:tcPr>
            <w:tcW w:w="4911" w:type="dxa"/>
            <w:shd w:val="clear" w:color="auto" w:fill="auto"/>
          </w:tcPr>
          <w:p w14:paraId="38524C1F" w14:textId="77777777" w:rsidR="00011315" w:rsidRPr="00BE4369" w:rsidRDefault="00011315" w:rsidP="00011315">
            <w:pPr>
              <w:spacing w:after="0"/>
              <w:jc w:val="center"/>
              <w:rPr>
                <w:rFonts w:ascii="Times New Roman" w:hAnsi="Times New Roman" w:cs="Times New Roman"/>
                <w:b/>
              </w:rPr>
            </w:pPr>
          </w:p>
        </w:tc>
      </w:tr>
      <w:tr w:rsidR="00011315" w:rsidRPr="00BE4369" w14:paraId="5F05378C" w14:textId="77777777" w:rsidTr="00F06CDB">
        <w:trPr>
          <w:trHeight w:val="87"/>
        </w:trPr>
        <w:tc>
          <w:tcPr>
            <w:tcW w:w="4536" w:type="dxa"/>
            <w:tcBorders>
              <w:top w:val="nil"/>
              <w:left w:val="nil"/>
              <w:bottom w:val="nil"/>
            </w:tcBorders>
            <w:shd w:val="clear" w:color="auto" w:fill="auto"/>
          </w:tcPr>
          <w:p w14:paraId="375BAD7D"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4911" w:type="dxa"/>
            <w:shd w:val="clear" w:color="auto" w:fill="auto"/>
          </w:tcPr>
          <w:p w14:paraId="531B7285" w14:textId="77777777" w:rsidR="00011315" w:rsidRPr="00BE4369" w:rsidRDefault="00011315" w:rsidP="00011315">
            <w:pPr>
              <w:spacing w:after="0"/>
              <w:rPr>
                <w:rFonts w:ascii="Times New Roman" w:hAnsi="Times New Roman" w:cs="Times New Roman"/>
                <w:b/>
              </w:rPr>
            </w:pPr>
          </w:p>
        </w:tc>
      </w:tr>
      <w:tr w:rsidR="00011315" w:rsidRPr="00BE4369" w14:paraId="64E504FB" w14:textId="77777777" w:rsidTr="00F06CDB">
        <w:trPr>
          <w:trHeight w:val="87"/>
        </w:trPr>
        <w:tc>
          <w:tcPr>
            <w:tcW w:w="4536" w:type="dxa"/>
            <w:tcBorders>
              <w:top w:val="nil"/>
              <w:left w:val="nil"/>
              <w:bottom w:val="nil"/>
            </w:tcBorders>
            <w:shd w:val="clear" w:color="auto" w:fill="auto"/>
          </w:tcPr>
          <w:p w14:paraId="6630F0E4"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Наименование места хранения</w:t>
            </w:r>
          </w:p>
        </w:tc>
        <w:tc>
          <w:tcPr>
            <w:tcW w:w="4911" w:type="dxa"/>
            <w:shd w:val="clear" w:color="auto" w:fill="auto"/>
          </w:tcPr>
          <w:p w14:paraId="7E963E68" w14:textId="77777777" w:rsidR="00011315" w:rsidRPr="00BE4369" w:rsidRDefault="00011315" w:rsidP="00011315">
            <w:pPr>
              <w:spacing w:after="0"/>
              <w:rPr>
                <w:rFonts w:ascii="Times New Roman" w:hAnsi="Times New Roman" w:cs="Times New Roman"/>
                <w:b/>
              </w:rPr>
            </w:pPr>
          </w:p>
        </w:tc>
      </w:tr>
    </w:tbl>
    <w:p w14:paraId="40FCEBEC" w14:textId="77777777" w:rsidR="00011315" w:rsidRPr="00BE4369" w:rsidRDefault="00011315" w:rsidP="00011315">
      <w:pPr>
        <w:spacing w:after="0"/>
        <w:rPr>
          <w:rFonts w:ascii="Times New Roman" w:hAnsi="Times New Roman" w:cs="Times New Roman"/>
          <w:b/>
          <w:u w:val="single"/>
        </w:rPr>
      </w:pPr>
      <w:r w:rsidRPr="00BE4369">
        <w:rPr>
          <w:rFonts w:ascii="Times New Roman" w:hAnsi="Times New Roman" w:cs="Times New Roman"/>
          <w:b/>
          <w:u w:val="single"/>
        </w:rPr>
        <w:t>Переместить из:</w:t>
      </w:r>
    </w:p>
    <w:p w14:paraId="41F3954D" w14:textId="77777777" w:rsidR="00011315" w:rsidRPr="00BE4369" w:rsidRDefault="00011315" w:rsidP="00011315">
      <w:pPr>
        <w:spacing w:after="0"/>
        <w:rPr>
          <w:rFonts w:ascii="Times New Roman" w:hAnsi="Times New Roman" w:cs="Times New Roman"/>
          <w:b/>
          <w:u w:val="single"/>
        </w:rPr>
      </w:pPr>
    </w:p>
    <w:p w14:paraId="38B37946" w14:textId="77777777" w:rsidR="00011315" w:rsidRPr="00BE4369" w:rsidRDefault="00011315" w:rsidP="00011315">
      <w:pPr>
        <w:spacing w:after="0"/>
        <w:rPr>
          <w:rFonts w:ascii="Times New Roman" w:hAnsi="Times New Roman" w:cs="Times New Roman"/>
          <w:b/>
          <w:u w:val="single"/>
        </w:rPr>
      </w:pPr>
      <w:r w:rsidRPr="00BE4369">
        <w:rPr>
          <w:rFonts w:ascii="Times New Roman" w:hAnsi="Times New Roman" w:cs="Times New Roman"/>
          <w:b/>
          <w:u w:val="single"/>
        </w:rPr>
        <w:t>Переместить в:</w:t>
      </w:r>
    </w:p>
    <w:tbl>
      <w:tblPr>
        <w:tblpPr w:leftFromText="180" w:rightFromText="180" w:vertAnchor="text" w:horzAnchor="margin" w:tblpY="107"/>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11"/>
      </w:tblGrid>
      <w:tr w:rsidR="00011315" w:rsidRPr="00BE4369" w14:paraId="6CF9146F" w14:textId="77777777" w:rsidTr="00F06CDB">
        <w:trPr>
          <w:trHeight w:val="344"/>
        </w:trPr>
        <w:tc>
          <w:tcPr>
            <w:tcW w:w="4536" w:type="dxa"/>
            <w:tcBorders>
              <w:top w:val="nil"/>
              <w:left w:val="nil"/>
              <w:bottom w:val="nil"/>
            </w:tcBorders>
            <w:shd w:val="clear" w:color="auto" w:fill="auto"/>
          </w:tcPr>
          <w:p w14:paraId="58404526"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 счета депо</w:t>
            </w:r>
          </w:p>
        </w:tc>
        <w:tc>
          <w:tcPr>
            <w:tcW w:w="4911" w:type="dxa"/>
            <w:shd w:val="clear" w:color="auto" w:fill="auto"/>
          </w:tcPr>
          <w:p w14:paraId="34A9B106" w14:textId="77777777" w:rsidR="00011315" w:rsidRPr="00BE4369" w:rsidRDefault="00011315" w:rsidP="00011315">
            <w:pPr>
              <w:spacing w:after="0"/>
              <w:jc w:val="center"/>
              <w:rPr>
                <w:rFonts w:ascii="Times New Roman" w:hAnsi="Times New Roman" w:cs="Times New Roman"/>
                <w:b/>
              </w:rPr>
            </w:pPr>
          </w:p>
        </w:tc>
      </w:tr>
      <w:tr w:rsidR="00011315" w:rsidRPr="00BE4369" w14:paraId="46DB48A4" w14:textId="77777777" w:rsidTr="00F06CDB">
        <w:trPr>
          <w:trHeight w:val="344"/>
        </w:trPr>
        <w:tc>
          <w:tcPr>
            <w:tcW w:w="4536" w:type="dxa"/>
            <w:tcBorders>
              <w:top w:val="nil"/>
              <w:left w:val="nil"/>
              <w:bottom w:val="nil"/>
            </w:tcBorders>
            <w:shd w:val="clear" w:color="auto" w:fill="auto"/>
          </w:tcPr>
          <w:p w14:paraId="2A91DDB0"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4911" w:type="dxa"/>
            <w:shd w:val="clear" w:color="auto" w:fill="auto"/>
          </w:tcPr>
          <w:p w14:paraId="38F26A0D" w14:textId="77777777" w:rsidR="00011315" w:rsidRPr="00BE4369" w:rsidRDefault="00011315" w:rsidP="00011315">
            <w:pPr>
              <w:spacing w:after="0"/>
              <w:jc w:val="center"/>
              <w:rPr>
                <w:rFonts w:ascii="Times New Roman" w:hAnsi="Times New Roman" w:cs="Times New Roman"/>
                <w:b/>
              </w:rPr>
            </w:pPr>
          </w:p>
        </w:tc>
      </w:tr>
      <w:tr w:rsidR="00011315" w:rsidRPr="00BE4369" w14:paraId="09F98466" w14:textId="77777777" w:rsidTr="00F06CDB">
        <w:trPr>
          <w:trHeight w:val="344"/>
        </w:trPr>
        <w:tc>
          <w:tcPr>
            <w:tcW w:w="4536" w:type="dxa"/>
            <w:tcBorders>
              <w:top w:val="nil"/>
              <w:left w:val="nil"/>
              <w:bottom w:val="nil"/>
            </w:tcBorders>
            <w:shd w:val="clear" w:color="auto" w:fill="auto"/>
          </w:tcPr>
          <w:p w14:paraId="657EA633"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Наименование места хранения</w:t>
            </w:r>
          </w:p>
        </w:tc>
        <w:tc>
          <w:tcPr>
            <w:tcW w:w="4911" w:type="dxa"/>
            <w:shd w:val="clear" w:color="auto" w:fill="auto"/>
          </w:tcPr>
          <w:p w14:paraId="46BADE93" w14:textId="77777777" w:rsidR="00011315" w:rsidRPr="00BE4369" w:rsidRDefault="00011315" w:rsidP="00011315">
            <w:pPr>
              <w:spacing w:after="0"/>
              <w:jc w:val="center"/>
              <w:rPr>
                <w:rFonts w:ascii="Times New Roman" w:hAnsi="Times New Roman" w:cs="Times New Roman"/>
                <w:b/>
                <w:u w:val="single"/>
              </w:rPr>
            </w:pPr>
          </w:p>
        </w:tc>
      </w:tr>
    </w:tbl>
    <w:p w14:paraId="4458EC1C" w14:textId="77777777" w:rsidR="00011315" w:rsidRPr="00BE4369" w:rsidRDefault="00011315" w:rsidP="00011315">
      <w:pPr>
        <w:spacing w:after="0"/>
        <w:jc w:val="center"/>
        <w:rPr>
          <w:rFonts w:ascii="Times New Roman" w:hAnsi="Times New Roman" w:cs="Times New Roman"/>
          <w:b/>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314"/>
        <w:gridCol w:w="1578"/>
        <w:gridCol w:w="1713"/>
        <w:gridCol w:w="1124"/>
        <w:gridCol w:w="2948"/>
      </w:tblGrid>
      <w:tr w:rsidR="00011315" w:rsidRPr="00BE4369" w14:paraId="14D0BC6B" w14:textId="77777777" w:rsidTr="00F06CDB">
        <w:trPr>
          <w:trHeight w:val="228"/>
        </w:trPr>
        <w:tc>
          <w:tcPr>
            <w:tcW w:w="890" w:type="dxa"/>
            <w:vMerge w:val="restart"/>
            <w:shd w:val="clear" w:color="auto" w:fill="auto"/>
            <w:vAlign w:val="center"/>
          </w:tcPr>
          <w:p w14:paraId="2266CAB6" w14:textId="77777777" w:rsidR="00011315" w:rsidRPr="00BE4369" w:rsidRDefault="00011315" w:rsidP="00011315">
            <w:pPr>
              <w:spacing w:after="0"/>
              <w:jc w:val="center"/>
              <w:rPr>
                <w:rFonts w:ascii="Times New Roman" w:hAnsi="Times New Roman" w:cs="Times New Roman"/>
              </w:rPr>
            </w:pPr>
            <w:r w:rsidRPr="00BE4369">
              <w:rPr>
                <w:rFonts w:ascii="Times New Roman" w:hAnsi="Times New Roman" w:cs="Times New Roman"/>
              </w:rPr>
              <w:t>Вид ЦБ</w:t>
            </w:r>
          </w:p>
        </w:tc>
        <w:tc>
          <w:tcPr>
            <w:tcW w:w="1314" w:type="dxa"/>
            <w:vMerge w:val="restart"/>
            <w:shd w:val="clear" w:color="auto" w:fill="auto"/>
            <w:vAlign w:val="center"/>
          </w:tcPr>
          <w:p w14:paraId="5C7B681B" w14:textId="77777777" w:rsidR="00011315" w:rsidRPr="00BE4369" w:rsidRDefault="00011315" w:rsidP="00011315">
            <w:pPr>
              <w:spacing w:after="0"/>
              <w:jc w:val="center"/>
              <w:rPr>
                <w:rFonts w:ascii="Times New Roman" w:hAnsi="Times New Roman" w:cs="Times New Roman"/>
              </w:rPr>
            </w:pPr>
            <w:r w:rsidRPr="00BE4369">
              <w:rPr>
                <w:rFonts w:ascii="Times New Roman" w:hAnsi="Times New Roman" w:cs="Times New Roman"/>
              </w:rPr>
              <w:t>Категория ЦБ</w:t>
            </w:r>
          </w:p>
        </w:tc>
        <w:tc>
          <w:tcPr>
            <w:tcW w:w="1578" w:type="dxa"/>
            <w:vMerge w:val="restart"/>
            <w:shd w:val="clear" w:color="auto" w:fill="auto"/>
            <w:vAlign w:val="center"/>
          </w:tcPr>
          <w:p w14:paraId="0555B24C" w14:textId="77777777" w:rsidR="00011315" w:rsidRPr="00BE4369" w:rsidRDefault="00011315" w:rsidP="00011315">
            <w:pPr>
              <w:spacing w:after="0"/>
              <w:jc w:val="center"/>
              <w:rPr>
                <w:rFonts w:ascii="Times New Roman" w:hAnsi="Times New Roman" w:cs="Times New Roman"/>
              </w:rPr>
            </w:pPr>
            <w:r w:rsidRPr="00BE4369">
              <w:rPr>
                <w:rFonts w:ascii="Times New Roman" w:hAnsi="Times New Roman" w:cs="Times New Roman"/>
              </w:rPr>
              <w:t>Эмитент</w:t>
            </w:r>
          </w:p>
        </w:tc>
        <w:tc>
          <w:tcPr>
            <w:tcW w:w="1713" w:type="dxa"/>
            <w:vMerge w:val="restart"/>
            <w:shd w:val="clear" w:color="auto" w:fill="auto"/>
            <w:vAlign w:val="center"/>
          </w:tcPr>
          <w:p w14:paraId="43A5C2F5" w14:textId="77777777" w:rsidR="00011315" w:rsidRPr="00BE4369" w:rsidRDefault="00011315" w:rsidP="00011315">
            <w:pPr>
              <w:spacing w:after="0"/>
              <w:jc w:val="center"/>
              <w:rPr>
                <w:rFonts w:ascii="Times New Roman" w:hAnsi="Times New Roman" w:cs="Times New Roman"/>
              </w:rPr>
            </w:pPr>
            <w:r w:rsidRPr="00BE4369">
              <w:rPr>
                <w:rFonts w:ascii="Times New Roman" w:hAnsi="Times New Roman" w:cs="Times New Roman"/>
              </w:rPr>
              <w:t>Номер государственной регистрации выпуска</w:t>
            </w:r>
          </w:p>
        </w:tc>
        <w:tc>
          <w:tcPr>
            <w:tcW w:w="4072" w:type="dxa"/>
            <w:gridSpan w:val="2"/>
            <w:shd w:val="clear" w:color="auto" w:fill="auto"/>
            <w:vAlign w:val="center"/>
          </w:tcPr>
          <w:p w14:paraId="4935176E" w14:textId="77777777" w:rsidR="00011315" w:rsidRPr="00BE4369" w:rsidRDefault="00011315" w:rsidP="00011315">
            <w:pPr>
              <w:spacing w:after="0"/>
              <w:jc w:val="center"/>
              <w:rPr>
                <w:rFonts w:ascii="Times New Roman" w:hAnsi="Times New Roman" w:cs="Times New Roman"/>
              </w:rPr>
            </w:pPr>
            <w:r w:rsidRPr="00BE4369">
              <w:rPr>
                <w:rFonts w:ascii="Times New Roman" w:hAnsi="Times New Roman" w:cs="Times New Roman"/>
              </w:rPr>
              <w:t>Количество ЦБ, шт.</w:t>
            </w:r>
          </w:p>
        </w:tc>
      </w:tr>
      <w:tr w:rsidR="00011315" w:rsidRPr="00BE4369" w14:paraId="26E7F495" w14:textId="77777777" w:rsidTr="00F06CDB">
        <w:trPr>
          <w:trHeight w:val="146"/>
        </w:trPr>
        <w:tc>
          <w:tcPr>
            <w:tcW w:w="890" w:type="dxa"/>
            <w:vMerge/>
            <w:shd w:val="clear" w:color="auto" w:fill="auto"/>
            <w:vAlign w:val="center"/>
          </w:tcPr>
          <w:p w14:paraId="26D9061A" w14:textId="77777777" w:rsidR="00011315" w:rsidRPr="00BE4369" w:rsidRDefault="00011315" w:rsidP="00011315">
            <w:pPr>
              <w:spacing w:after="0"/>
              <w:jc w:val="center"/>
              <w:rPr>
                <w:rFonts w:ascii="Times New Roman" w:hAnsi="Times New Roman" w:cs="Times New Roman"/>
              </w:rPr>
            </w:pPr>
          </w:p>
        </w:tc>
        <w:tc>
          <w:tcPr>
            <w:tcW w:w="1314" w:type="dxa"/>
            <w:vMerge/>
            <w:shd w:val="clear" w:color="auto" w:fill="auto"/>
            <w:vAlign w:val="center"/>
          </w:tcPr>
          <w:p w14:paraId="6ECBD3E2" w14:textId="77777777" w:rsidR="00011315" w:rsidRPr="00BE4369" w:rsidRDefault="00011315" w:rsidP="00011315">
            <w:pPr>
              <w:spacing w:after="0"/>
              <w:jc w:val="center"/>
              <w:rPr>
                <w:rFonts w:ascii="Times New Roman" w:hAnsi="Times New Roman" w:cs="Times New Roman"/>
                <w:b/>
              </w:rPr>
            </w:pPr>
          </w:p>
        </w:tc>
        <w:tc>
          <w:tcPr>
            <w:tcW w:w="1578" w:type="dxa"/>
            <w:vMerge/>
            <w:shd w:val="clear" w:color="auto" w:fill="auto"/>
            <w:vAlign w:val="center"/>
          </w:tcPr>
          <w:p w14:paraId="1C8C6709" w14:textId="77777777" w:rsidR="00011315" w:rsidRPr="00BE4369" w:rsidRDefault="00011315" w:rsidP="00011315">
            <w:pPr>
              <w:spacing w:after="0"/>
              <w:jc w:val="center"/>
              <w:rPr>
                <w:rFonts w:ascii="Times New Roman" w:hAnsi="Times New Roman" w:cs="Times New Roman"/>
              </w:rPr>
            </w:pPr>
          </w:p>
        </w:tc>
        <w:tc>
          <w:tcPr>
            <w:tcW w:w="1713" w:type="dxa"/>
            <w:vMerge/>
            <w:shd w:val="clear" w:color="auto" w:fill="auto"/>
            <w:vAlign w:val="center"/>
          </w:tcPr>
          <w:p w14:paraId="51598754" w14:textId="77777777" w:rsidR="00011315" w:rsidRPr="00BE4369" w:rsidRDefault="00011315" w:rsidP="00011315">
            <w:pPr>
              <w:spacing w:after="0"/>
              <w:jc w:val="center"/>
              <w:rPr>
                <w:rFonts w:ascii="Times New Roman" w:hAnsi="Times New Roman" w:cs="Times New Roman"/>
                <w:b/>
              </w:rPr>
            </w:pPr>
          </w:p>
        </w:tc>
        <w:tc>
          <w:tcPr>
            <w:tcW w:w="1124" w:type="dxa"/>
            <w:shd w:val="clear" w:color="auto" w:fill="auto"/>
            <w:vAlign w:val="center"/>
          </w:tcPr>
          <w:p w14:paraId="72A99128" w14:textId="77777777" w:rsidR="00011315" w:rsidRPr="00BE4369" w:rsidRDefault="00011315" w:rsidP="00011315">
            <w:pPr>
              <w:spacing w:after="0"/>
              <w:jc w:val="center"/>
              <w:rPr>
                <w:rFonts w:ascii="Times New Roman" w:hAnsi="Times New Roman" w:cs="Times New Roman"/>
                <w:b/>
              </w:rPr>
            </w:pPr>
            <w:r w:rsidRPr="00BE4369">
              <w:rPr>
                <w:rFonts w:ascii="Times New Roman" w:hAnsi="Times New Roman" w:cs="Times New Roman"/>
              </w:rPr>
              <w:t>Цифрами</w:t>
            </w:r>
          </w:p>
        </w:tc>
        <w:tc>
          <w:tcPr>
            <w:tcW w:w="2948" w:type="dxa"/>
            <w:shd w:val="clear" w:color="auto" w:fill="auto"/>
            <w:vAlign w:val="center"/>
          </w:tcPr>
          <w:p w14:paraId="6E329E18" w14:textId="77777777" w:rsidR="00011315" w:rsidRPr="00BE4369" w:rsidRDefault="00011315" w:rsidP="00011315">
            <w:pPr>
              <w:spacing w:after="0"/>
              <w:jc w:val="center"/>
              <w:rPr>
                <w:rFonts w:ascii="Times New Roman" w:hAnsi="Times New Roman" w:cs="Times New Roman"/>
                <w:b/>
              </w:rPr>
            </w:pPr>
            <w:r w:rsidRPr="00BE4369">
              <w:rPr>
                <w:rFonts w:ascii="Times New Roman" w:hAnsi="Times New Roman" w:cs="Times New Roman"/>
              </w:rPr>
              <w:t>Прописью</w:t>
            </w:r>
          </w:p>
        </w:tc>
      </w:tr>
      <w:tr w:rsidR="00011315" w:rsidRPr="00BE4369" w14:paraId="69447387" w14:textId="77777777" w:rsidTr="00F06CDB">
        <w:trPr>
          <w:trHeight w:val="228"/>
        </w:trPr>
        <w:tc>
          <w:tcPr>
            <w:tcW w:w="890" w:type="dxa"/>
            <w:shd w:val="clear" w:color="auto" w:fill="auto"/>
          </w:tcPr>
          <w:p w14:paraId="2B9EC754" w14:textId="77777777" w:rsidR="00011315" w:rsidRPr="00BE4369" w:rsidRDefault="00011315" w:rsidP="00011315">
            <w:pPr>
              <w:spacing w:after="0"/>
              <w:jc w:val="center"/>
              <w:rPr>
                <w:rFonts w:ascii="Times New Roman" w:hAnsi="Times New Roman" w:cs="Times New Roman"/>
              </w:rPr>
            </w:pPr>
          </w:p>
        </w:tc>
        <w:tc>
          <w:tcPr>
            <w:tcW w:w="1314" w:type="dxa"/>
            <w:shd w:val="clear" w:color="auto" w:fill="auto"/>
          </w:tcPr>
          <w:p w14:paraId="0551BB22" w14:textId="77777777" w:rsidR="00011315" w:rsidRPr="00BE4369" w:rsidRDefault="00011315" w:rsidP="00011315">
            <w:pPr>
              <w:spacing w:after="0"/>
              <w:jc w:val="center"/>
              <w:rPr>
                <w:rFonts w:ascii="Times New Roman" w:hAnsi="Times New Roman" w:cs="Times New Roman"/>
                <w:b/>
              </w:rPr>
            </w:pPr>
          </w:p>
        </w:tc>
        <w:tc>
          <w:tcPr>
            <w:tcW w:w="1578" w:type="dxa"/>
            <w:shd w:val="clear" w:color="auto" w:fill="auto"/>
          </w:tcPr>
          <w:p w14:paraId="2B84C41F" w14:textId="77777777" w:rsidR="00011315" w:rsidRPr="00BE4369" w:rsidRDefault="00011315" w:rsidP="00011315">
            <w:pPr>
              <w:spacing w:after="0"/>
              <w:jc w:val="center"/>
              <w:rPr>
                <w:rFonts w:ascii="Times New Roman" w:hAnsi="Times New Roman" w:cs="Times New Roman"/>
              </w:rPr>
            </w:pPr>
          </w:p>
        </w:tc>
        <w:tc>
          <w:tcPr>
            <w:tcW w:w="1713" w:type="dxa"/>
            <w:shd w:val="clear" w:color="auto" w:fill="auto"/>
          </w:tcPr>
          <w:p w14:paraId="1F6498A7" w14:textId="77777777" w:rsidR="00011315" w:rsidRPr="00BE4369" w:rsidRDefault="00011315" w:rsidP="00011315">
            <w:pPr>
              <w:spacing w:after="0"/>
              <w:jc w:val="center"/>
              <w:rPr>
                <w:rFonts w:ascii="Times New Roman" w:hAnsi="Times New Roman" w:cs="Times New Roman"/>
                <w:b/>
              </w:rPr>
            </w:pPr>
          </w:p>
        </w:tc>
        <w:tc>
          <w:tcPr>
            <w:tcW w:w="1124" w:type="dxa"/>
            <w:shd w:val="clear" w:color="auto" w:fill="auto"/>
          </w:tcPr>
          <w:p w14:paraId="71410BC4" w14:textId="77777777" w:rsidR="00011315" w:rsidRPr="00BE4369" w:rsidRDefault="00011315" w:rsidP="00011315">
            <w:pPr>
              <w:spacing w:after="0"/>
              <w:jc w:val="center"/>
              <w:rPr>
                <w:rFonts w:ascii="Times New Roman" w:hAnsi="Times New Roman" w:cs="Times New Roman"/>
                <w:b/>
              </w:rPr>
            </w:pPr>
          </w:p>
        </w:tc>
        <w:tc>
          <w:tcPr>
            <w:tcW w:w="2948" w:type="dxa"/>
            <w:shd w:val="clear" w:color="auto" w:fill="auto"/>
          </w:tcPr>
          <w:p w14:paraId="676D5AE2" w14:textId="77777777" w:rsidR="00011315" w:rsidRPr="00BE4369" w:rsidRDefault="00011315" w:rsidP="00011315">
            <w:pPr>
              <w:spacing w:after="0"/>
              <w:jc w:val="center"/>
              <w:rPr>
                <w:rFonts w:ascii="Times New Roman" w:hAnsi="Times New Roman" w:cs="Times New Roman"/>
                <w:b/>
              </w:rPr>
            </w:pPr>
          </w:p>
        </w:tc>
      </w:tr>
      <w:tr w:rsidR="00011315" w:rsidRPr="00BE4369" w14:paraId="2718E195" w14:textId="77777777" w:rsidTr="00F06CDB">
        <w:trPr>
          <w:trHeight w:val="247"/>
        </w:trPr>
        <w:tc>
          <w:tcPr>
            <w:tcW w:w="890" w:type="dxa"/>
            <w:shd w:val="clear" w:color="auto" w:fill="auto"/>
          </w:tcPr>
          <w:p w14:paraId="021103AC" w14:textId="77777777" w:rsidR="00011315" w:rsidRPr="00BE4369" w:rsidRDefault="00011315" w:rsidP="00011315">
            <w:pPr>
              <w:spacing w:after="0"/>
              <w:jc w:val="center"/>
              <w:rPr>
                <w:rFonts w:ascii="Times New Roman" w:hAnsi="Times New Roman" w:cs="Times New Roman"/>
              </w:rPr>
            </w:pPr>
          </w:p>
        </w:tc>
        <w:tc>
          <w:tcPr>
            <w:tcW w:w="1314" w:type="dxa"/>
            <w:shd w:val="clear" w:color="auto" w:fill="auto"/>
          </w:tcPr>
          <w:p w14:paraId="61C69A1A" w14:textId="77777777" w:rsidR="00011315" w:rsidRPr="00BE4369" w:rsidRDefault="00011315" w:rsidP="00011315">
            <w:pPr>
              <w:spacing w:after="0"/>
              <w:jc w:val="center"/>
              <w:rPr>
                <w:rFonts w:ascii="Times New Roman" w:hAnsi="Times New Roman" w:cs="Times New Roman"/>
                <w:b/>
              </w:rPr>
            </w:pPr>
          </w:p>
        </w:tc>
        <w:tc>
          <w:tcPr>
            <w:tcW w:w="1578" w:type="dxa"/>
            <w:shd w:val="clear" w:color="auto" w:fill="auto"/>
          </w:tcPr>
          <w:p w14:paraId="1B12AF44" w14:textId="77777777" w:rsidR="00011315" w:rsidRPr="00BE4369" w:rsidRDefault="00011315" w:rsidP="00011315">
            <w:pPr>
              <w:spacing w:after="0"/>
              <w:jc w:val="center"/>
              <w:rPr>
                <w:rFonts w:ascii="Times New Roman" w:hAnsi="Times New Roman" w:cs="Times New Roman"/>
              </w:rPr>
            </w:pPr>
          </w:p>
        </w:tc>
        <w:tc>
          <w:tcPr>
            <w:tcW w:w="1713" w:type="dxa"/>
            <w:shd w:val="clear" w:color="auto" w:fill="auto"/>
          </w:tcPr>
          <w:p w14:paraId="36DA89B0" w14:textId="77777777" w:rsidR="00011315" w:rsidRPr="00BE4369" w:rsidRDefault="00011315" w:rsidP="00011315">
            <w:pPr>
              <w:spacing w:after="0"/>
              <w:jc w:val="center"/>
              <w:rPr>
                <w:rFonts w:ascii="Times New Roman" w:hAnsi="Times New Roman" w:cs="Times New Roman"/>
                <w:b/>
              </w:rPr>
            </w:pPr>
          </w:p>
        </w:tc>
        <w:tc>
          <w:tcPr>
            <w:tcW w:w="1124" w:type="dxa"/>
            <w:shd w:val="clear" w:color="auto" w:fill="auto"/>
          </w:tcPr>
          <w:p w14:paraId="78E0F170" w14:textId="77777777" w:rsidR="00011315" w:rsidRPr="00BE4369" w:rsidRDefault="00011315" w:rsidP="00011315">
            <w:pPr>
              <w:spacing w:after="0"/>
              <w:jc w:val="center"/>
              <w:rPr>
                <w:rFonts w:ascii="Times New Roman" w:hAnsi="Times New Roman" w:cs="Times New Roman"/>
                <w:b/>
              </w:rPr>
            </w:pPr>
          </w:p>
        </w:tc>
        <w:tc>
          <w:tcPr>
            <w:tcW w:w="2948" w:type="dxa"/>
            <w:shd w:val="clear" w:color="auto" w:fill="auto"/>
          </w:tcPr>
          <w:p w14:paraId="689B40FC" w14:textId="77777777" w:rsidR="00011315" w:rsidRPr="00BE4369" w:rsidRDefault="00011315" w:rsidP="00011315">
            <w:pPr>
              <w:spacing w:after="0"/>
              <w:jc w:val="center"/>
              <w:rPr>
                <w:rFonts w:ascii="Times New Roman" w:hAnsi="Times New Roman" w:cs="Times New Roman"/>
                <w:b/>
              </w:rPr>
            </w:pPr>
          </w:p>
        </w:tc>
      </w:tr>
    </w:tbl>
    <w:p w14:paraId="0092E966" w14:textId="77777777" w:rsidR="00011315" w:rsidRPr="00BE4369" w:rsidRDefault="00011315" w:rsidP="00011315">
      <w:pPr>
        <w:spacing w:after="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011315" w:rsidRPr="00BE4369" w14:paraId="46577C9B" w14:textId="77777777" w:rsidTr="00F06CDB">
        <w:tc>
          <w:tcPr>
            <w:tcW w:w="3227" w:type="dxa"/>
            <w:tcBorders>
              <w:top w:val="nil"/>
              <w:left w:val="nil"/>
              <w:bottom w:val="nil"/>
            </w:tcBorders>
            <w:shd w:val="clear" w:color="auto" w:fill="auto"/>
          </w:tcPr>
          <w:p w14:paraId="1F10A07C" w14:textId="77777777" w:rsidR="00011315" w:rsidRPr="00BE4369" w:rsidRDefault="00011315" w:rsidP="00011315">
            <w:pPr>
              <w:spacing w:after="0"/>
              <w:rPr>
                <w:rFonts w:ascii="Times New Roman" w:hAnsi="Times New Roman" w:cs="Times New Roman"/>
                <w:b/>
              </w:rPr>
            </w:pPr>
            <w:r w:rsidRPr="00BE4369">
              <w:rPr>
                <w:rFonts w:ascii="Times New Roman" w:hAnsi="Times New Roman" w:cs="Times New Roman"/>
                <w:b/>
              </w:rPr>
              <w:t>Основание для операции</w:t>
            </w:r>
          </w:p>
          <w:p w14:paraId="5BE971E3" w14:textId="77777777" w:rsidR="00011315" w:rsidRPr="00BE4369" w:rsidRDefault="00011315" w:rsidP="00011315">
            <w:pPr>
              <w:spacing w:after="0"/>
              <w:jc w:val="center"/>
              <w:rPr>
                <w:rFonts w:ascii="Times New Roman" w:hAnsi="Times New Roman" w:cs="Times New Roman"/>
                <w:b/>
              </w:rPr>
            </w:pPr>
          </w:p>
        </w:tc>
        <w:tc>
          <w:tcPr>
            <w:tcW w:w="6344" w:type="dxa"/>
            <w:shd w:val="clear" w:color="auto" w:fill="auto"/>
          </w:tcPr>
          <w:p w14:paraId="25C309B0" w14:textId="77777777" w:rsidR="00011315" w:rsidRPr="00BE4369" w:rsidRDefault="00011315" w:rsidP="00011315">
            <w:pPr>
              <w:spacing w:after="0"/>
              <w:jc w:val="center"/>
              <w:rPr>
                <w:rFonts w:ascii="Times New Roman" w:hAnsi="Times New Roman" w:cs="Times New Roman"/>
                <w:b/>
              </w:rPr>
            </w:pPr>
          </w:p>
        </w:tc>
      </w:tr>
    </w:tbl>
    <w:p w14:paraId="25540DB8" w14:textId="77777777" w:rsidR="00011315" w:rsidRPr="00BE4369" w:rsidRDefault="00011315" w:rsidP="00011315">
      <w:pPr>
        <w:spacing w:after="0"/>
        <w:jc w:val="center"/>
        <w:rPr>
          <w:rFonts w:ascii="Times New Roman" w:hAnsi="Times New Roman" w:cs="Times New Roman"/>
          <w:b/>
        </w:rPr>
      </w:pPr>
    </w:p>
    <w:p w14:paraId="249F034B" w14:textId="77777777" w:rsidR="00011315" w:rsidRPr="00BE4369" w:rsidRDefault="00011315" w:rsidP="00011315">
      <w:pPr>
        <w:spacing w:after="0"/>
        <w:jc w:val="center"/>
        <w:rPr>
          <w:rFonts w:ascii="Times New Roman" w:hAnsi="Times New Roman" w:cs="Times New Roman"/>
          <w:b/>
        </w:rPr>
      </w:pPr>
      <w:r w:rsidRPr="00BE4369">
        <w:rPr>
          <w:rFonts w:ascii="Times New Roman" w:hAnsi="Times New Roman" w:cs="Times New Roman"/>
          <w:b/>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47"/>
        <w:gridCol w:w="3934"/>
      </w:tblGrid>
      <w:tr w:rsidR="00011315" w:rsidRPr="00BE4369" w14:paraId="21696C34" w14:textId="77777777" w:rsidTr="00F06CDB">
        <w:tc>
          <w:tcPr>
            <w:tcW w:w="3190" w:type="dxa"/>
            <w:tcBorders>
              <w:bottom w:val="single" w:sz="4" w:space="0" w:color="auto"/>
            </w:tcBorders>
            <w:shd w:val="clear" w:color="auto" w:fill="auto"/>
          </w:tcPr>
          <w:p w14:paraId="034E179C" w14:textId="77777777" w:rsidR="00011315" w:rsidRPr="00BE4369" w:rsidRDefault="00011315" w:rsidP="00011315">
            <w:pPr>
              <w:spacing w:after="0"/>
              <w:jc w:val="center"/>
              <w:rPr>
                <w:rFonts w:ascii="Times New Roman" w:hAnsi="Times New Roman" w:cs="Times New Roman"/>
                <w:b/>
              </w:rPr>
            </w:pPr>
          </w:p>
        </w:tc>
        <w:tc>
          <w:tcPr>
            <w:tcW w:w="2447" w:type="dxa"/>
            <w:tcBorders>
              <w:bottom w:val="single" w:sz="4" w:space="0" w:color="auto"/>
            </w:tcBorders>
            <w:shd w:val="clear" w:color="auto" w:fill="auto"/>
          </w:tcPr>
          <w:p w14:paraId="65EC7A76" w14:textId="77777777" w:rsidR="00011315" w:rsidRPr="00BE4369" w:rsidRDefault="00011315" w:rsidP="00011315">
            <w:pPr>
              <w:spacing w:after="0"/>
              <w:jc w:val="center"/>
              <w:rPr>
                <w:rFonts w:ascii="Times New Roman" w:hAnsi="Times New Roman" w:cs="Times New Roman"/>
                <w:b/>
              </w:rPr>
            </w:pPr>
          </w:p>
        </w:tc>
        <w:tc>
          <w:tcPr>
            <w:tcW w:w="3934" w:type="dxa"/>
            <w:tcBorders>
              <w:bottom w:val="single" w:sz="4" w:space="0" w:color="auto"/>
            </w:tcBorders>
            <w:shd w:val="clear" w:color="auto" w:fill="auto"/>
          </w:tcPr>
          <w:p w14:paraId="3C22E2F4" w14:textId="77777777" w:rsidR="00011315" w:rsidRPr="00BE4369" w:rsidRDefault="00011315" w:rsidP="00011315">
            <w:pPr>
              <w:spacing w:after="0"/>
              <w:jc w:val="center"/>
              <w:rPr>
                <w:rFonts w:ascii="Times New Roman" w:hAnsi="Times New Roman" w:cs="Times New Roman"/>
                <w:b/>
              </w:rPr>
            </w:pPr>
          </w:p>
        </w:tc>
      </w:tr>
      <w:tr w:rsidR="00011315" w:rsidRPr="00BE4369" w14:paraId="4D166090" w14:textId="77777777" w:rsidTr="00F06CDB">
        <w:tc>
          <w:tcPr>
            <w:tcW w:w="3190" w:type="dxa"/>
            <w:tcBorders>
              <w:left w:val="nil"/>
              <w:right w:val="nil"/>
            </w:tcBorders>
            <w:shd w:val="clear" w:color="auto" w:fill="auto"/>
          </w:tcPr>
          <w:p w14:paraId="6468DE41" w14:textId="77777777" w:rsidR="00011315" w:rsidRPr="00BE4369" w:rsidRDefault="00011315" w:rsidP="00011315">
            <w:pPr>
              <w:spacing w:after="0"/>
              <w:jc w:val="center"/>
              <w:rPr>
                <w:rFonts w:ascii="Times New Roman" w:hAnsi="Times New Roman" w:cs="Times New Roman"/>
              </w:rPr>
            </w:pPr>
            <w:r w:rsidRPr="00BE4369">
              <w:rPr>
                <w:rFonts w:ascii="Times New Roman" w:hAnsi="Times New Roman" w:cs="Times New Roman"/>
              </w:rPr>
              <w:t>(должность, для юридических лиц)</w:t>
            </w:r>
          </w:p>
        </w:tc>
        <w:tc>
          <w:tcPr>
            <w:tcW w:w="2447" w:type="dxa"/>
            <w:tcBorders>
              <w:left w:val="nil"/>
              <w:right w:val="nil"/>
            </w:tcBorders>
            <w:shd w:val="clear" w:color="auto" w:fill="auto"/>
          </w:tcPr>
          <w:p w14:paraId="26235BE0" w14:textId="77777777" w:rsidR="00011315" w:rsidRPr="00BE4369" w:rsidRDefault="00011315" w:rsidP="00011315">
            <w:pPr>
              <w:spacing w:after="0"/>
              <w:jc w:val="center"/>
              <w:rPr>
                <w:rFonts w:ascii="Times New Roman" w:hAnsi="Times New Roman" w:cs="Times New Roman"/>
              </w:rPr>
            </w:pPr>
            <w:r w:rsidRPr="00BE4369">
              <w:rPr>
                <w:rFonts w:ascii="Times New Roman" w:hAnsi="Times New Roman" w:cs="Times New Roman"/>
              </w:rPr>
              <w:t>(подпись)</w:t>
            </w:r>
          </w:p>
        </w:tc>
        <w:tc>
          <w:tcPr>
            <w:tcW w:w="3934" w:type="dxa"/>
            <w:tcBorders>
              <w:left w:val="nil"/>
              <w:right w:val="nil"/>
            </w:tcBorders>
            <w:shd w:val="clear" w:color="auto" w:fill="auto"/>
          </w:tcPr>
          <w:p w14:paraId="3588684F" w14:textId="77777777" w:rsidR="00011315" w:rsidRPr="00BE4369" w:rsidRDefault="00011315" w:rsidP="00011315">
            <w:pPr>
              <w:spacing w:after="0"/>
              <w:jc w:val="center"/>
              <w:rPr>
                <w:rFonts w:ascii="Times New Roman" w:hAnsi="Times New Roman" w:cs="Times New Roman"/>
              </w:rPr>
            </w:pPr>
            <w:r w:rsidRPr="00BE4369">
              <w:rPr>
                <w:rFonts w:ascii="Times New Roman" w:hAnsi="Times New Roman" w:cs="Times New Roman"/>
              </w:rPr>
              <w:t>(ФИО)</w:t>
            </w:r>
          </w:p>
        </w:tc>
      </w:tr>
      <w:tr w:rsidR="00011315" w:rsidRPr="00BE4369" w14:paraId="1761E728" w14:textId="77777777" w:rsidTr="00F06CDB">
        <w:trPr>
          <w:trHeight w:val="625"/>
        </w:trPr>
        <w:tc>
          <w:tcPr>
            <w:tcW w:w="3190" w:type="dxa"/>
            <w:tcBorders>
              <w:left w:val="nil"/>
              <w:bottom w:val="nil"/>
              <w:right w:val="nil"/>
            </w:tcBorders>
            <w:shd w:val="clear" w:color="auto" w:fill="auto"/>
          </w:tcPr>
          <w:p w14:paraId="6E834130" w14:textId="77777777" w:rsidR="00011315" w:rsidRPr="00BE4369" w:rsidRDefault="00011315" w:rsidP="00011315">
            <w:pPr>
              <w:spacing w:after="0"/>
              <w:jc w:val="center"/>
              <w:rPr>
                <w:rFonts w:ascii="Times New Roman" w:hAnsi="Times New Roman" w:cs="Times New Roman"/>
              </w:rPr>
            </w:pPr>
          </w:p>
        </w:tc>
        <w:tc>
          <w:tcPr>
            <w:tcW w:w="2447" w:type="dxa"/>
            <w:tcBorders>
              <w:left w:val="nil"/>
              <w:bottom w:val="nil"/>
              <w:right w:val="nil"/>
            </w:tcBorders>
            <w:shd w:val="clear" w:color="auto" w:fill="auto"/>
            <w:vAlign w:val="bottom"/>
          </w:tcPr>
          <w:p w14:paraId="3C68B637" w14:textId="77777777" w:rsidR="00011315" w:rsidRPr="00BE4369" w:rsidRDefault="00011315" w:rsidP="00011315">
            <w:pPr>
              <w:spacing w:after="0"/>
              <w:jc w:val="right"/>
              <w:rPr>
                <w:rFonts w:ascii="Times New Roman" w:hAnsi="Times New Roman" w:cs="Times New Roman"/>
              </w:rPr>
            </w:pPr>
            <w:r w:rsidRPr="00BE4369">
              <w:rPr>
                <w:rFonts w:ascii="Times New Roman" w:hAnsi="Times New Roman" w:cs="Times New Roman"/>
              </w:rPr>
              <w:t>М.П.</w:t>
            </w:r>
          </w:p>
        </w:tc>
        <w:tc>
          <w:tcPr>
            <w:tcW w:w="3934" w:type="dxa"/>
            <w:tcBorders>
              <w:left w:val="nil"/>
              <w:bottom w:val="nil"/>
              <w:right w:val="nil"/>
            </w:tcBorders>
            <w:shd w:val="clear" w:color="auto" w:fill="auto"/>
          </w:tcPr>
          <w:p w14:paraId="1823257D" w14:textId="77777777" w:rsidR="00011315" w:rsidRPr="00BE4369" w:rsidRDefault="00011315" w:rsidP="00011315">
            <w:pPr>
              <w:spacing w:after="0"/>
              <w:jc w:val="center"/>
              <w:rPr>
                <w:rFonts w:ascii="Times New Roman" w:hAnsi="Times New Roman" w:cs="Times New Roman"/>
              </w:rPr>
            </w:pPr>
          </w:p>
        </w:tc>
      </w:tr>
    </w:tbl>
    <w:p w14:paraId="21EDAC98" w14:textId="77777777" w:rsidR="00011315" w:rsidRPr="00BE4369" w:rsidRDefault="00011315" w:rsidP="00011315">
      <w:pPr>
        <w:spacing w:after="0"/>
        <w:jc w:val="center"/>
        <w:rPr>
          <w:rFonts w:ascii="Times New Roman" w:hAnsi="Times New Roman" w:cs="Times New Roman"/>
          <w:b/>
        </w:rPr>
      </w:pPr>
    </w:p>
    <w:p w14:paraId="36030C80" w14:textId="77777777" w:rsidR="00011315" w:rsidRPr="00BE4369" w:rsidRDefault="00011315" w:rsidP="00011315">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2E0356B4" w14:textId="77777777" w:rsidR="00011315" w:rsidRPr="00BE4369" w:rsidRDefault="00011315" w:rsidP="00011315">
      <w:pPr>
        <w:spacing w:after="0"/>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2"/>
        <w:gridCol w:w="4551"/>
      </w:tblGrid>
      <w:tr w:rsidR="00011315" w:rsidRPr="00BE4369" w14:paraId="52162465" w14:textId="77777777" w:rsidTr="00167545">
        <w:tc>
          <w:tcPr>
            <w:tcW w:w="4942" w:type="dxa"/>
            <w:tcBorders>
              <w:top w:val="single" w:sz="4" w:space="0" w:color="auto"/>
              <w:left w:val="single" w:sz="4" w:space="0" w:color="auto"/>
              <w:bottom w:val="single" w:sz="4" w:space="0" w:color="auto"/>
              <w:right w:val="single" w:sz="4" w:space="0" w:color="auto"/>
            </w:tcBorders>
            <w:hideMark/>
          </w:tcPr>
          <w:p w14:paraId="512206D0" w14:textId="77777777" w:rsidR="00011315" w:rsidRPr="00BE4369" w:rsidRDefault="00011315" w:rsidP="00011315">
            <w:pPr>
              <w:spacing w:after="0"/>
              <w:jc w:val="both"/>
              <w:rPr>
                <w:rFonts w:ascii="Times New Roman" w:hAnsi="Times New Roman" w:cs="Times New Roman"/>
                <w:lang w:eastAsia="en-US"/>
              </w:rPr>
            </w:pPr>
            <w:proofErr w:type="spellStart"/>
            <w:r w:rsidRPr="00BE4369">
              <w:rPr>
                <w:rFonts w:ascii="Times New Roman" w:hAnsi="Times New Roman" w:cs="Times New Roman"/>
                <w:lang w:eastAsia="en-US"/>
              </w:rPr>
              <w:t>Вх</w:t>
            </w:r>
            <w:proofErr w:type="spellEnd"/>
            <w:r w:rsidRPr="00BE4369">
              <w:rPr>
                <w:rFonts w:ascii="Times New Roman" w:hAnsi="Times New Roman" w:cs="Times New Roman"/>
                <w:lang w:eastAsia="en-US"/>
              </w:rPr>
              <w:t>. № поручения</w:t>
            </w:r>
          </w:p>
        </w:tc>
        <w:tc>
          <w:tcPr>
            <w:tcW w:w="4551" w:type="dxa"/>
            <w:tcBorders>
              <w:top w:val="single" w:sz="4" w:space="0" w:color="auto"/>
              <w:left w:val="single" w:sz="4" w:space="0" w:color="auto"/>
              <w:bottom w:val="single" w:sz="4" w:space="0" w:color="auto"/>
              <w:right w:val="single" w:sz="4" w:space="0" w:color="auto"/>
            </w:tcBorders>
            <w:hideMark/>
          </w:tcPr>
          <w:p w14:paraId="216C4815" w14:textId="77777777" w:rsidR="00011315" w:rsidRPr="00BE4369" w:rsidRDefault="00011315" w:rsidP="00011315">
            <w:pPr>
              <w:spacing w:after="0"/>
              <w:jc w:val="both"/>
              <w:rPr>
                <w:rFonts w:ascii="Times New Roman" w:hAnsi="Times New Roman" w:cs="Times New Roman"/>
                <w:lang w:eastAsia="en-US"/>
              </w:rPr>
            </w:pPr>
            <w:r w:rsidRPr="00BE4369">
              <w:rPr>
                <w:rFonts w:ascii="Times New Roman" w:hAnsi="Times New Roman" w:cs="Times New Roman"/>
                <w:lang w:eastAsia="en-US"/>
              </w:rPr>
              <w:t>Дата приема</w:t>
            </w:r>
          </w:p>
        </w:tc>
      </w:tr>
      <w:tr w:rsidR="00011315" w:rsidRPr="00BE4369" w14:paraId="6020E8A1" w14:textId="77777777" w:rsidTr="00167545">
        <w:tc>
          <w:tcPr>
            <w:tcW w:w="4942" w:type="dxa"/>
            <w:tcBorders>
              <w:top w:val="single" w:sz="4" w:space="0" w:color="auto"/>
              <w:left w:val="single" w:sz="4" w:space="0" w:color="auto"/>
              <w:bottom w:val="single" w:sz="4" w:space="0" w:color="auto"/>
              <w:right w:val="single" w:sz="4" w:space="0" w:color="auto"/>
            </w:tcBorders>
            <w:hideMark/>
          </w:tcPr>
          <w:p w14:paraId="367F1D92" w14:textId="77777777" w:rsidR="00011315" w:rsidRPr="00BE4369" w:rsidRDefault="00011315" w:rsidP="00011315">
            <w:pPr>
              <w:spacing w:after="0"/>
              <w:jc w:val="both"/>
              <w:rPr>
                <w:rFonts w:ascii="Times New Roman" w:hAnsi="Times New Roman" w:cs="Times New Roman"/>
                <w:lang w:eastAsia="en-US"/>
              </w:rPr>
            </w:pPr>
            <w:r w:rsidRPr="00BE4369">
              <w:rPr>
                <w:rFonts w:ascii="Times New Roman" w:hAnsi="Times New Roman" w:cs="Times New Roman"/>
                <w:lang w:eastAsia="en-US"/>
              </w:rPr>
              <w:t>№ счета (</w:t>
            </w:r>
            <w:proofErr w:type="spellStart"/>
            <w:r w:rsidRPr="00BE4369">
              <w:rPr>
                <w:rFonts w:ascii="Times New Roman" w:hAnsi="Times New Roman" w:cs="Times New Roman"/>
                <w:lang w:eastAsia="en-US"/>
              </w:rPr>
              <w:t>ов</w:t>
            </w:r>
            <w:proofErr w:type="spellEnd"/>
            <w:r w:rsidRPr="00BE4369">
              <w:rPr>
                <w:rFonts w:ascii="Times New Roman" w:hAnsi="Times New Roman" w:cs="Times New Roman"/>
                <w:lang w:eastAsia="en-US"/>
              </w:rPr>
              <w:t>) депо</w:t>
            </w:r>
          </w:p>
        </w:tc>
        <w:tc>
          <w:tcPr>
            <w:tcW w:w="4551" w:type="dxa"/>
            <w:tcBorders>
              <w:top w:val="single" w:sz="4" w:space="0" w:color="auto"/>
              <w:left w:val="single" w:sz="4" w:space="0" w:color="auto"/>
              <w:bottom w:val="single" w:sz="4" w:space="0" w:color="auto"/>
              <w:right w:val="single" w:sz="4" w:space="0" w:color="auto"/>
            </w:tcBorders>
            <w:hideMark/>
          </w:tcPr>
          <w:p w14:paraId="459E2C93" w14:textId="77777777" w:rsidR="00011315" w:rsidRPr="00BE4369" w:rsidRDefault="00011315" w:rsidP="00011315">
            <w:pPr>
              <w:spacing w:after="0"/>
              <w:jc w:val="both"/>
              <w:rPr>
                <w:rFonts w:ascii="Times New Roman" w:hAnsi="Times New Roman" w:cs="Times New Roman"/>
                <w:lang w:eastAsia="en-US"/>
              </w:rPr>
            </w:pPr>
            <w:r w:rsidRPr="00BE4369">
              <w:rPr>
                <w:rFonts w:ascii="Times New Roman" w:hAnsi="Times New Roman" w:cs="Times New Roman"/>
                <w:lang w:eastAsia="en-US"/>
              </w:rPr>
              <w:t>Дата открытия счета</w:t>
            </w:r>
          </w:p>
        </w:tc>
      </w:tr>
      <w:tr w:rsidR="00011315" w:rsidRPr="00BE4369" w14:paraId="5409E7EF" w14:textId="77777777" w:rsidTr="00167545">
        <w:tc>
          <w:tcPr>
            <w:tcW w:w="9493" w:type="dxa"/>
            <w:gridSpan w:val="2"/>
            <w:tcBorders>
              <w:top w:val="single" w:sz="4" w:space="0" w:color="auto"/>
              <w:left w:val="single" w:sz="4" w:space="0" w:color="auto"/>
              <w:bottom w:val="single" w:sz="4" w:space="0" w:color="auto"/>
              <w:right w:val="single" w:sz="4" w:space="0" w:color="auto"/>
            </w:tcBorders>
            <w:hideMark/>
          </w:tcPr>
          <w:p w14:paraId="69895189" w14:textId="77777777" w:rsidR="00011315" w:rsidRPr="00BE4369" w:rsidRDefault="00011315" w:rsidP="00011315">
            <w:pPr>
              <w:spacing w:after="0"/>
              <w:jc w:val="both"/>
              <w:rPr>
                <w:rFonts w:ascii="Times New Roman" w:hAnsi="Times New Roman" w:cs="Times New Roman"/>
                <w:lang w:eastAsia="en-US"/>
              </w:rPr>
            </w:pPr>
            <w:r w:rsidRPr="00BE4369">
              <w:rPr>
                <w:rFonts w:ascii="Times New Roman" w:hAnsi="Times New Roman" w:cs="Times New Roman"/>
                <w:lang w:eastAsia="en-US"/>
              </w:rPr>
              <w:t xml:space="preserve">Подпись исполнителя </w:t>
            </w:r>
          </w:p>
        </w:tc>
      </w:tr>
    </w:tbl>
    <w:p w14:paraId="1B139CA2" w14:textId="77777777" w:rsidR="00011315" w:rsidRPr="00BE4369" w:rsidRDefault="00011315" w:rsidP="00011315">
      <w:pPr>
        <w:rPr>
          <w:rFonts w:ascii="Times New Roman" w:hAnsi="Times New Roman" w:cs="Times New Roman"/>
          <w:b/>
        </w:rPr>
      </w:pPr>
    </w:p>
    <w:tbl>
      <w:tblPr>
        <w:tblW w:w="0" w:type="auto"/>
        <w:tblBorders>
          <w:bottom w:val="single" w:sz="4" w:space="0" w:color="auto"/>
        </w:tblBorders>
        <w:tblLook w:val="04A0" w:firstRow="1" w:lastRow="0" w:firstColumn="1" w:lastColumn="0" w:noHBand="0" w:noVBand="1"/>
      </w:tblPr>
      <w:tblGrid>
        <w:gridCol w:w="4928"/>
        <w:gridCol w:w="4643"/>
      </w:tblGrid>
      <w:tr w:rsidR="00363550" w:rsidRPr="00471999" w14:paraId="716F9C12" w14:textId="77777777" w:rsidTr="00F06CDB">
        <w:trPr>
          <w:trHeight w:val="610"/>
        </w:trPr>
        <w:tc>
          <w:tcPr>
            <w:tcW w:w="4928" w:type="dxa"/>
            <w:shd w:val="clear" w:color="auto" w:fill="auto"/>
            <w:hideMark/>
          </w:tcPr>
          <w:p w14:paraId="5A6CC067" w14:textId="77777777" w:rsidR="00363550" w:rsidRPr="00471999" w:rsidRDefault="00363550" w:rsidP="00363550">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191E092F" w14:textId="77777777" w:rsidR="00363550" w:rsidRPr="00471999" w:rsidRDefault="00363550" w:rsidP="00363550">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30531AC7" w14:textId="77777777" w:rsidR="00363550" w:rsidRPr="00471999" w:rsidRDefault="00363550" w:rsidP="00363550">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4643" w:type="dxa"/>
            <w:shd w:val="clear" w:color="auto" w:fill="auto"/>
            <w:hideMark/>
          </w:tcPr>
          <w:p w14:paraId="7F3721CD" w14:textId="77777777" w:rsidR="00363550" w:rsidRPr="00471999" w:rsidRDefault="003A44D4" w:rsidP="00363550">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363550" w:rsidRPr="00471999">
              <w:rPr>
                <w:rFonts w:ascii="Times New Roman" w:hAnsi="Times New Roman" w:cs="Times New Roman"/>
                <w:sz w:val="20"/>
                <w:szCs w:val="20"/>
                <w:lang w:eastAsia="en-US"/>
              </w:rPr>
              <w:t xml:space="preserve"> 12</w:t>
            </w:r>
          </w:p>
          <w:p w14:paraId="0118A9B1" w14:textId="77777777" w:rsidR="00363550" w:rsidRPr="00471999" w:rsidRDefault="00363550" w:rsidP="00363550">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2A32944A" w14:textId="77777777" w:rsidR="00363550" w:rsidRPr="00471999" w:rsidRDefault="00363550" w:rsidP="00363550">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61C344ED" w14:textId="77777777" w:rsidR="00363550" w:rsidRPr="00BE4369" w:rsidRDefault="00363550" w:rsidP="00363550">
      <w:pPr>
        <w:spacing w:after="0"/>
        <w:jc w:val="center"/>
        <w:rPr>
          <w:rFonts w:ascii="Times New Roman" w:hAnsi="Times New Roman" w:cs="Times New Roman"/>
          <w:b/>
        </w:rPr>
      </w:pPr>
    </w:p>
    <w:p w14:paraId="1B382D5D"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t>ПОРУЧЕНИЕ</w:t>
      </w:r>
    </w:p>
    <w:p w14:paraId="55310686"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t>в депозитарий «Северный Народный Банк» (АО)</w:t>
      </w:r>
    </w:p>
    <w:p w14:paraId="54D4364B" w14:textId="77777777" w:rsidR="00363550" w:rsidRPr="00BE4369" w:rsidRDefault="00363550" w:rsidP="00363550">
      <w:pPr>
        <w:spacing w:after="0"/>
        <w:rPr>
          <w:rFonts w:ascii="Times New Roman" w:hAnsi="Times New Roman" w:cs="Times New Roman"/>
          <w:b/>
        </w:rPr>
      </w:pPr>
    </w:p>
    <w:p w14:paraId="6C33BF7F" w14:textId="77777777" w:rsidR="00363550" w:rsidRPr="00BE4369" w:rsidRDefault="00363550" w:rsidP="00363550">
      <w:pPr>
        <w:spacing w:after="0"/>
        <w:rPr>
          <w:rFonts w:ascii="Times New Roman" w:hAnsi="Times New Roman" w:cs="Times New Roman"/>
          <w:b/>
        </w:rPr>
      </w:pPr>
      <w:r w:rsidRPr="00BE4369">
        <w:rPr>
          <w:rFonts w:ascii="Times New Roman" w:hAnsi="Times New Roman" w:cs="Times New Roman"/>
          <w:b/>
        </w:rPr>
        <w:t>Дата подачи поручения___________</w:t>
      </w:r>
    </w:p>
    <w:tbl>
      <w:tblPr>
        <w:tblpPr w:leftFromText="180" w:rightFromText="180"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3267"/>
        <w:gridCol w:w="1961"/>
        <w:gridCol w:w="537"/>
        <w:gridCol w:w="3166"/>
      </w:tblGrid>
      <w:tr w:rsidR="00363550" w:rsidRPr="00BE4369" w14:paraId="3757A41B" w14:textId="77777777" w:rsidTr="00F06CDB">
        <w:trPr>
          <w:trHeight w:val="356"/>
        </w:trPr>
        <w:tc>
          <w:tcPr>
            <w:tcW w:w="414" w:type="dxa"/>
            <w:shd w:val="clear" w:color="auto" w:fill="auto"/>
          </w:tcPr>
          <w:p w14:paraId="18466CB1" w14:textId="77777777" w:rsidR="00363550" w:rsidRPr="00BE4369" w:rsidRDefault="00363550" w:rsidP="00363550">
            <w:pPr>
              <w:spacing w:after="0"/>
              <w:jc w:val="center"/>
              <w:rPr>
                <w:rFonts w:ascii="Times New Roman" w:hAnsi="Times New Roman" w:cs="Times New Roman"/>
                <w:b/>
              </w:rPr>
            </w:pPr>
          </w:p>
        </w:tc>
        <w:tc>
          <w:tcPr>
            <w:tcW w:w="3267" w:type="dxa"/>
            <w:tcBorders>
              <w:right w:val="single" w:sz="4" w:space="0" w:color="auto"/>
            </w:tcBorders>
            <w:shd w:val="clear" w:color="auto" w:fill="auto"/>
          </w:tcPr>
          <w:p w14:paraId="60C47806"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t>Зачисление ценных бумаг</w:t>
            </w:r>
          </w:p>
        </w:tc>
        <w:tc>
          <w:tcPr>
            <w:tcW w:w="1961" w:type="dxa"/>
            <w:tcBorders>
              <w:top w:val="nil"/>
              <w:left w:val="single" w:sz="4" w:space="0" w:color="auto"/>
              <w:bottom w:val="nil"/>
              <w:right w:val="single" w:sz="4" w:space="0" w:color="auto"/>
            </w:tcBorders>
            <w:shd w:val="clear" w:color="auto" w:fill="auto"/>
          </w:tcPr>
          <w:p w14:paraId="6C3D6115" w14:textId="77777777" w:rsidR="00363550" w:rsidRPr="00BE4369" w:rsidRDefault="00363550" w:rsidP="00363550">
            <w:pPr>
              <w:spacing w:after="0"/>
              <w:jc w:val="center"/>
              <w:rPr>
                <w:rFonts w:ascii="Times New Roman" w:hAnsi="Times New Roman" w:cs="Times New Roman"/>
                <w:b/>
              </w:rPr>
            </w:pPr>
          </w:p>
        </w:tc>
        <w:tc>
          <w:tcPr>
            <w:tcW w:w="537" w:type="dxa"/>
            <w:tcBorders>
              <w:left w:val="single" w:sz="4" w:space="0" w:color="auto"/>
            </w:tcBorders>
            <w:shd w:val="clear" w:color="auto" w:fill="auto"/>
          </w:tcPr>
          <w:p w14:paraId="09C259D8"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sym w:font="Wingdings" w:char="F0FC"/>
            </w:r>
          </w:p>
        </w:tc>
        <w:tc>
          <w:tcPr>
            <w:tcW w:w="3166" w:type="dxa"/>
            <w:shd w:val="clear" w:color="auto" w:fill="auto"/>
          </w:tcPr>
          <w:p w14:paraId="7FFD66A4"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t>Списание ценных бумаг</w:t>
            </w:r>
          </w:p>
        </w:tc>
      </w:tr>
    </w:tbl>
    <w:p w14:paraId="383F6378" w14:textId="77777777" w:rsidR="00363550" w:rsidRPr="00BE4369" w:rsidRDefault="00363550" w:rsidP="00363550">
      <w:pPr>
        <w:spacing w:after="0"/>
        <w:rPr>
          <w:rFonts w:ascii="Times New Roman" w:hAnsi="Times New Roman" w:cs="Times New Roman"/>
          <w:vanish/>
        </w:rPr>
      </w:pPr>
    </w:p>
    <w:tbl>
      <w:tblPr>
        <w:tblW w:w="0" w:type="auto"/>
        <w:tblLook w:val="04A0" w:firstRow="1" w:lastRow="0" w:firstColumn="1" w:lastColumn="0" w:noHBand="0" w:noVBand="1"/>
      </w:tblPr>
      <w:tblGrid>
        <w:gridCol w:w="1912"/>
        <w:gridCol w:w="1315"/>
        <w:gridCol w:w="908"/>
        <w:gridCol w:w="5246"/>
      </w:tblGrid>
      <w:tr w:rsidR="00363550" w:rsidRPr="00BE4369" w14:paraId="42098FE6" w14:textId="77777777" w:rsidTr="00F06CDB">
        <w:trPr>
          <w:trHeight w:val="272"/>
        </w:trPr>
        <w:tc>
          <w:tcPr>
            <w:tcW w:w="1912" w:type="dxa"/>
            <w:shd w:val="clear" w:color="auto" w:fill="auto"/>
          </w:tcPr>
          <w:p w14:paraId="72D7CD41" w14:textId="77777777" w:rsidR="00363550" w:rsidRPr="00BE4369" w:rsidRDefault="00363550" w:rsidP="00363550">
            <w:pPr>
              <w:spacing w:after="0"/>
              <w:rPr>
                <w:rFonts w:ascii="Times New Roman" w:hAnsi="Times New Roman" w:cs="Times New Roman"/>
              </w:rPr>
            </w:pPr>
            <w:r w:rsidRPr="00BE4369">
              <w:rPr>
                <w:rFonts w:ascii="Times New Roman" w:hAnsi="Times New Roman" w:cs="Times New Roman"/>
              </w:rPr>
              <w:t>Депонент</w:t>
            </w:r>
          </w:p>
        </w:tc>
        <w:tc>
          <w:tcPr>
            <w:tcW w:w="7469" w:type="dxa"/>
            <w:gridSpan w:val="3"/>
            <w:tcBorders>
              <w:bottom w:val="single" w:sz="4" w:space="0" w:color="auto"/>
            </w:tcBorders>
            <w:shd w:val="clear" w:color="auto" w:fill="auto"/>
          </w:tcPr>
          <w:p w14:paraId="5BEA2E92" w14:textId="77777777" w:rsidR="00363550" w:rsidRPr="00BE4369" w:rsidRDefault="00363550" w:rsidP="00363550">
            <w:pPr>
              <w:spacing w:after="0"/>
              <w:jc w:val="center"/>
              <w:rPr>
                <w:rFonts w:ascii="Times New Roman" w:hAnsi="Times New Roman" w:cs="Times New Roman"/>
              </w:rPr>
            </w:pPr>
          </w:p>
        </w:tc>
      </w:tr>
      <w:tr w:rsidR="00363550" w:rsidRPr="00BE4369" w14:paraId="33304828" w14:textId="77777777" w:rsidTr="00F06CDB">
        <w:trPr>
          <w:trHeight w:val="281"/>
        </w:trPr>
        <w:tc>
          <w:tcPr>
            <w:tcW w:w="1912" w:type="dxa"/>
            <w:shd w:val="clear" w:color="auto" w:fill="auto"/>
          </w:tcPr>
          <w:p w14:paraId="03E243E0" w14:textId="77777777" w:rsidR="00363550" w:rsidRPr="00BE4369" w:rsidRDefault="00363550" w:rsidP="00363550">
            <w:pPr>
              <w:spacing w:after="0"/>
              <w:rPr>
                <w:rFonts w:ascii="Times New Roman" w:hAnsi="Times New Roman" w:cs="Times New Roman"/>
              </w:rPr>
            </w:pPr>
            <w:r w:rsidRPr="00BE4369">
              <w:rPr>
                <w:rFonts w:ascii="Times New Roman" w:hAnsi="Times New Roman" w:cs="Times New Roman"/>
              </w:rPr>
              <w:t>Паспорт</w:t>
            </w:r>
          </w:p>
        </w:tc>
        <w:tc>
          <w:tcPr>
            <w:tcW w:w="2223" w:type="dxa"/>
            <w:gridSpan w:val="2"/>
            <w:tcBorders>
              <w:top w:val="single" w:sz="4" w:space="0" w:color="auto"/>
              <w:bottom w:val="single" w:sz="4" w:space="0" w:color="auto"/>
            </w:tcBorders>
            <w:shd w:val="clear" w:color="auto" w:fill="auto"/>
          </w:tcPr>
          <w:p w14:paraId="1A528945" w14:textId="77777777" w:rsidR="00363550" w:rsidRPr="00BE4369" w:rsidRDefault="00363550" w:rsidP="00363550">
            <w:pPr>
              <w:spacing w:after="0"/>
              <w:rPr>
                <w:rFonts w:ascii="Times New Roman" w:hAnsi="Times New Roman" w:cs="Times New Roman"/>
              </w:rPr>
            </w:pPr>
            <w:r w:rsidRPr="00BE4369">
              <w:rPr>
                <w:rFonts w:ascii="Times New Roman" w:hAnsi="Times New Roman" w:cs="Times New Roman"/>
              </w:rPr>
              <w:t>серия</w:t>
            </w:r>
          </w:p>
        </w:tc>
        <w:tc>
          <w:tcPr>
            <w:tcW w:w="5246" w:type="dxa"/>
            <w:tcBorders>
              <w:top w:val="single" w:sz="4" w:space="0" w:color="auto"/>
              <w:bottom w:val="single" w:sz="4" w:space="0" w:color="auto"/>
            </w:tcBorders>
            <w:shd w:val="clear" w:color="auto" w:fill="auto"/>
          </w:tcPr>
          <w:p w14:paraId="6B68EBF0" w14:textId="77777777" w:rsidR="00363550" w:rsidRPr="00BE4369" w:rsidRDefault="00363550" w:rsidP="00363550">
            <w:pPr>
              <w:spacing w:after="0"/>
              <w:rPr>
                <w:rFonts w:ascii="Times New Roman" w:hAnsi="Times New Roman" w:cs="Times New Roman"/>
              </w:rPr>
            </w:pPr>
            <w:r w:rsidRPr="00BE4369">
              <w:rPr>
                <w:rFonts w:ascii="Times New Roman" w:hAnsi="Times New Roman" w:cs="Times New Roman"/>
              </w:rPr>
              <w:t>№</w:t>
            </w:r>
          </w:p>
        </w:tc>
      </w:tr>
      <w:tr w:rsidR="00363550" w:rsidRPr="00BE4369" w14:paraId="79ABEEEA" w14:textId="77777777" w:rsidTr="00F06CDB">
        <w:trPr>
          <w:trHeight w:val="272"/>
        </w:trPr>
        <w:tc>
          <w:tcPr>
            <w:tcW w:w="3227" w:type="dxa"/>
            <w:gridSpan w:val="2"/>
            <w:shd w:val="clear" w:color="auto" w:fill="auto"/>
          </w:tcPr>
          <w:p w14:paraId="5E4CE4A5" w14:textId="77777777" w:rsidR="00363550" w:rsidRPr="00BE4369" w:rsidRDefault="00363550" w:rsidP="00363550">
            <w:pPr>
              <w:spacing w:after="0"/>
              <w:rPr>
                <w:rFonts w:ascii="Times New Roman" w:hAnsi="Times New Roman" w:cs="Times New Roman"/>
              </w:rPr>
            </w:pPr>
            <w:r w:rsidRPr="00BE4369">
              <w:rPr>
                <w:rFonts w:ascii="Times New Roman" w:hAnsi="Times New Roman" w:cs="Times New Roman"/>
              </w:rPr>
              <w:t>Счет депо № ________</w:t>
            </w:r>
          </w:p>
        </w:tc>
        <w:tc>
          <w:tcPr>
            <w:tcW w:w="6154" w:type="dxa"/>
            <w:gridSpan w:val="2"/>
            <w:tcBorders>
              <w:bottom w:val="single" w:sz="4" w:space="0" w:color="auto"/>
            </w:tcBorders>
            <w:shd w:val="clear" w:color="auto" w:fill="auto"/>
          </w:tcPr>
          <w:p w14:paraId="46EC7E09" w14:textId="77777777" w:rsidR="00363550" w:rsidRPr="00BE4369" w:rsidRDefault="00363550" w:rsidP="00363550">
            <w:pPr>
              <w:spacing w:after="0"/>
              <w:rPr>
                <w:rFonts w:ascii="Times New Roman" w:hAnsi="Times New Roman" w:cs="Times New Roman"/>
              </w:rPr>
            </w:pPr>
            <w:r w:rsidRPr="00BE4369">
              <w:rPr>
                <w:rFonts w:ascii="Times New Roman" w:hAnsi="Times New Roman" w:cs="Times New Roman"/>
              </w:rPr>
              <w:t>Раздел счета депо</w:t>
            </w:r>
          </w:p>
        </w:tc>
      </w:tr>
      <w:tr w:rsidR="00363550" w:rsidRPr="00BE4369" w14:paraId="72B61D4F" w14:textId="77777777" w:rsidTr="00F06CDB">
        <w:trPr>
          <w:trHeight w:val="281"/>
        </w:trPr>
        <w:tc>
          <w:tcPr>
            <w:tcW w:w="3227" w:type="dxa"/>
            <w:gridSpan w:val="2"/>
            <w:shd w:val="clear" w:color="auto" w:fill="auto"/>
          </w:tcPr>
          <w:p w14:paraId="53F98A6E" w14:textId="77777777" w:rsidR="00363550" w:rsidRPr="00BE4369" w:rsidRDefault="00363550" w:rsidP="00363550">
            <w:pPr>
              <w:spacing w:after="0"/>
              <w:rPr>
                <w:rFonts w:ascii="Times New Roman" w:hAnsi="Times New Roman" w:cs="Times New Roman"/>
              </w:rPr>
            </w:pPr>
            <w:r w:rsidRPr="00BE4369">
              <w:rPr>
                <w:rFonts w:ascii="Times New Roman" w:hAnsi="Times New Roman" w:cs="Times New Roman"/>
              </w:rPr>
              <w:t>Место проведения операции</w:t>
            </w:r>
          </w:p>
        </w:tc>
        <w:tc>
          <w:tcPr>
            <w:tcW w:w="6154" w:type="dxa"/>
            <w:gridSpan w:val="2"/>
            <w:tcBorders>
              <w:bottom w:val="single" w:sz="4" w:space="0" w:color="auto"/>
            </w:tcBorders>
            <w:shd w:val="clear" w:color="auto" w:fill="auto"/>
          </w:tcPr>
          <w:p w14:paraId="27408EE1"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НКО АО «НРД»</w:t>
            </w:r>
          </w:p>
        </w:tc>
      </w:tr>
    </w:tbl>
    <w:p w14:paraId="4F8F5C28" w14:textId="77777777" w:rsidR="00363550" w:rsidRPr="00BE4369" w:rsidRDefault="00363550" w:rsidP="00363550">
      <w:pPr>
        <w:spacing w:after="0"/>
        <w:rPr>
          <w:rFonts w:ascii="Times New Roman" w:hAnsi="Times New Roman" w:cs="Times New Roman"/>
          <w:vanish/>
        </w:rPr>
      </w:pPr>
    </w:p>
    <w:tbl>
      <w:tblPr>
        <w:tblpPr w:leftFromText="180" w:rightFromText="18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02"/>
      </w:tblGrid>
      <w:tr w:rsidR="00363550" w:rsidRPr="00BE4369" w14:paraId="2DCF9595" w14:textId="77777777" w:rsidTr="00F06CDB">
        <w:trPr>
          <w:trHeight w:val="332"/>
        </w:trPr>
        <w:tc>
          <w:tcPr>
            <w:tcW w:w="9371" w:type="dxa"/>
            <w:gridSpan w:val="2"/>
            <w:tcBorders>
              <w:top w:val="nil"/>
              <w:left w:val="nil"/>
              <w:bottom w:val="nil"/>
              <w:right w:val="nil"/>
            </w:tcBorders>
            <w:shd w:val="clear" w:color="auto" w:fill="auto"/>
          </w:tcPr>
          <w:p w14:paraId="49CF3921"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t>Со счета депо:</w:t>
            </w:r>
          </w:p>
        </w:tc>
      </w:tr>
      <w:tr w:rsidR="00363550" w:rsidRPr="00BE4369" w14:paraId="082F27E9" w14:textId="77777777" w:rsidTr="00F06CDB">
        <w:trPr>
          <w:trHeight w:val="332"/>
        </w:trPr>
        <w:tc>
          <w:tcPr>
            <w:tcW w:w="3369" w:type="dxa"/>
            <w:tcBorders>
              <w:top w:val="nil"/>
              <w:left w:val="nil"/>
              <w:bottom w:val="nil"/>
            </w:tcBorders>
            <w:shd w:val="clear" w:color="auto" w:fill="auto"/>
          </w:tcPr>
          <w:p w14:paraId="0FAA52DE" w14:textId="77777777" w:rsidR="00363550" w:rsidRPr="00BE4369" w:rsidRDefault="00363550" w:rsidP="00363550">
            <w:pPr>
              <w:spacing w:after="0"/>
              <w:rPr>
                <w:rFonts w:ascii="Times New Roman" w:hAnsi="Times New Roman" w:cs="Times New Roman"/>
                <w:b/>
              </w:rPr>
            </w:pPr>
            <w:proofErr w:type="spellStart"/>
            <w:r w:rsidRPr="00BE4369">
              <w:rPr>
                <w:rFonts w:ascii="Times New Roman" w:hAnsi="Times New Roman" w:cs="Times New Roman"/>
                <w:b/>
              </w:rPr>
              <w:t>Междепозитарный</w:t>
            </w:r>
            <w:proofErr w:type="spellEnd"/>
            <w:r w:rsidRPr="00BE4369">
              <w:rPr>
                <w:rFonts w:ascii="Times New Roman" w:hAnsi="Times New Roman" w:cs="Times New Roman"/>
                <w:b/>
              </w:rPr>
              <w:t xml:space="preserve"> счет депо</w:t>
            </w:r>
          </w:p>
        </w:tc>
        <w:tc>
          <w:tcPr>
            <w:tcW w:w="6002" w:type="dxa"/>
            <w:shd w:val="clear" w:color="auto" w:fill="auto"/>
          </w:tcPr>
          <w:p w14:paraId="1439CB0B"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rPr>
              <w:t>«Северный Народный Банк» (АО)</w:t>
            </w:r>
          </w:p>
        </w:tc>
      </w:tr>
      <w:tr w:rsidR="00363550" w:rsidRPr="00BE4369" w14:paraId="495AC7BC" w14:textId="77777777" w:rsidTr="00F06CDB">
        <w:trPr>
          <w:trHeight w:val="323"/>
        </w:trPr>
        <w:tc>
          <w:tcPr>
            <w:tcW w:w="3369" w:type="dxa"/>
            <w:tcBorders>
              <w:top w:val="nil"/>
              <w:left w:val="nil"/>
              <w:bottom w:val="nil"/>
            </w:tcBorders>
            <w:shd w:val="clear" w:color="auto" w:fill="auto"/>
          </w:tcPr>
          <w:p w14:paraId="141AD0FE" w14:textId="77777777" w:rsidR="00363550" w:rsidRPr="00BE4369" w:rsidRDefault="00363550" w:rsidP="00363550">
            <w:pPr>
              <w:spacing w:after="0"/>
              <w:rPr>
                <w:rFonts w:ascii="Times New Roman" w:hAnsi="Times New Roman" w:cs="Times New Roman"/>
                <w:b/>
              </w:rPr>
            </w:pPr>
            <w:r w:rsidRPr="00BE4369">
              <w:rPr>
                <w:rFonts w:ascii="Times New Roman" w:hAnsi="Times New Roman" w:cs="Times New Roman"/>
                <w:b/>
              </w:rPr>
              <w:t xml:space="preserve">Раздел счета депо </w:t>
            </w:r>
          </w:p>
        </w:tc>
        <w:tc>
          <w:tcPr>
            <w:tcW w:w="6002" w:type="dxa"/>
            <w:shd w:val="clear" w:color="auto" w:fill="auto"/>
          </w:tcPr>
          <w:p w14:paraId="63D04E5A"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rPr>
              <w:t>31 МС00317 00000 F00</w:t>
            </w:r>
          </w:p>
        </w:tc>
      </w:tr>
      <w:tr w:rsidR="00363550" w:rsidRPr="00BE4369" w14:paraId="69DE5BE1" w14:textId="77777777" w:rsidTr="00F06CDB">
        <w:trPr>
          <w:trHeight w:val="332"/>
        </w:trPr>
        <w:tc>
          <w:tcPr>
            <w:tcW w:w="3369" w:type="dxa"/>
            <w:tcBorders>
              <w:top w:val="nil"/>
              <w:left w:val="nil"/>
              <w:bottom w:val="nil"/>
            </w:tcBorders>
            <w:shd w:val="clear" w:color="auto" w:fill="auto"/>
          </w:tcPr>
          <w:p w14:paraId="3AAD467F" w14:textId="77777777" w:rsidR="00363550" w:rsidRPr="00BE4369" w:rsidRDefault="00363550" w:rsidP="00363550">
            <w:pPr>
              <w:spacing w:after="0"/>
              <w:rPr>
                <w:rFonts w:ascii="Times New Roman" w:hAnsi="Times New Roman" w:cs="Times New Roman"/>
                <w:b/>
              </w:rPr>
            </w:pPr>
            <w:r w:rsidRPr="00BE4369">
              <w:rPr>
                <w:rFonts w:ascii="Times New Roman" w:hAnsi="Times New Roman" w:cs="Times New Roman"/>
                <w:b/>
              </w:rPr>
              <w:t>Счет списания</w:t>
            </w:r>
          </w:p>
        </w:tc>
        <w:tc>
          <w:tcPr>
            <w:tcW w:w="6002" w:type="dxa"/>
            <w:shd w:val="clear" w:color="auto" w:fill="auto"/>
          </w:tcPr>
          <w:p w14:paraId="24764FC1"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rPr>
              <w:t>HL 121211 6783</w:t>
            </w:r>
          </w:p>
        </w:tc>
      </w:tr>
    </w:tbl>
    <w:p w14:paraId="1277AC7E" w14:textId="77777777" w:rsidR="00363550" w:rsidRPr="00BE4369" w:rsidRDefault="00363550" w:rsidP="003A44D4">
      <w:pPr>
        <w:spacing w:after="0"/>
        <w:rPr>
          <w:rFonts w:ascii="Times New Roman" w:hAnsi="Times New Roman" w:cs="Times New Roman"/>
          <w:b/>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94"/>
      </w:tblGrid>
      <w:tr w:rsidR="00363550" w:rsidRPr="00BE4369" w14:paraId="5776A9B1" w14:textId="77777777" w:rsidTr="00F06CDB">
        <w:trPr>
          <w:trHeight w:val="281"/>
        </w:trPr>
        <w:tc>
          <w:tcPr>
            <w:tcW w:w="9363" w:type="dxa"/>
            <w:gridSpan w:val="2"/>
            <w:tcBorders>
              <w:top w:val="nil"/>
              <w:left w:val="nil"/>
              <w:bottom w:val="nil"/>
              <w:right w:val="nil"/>
            </w:tcBorders>
            <w:shd w:val="clear" w:color="auto" w:fill="auto"/>
          </w:tcPr>
          <w:p w14:paraId="14212AE1"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t>На счет депо:</w:t>
            </w:r>
          </w:p>
        </w:tc>
      </w:tr>
      <w:tr w:rsidR="00363550" w:rsidRPr="00BE4369" w14:paraId="0023DC4C" w14:textId="77777777" w:rsidTr="00F06CDB">
        <w:trPr>
          <w:trHeight w:val="379"/>
        </w:trPr>
        <w:tc>
          <w:tcPr>
            <w:tcW w:w="3369" w:type="dxa"/>
            <w:tcBorders>
              <w:top w:val="nil"/>
              <w:left w:val="nil"/>
              <w:bottom w:val="nil"/>
            </w:tcBorders>
            <w:shd w:val="clear" w:color="auto" w:fill="auto"/>
          </w:tcPr>
          <w:p w14:paraId="7E58CEBA" w14:textId="77777777" w:rsidR="00363550" w:rsidRPr="00BE4369" w:rsidRDefault="00363550" w:rsidP="00363550">
            <w:pPr>
              <w:spacing w:after="0"/>
              <w:rPr>
                <w:rFonts w:ascii="Times New Roman" w:hAnsi="Times New Roman" w:cs="Times New Roman"/>
                <w:b/>
              </w:rPr>
            </w:pPr>
            <w:proofErr w:type="spellStart"/>
            <w:r w:rsidRPr="00BE4369">
              <w:rPr>
                <w:rFonts w:ascii="Times New Roman" w:hAnsi="Times New Roman" w:cs="Times New Roman"/>
                <w:b/>
              </w:rPr>
              <w:t>Междепозитарный</w:t>
            </w:r>
            <w:proofErr w:type="spellEnd"/>
            <w:r w:rsidRPr="00BE4369">
              <w:rPr>
                <w:rFonts w:ascii="Times New Roman" w:hAnsi="Times New Roman" w:cs="Times New Roman"/>
                <w:b/>
              </w:rPr>
              <w:t xml:space="preserve"> счет депо</w:t>
            </w:r>
          </w:p>
        </w:tc>
        <w:tc>
          <w:tcPr>
            <w:tcW w:w="5994" w:type="dxa"/>
            <w:shd w:val="clear" w:color="auto" w:fill="auto"/>
          </w:tcPr>
          <w:p w14:paraId="2FFFB733" w14:textId="77777777" w:rsidR="00363550" w:rsidRPr="00BE4369" w:rsidRDefault="00363550" w:rsidP="00363550">
            <w:pPr>
              <w:spacing w:after="0"/>
              <w:jc w:val="center"/>
              <w:rPr>
                <w:rFonts w:ascii="Times New Roman" w:hAnsi="Times New Roman" w:cs="Times New Roman"/>
                <w:b/>
              </w:rPr>
            </w:pPr>
          </w:p>
        </w:tc>
      </w:tr>
      <w:tr w:rsidR="00363550" w:rsidRPr="00BE4369" w14:paraId="62830A39" w14:textId="77777777" w:rsidTr="00F06CDB">
        <w:trPr>
          <w:trHeight w:val="414"/>
        </w:trPr>
        <w:tc>
          <w:tcPr>
            <w:tcW w:w="3369" w:type="dxa"/>
            <w:tcBorders>
              <w:top w:val="nil"/>
              <w:left w:val="nil"/>
              <w:bottom w:val="nil"/>
            </w:tcBorders>
            <w:shd w:val="clear" w:color="auto" w:fill="auto"/>
          </w:tcPr>
          <w:p w14:paraId="7AC70EFF" w14:textId="77777777" w:rsidR="00363550" w:rsidRPr="00BE4369" w:rsidRDefault="00363550" w:rsidP="00363550">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5994" w:type="dxa"/>
            <w:shd w:val="clear" w:color="auto" w:fill="auto"/>
          </w:tcPr>
          <w:p w14:paraId="4197401A" w14:textId="77777777" w:rsidR="00363550" w:rsidRPr="00BE4369" w:rsidRDefault="00363550" w:rsidP="00363550">
            <w:pPr>
              <w:spacing w:after="0"/>
              <w:jc w:val="center"/>
              <w:rPr>
                <w:rFonts w:ascii="Times New Roman" w:hAnsi="Times New Roman" w:cs="Times New Roman"/>
                <w:b/>
              </w:rPr>
            </w:pPr>
          </w:p>
        </w:tc>
      </w:tr>
      <w:tr w:rsidR="00363550" w:rsidRPr="00BE4369" w14:paraId="50DDFDA1" w14:textId="77777777" w:rsidTr="00F06CDB">
        <w:trPr>
          <w:trHeight w:val="321"/>
        </w:trPr>
        <w:tc>
          <w:tcPr>
            <w:tcW w:w="3369" w:type="dxa"/>
            <w:tcBorders>
              <w:top w:val="nil"/>
              <w:left w:val="nil"/>
              <w:bottom w:val="nil"/>
            </w:tcBorders>
            <w:shd w:val="clear" w:color="auto" w:fill="auto"/>
          </w:tcPr>
          <w:p w14:paraId="582C124F" w14:textId="77777777" w:rsidR="00363550" w:rsidRPr="00BE4369" w:rsidRDefault="00363550" w:rsidP="00363550">
            <w:pPr>
              <w:spacing w:after="0"/>
              <w:rPr>
                <w:rFonts w:ascii="Times New Roman" w:hAnsi="Times New Roman" w:cs="Times New Roman"/>
                <w:b/>
              </w:rPr>
            </w:pPr>
            <w:r w:rsidRPr="00BE4369">
              <w:rPr>
                <w:rFonts w:ascii="Times New Roman" w:hAnsi="Times New Roman" w:cs="Times New Roman"/>
                <w:b/>
              </w:rPr>
              <w:t>Счет зачисления</w:t>
            </w:r>
          </w:p>
        </w:tc>
        <w:tc>
          <w:tcPr>
            <w:tcW w:w="5994" w:type="dxa"/>
            <w:shd w:val="clear" w:color="auto" w:fill="auto"/>
          </w:tcPr>
          <w:p w14:paraId="2DC7463A" w14:textId="77777777" w:rsidR="00363550" w:rsidRPr="00BE4369" w:rsidRDefault="00363550" w:rsidP="00363550">
            <w:pPr>
              <w:spacing w:after="0"/>
              <w:jc w:val="center"/>
              <w:rPr>
                <w:rFonts w:ascii="Times New Roman" w:hAnsi="Times New Roman" w:cs="Times New Roman"/>
                <w:b/>
              </w:rPr>
            </w:pPr>
          </w:p>
        </w:tc>
      </w:tr>
    </w:tbl>
    <w:p w14:paraId="6F57EC2B" w14:textId="77777777" w:rsidR="00363550" w:rsidRPr="00BE4369" w:rsidRDefault="00363550" w:rsidP="00363550">
      <w:pPr>
        <w:spacing w:after="0"/>
        <w:rPr>
          <w:rFonts w:ascii="Times New Roman" w:hAnsi="Times New Roman" w:cs="Times New Roman"/>
          <w:vanish/>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285"/>
        <w:gridCol w:w="1544"/>
        <w:gridCol w:w="1797"/>
        <w:gridCol w:w="706"/>
        <w:gridCol w:w="428"/>
        <w:gridCol w:w="1235"/>
        <w:gridCol w:w="1494"/>
        <w:gridCol w:w="13"/>
      </w:tblGrid>
      <w:tr w:rsidR="00363550" w:rsidRPr="00BE4369" w14:paraId="3A53ED8C" w14:textId="77777777" w:rsidTr="00F06CDB">
        <w:trPr>
          <w:gridAfter w:val="1"/>
          <w:wAfter w:w="13" w:type="dxa"/>
          <w:trHeight w:val="240"/>
        </w:trPr>
        <w:tc>
          <w:tcPr>
            <w:tcW w:w="869" w:type="dxa"/>
            <w:vMerge w:val="restart"/>
            <w:shd w:val="clear" w:color="auto" w:fill="auto"/>
            <w:vAlign w:val="center"/>
          </w:tcPr>
          <w:p w14:paraId="1B0C0FEE"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Вид ЦБ</w:t>
            </w:r>
          </w:p>
        </w:tc>
        <w:tc>
          <w:tcPr>
            <w:tcW w:w="1285" w:type="dxa"/>
            <w:vMerge w:val="restart"/>
            <w:shd w:val="clear" w:color="auto" w:fill="auto"/>
            <w:vAlign w:val="center"/>
          </w:tcPr>
          <w:p w14:paraId="38CBDCED"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Категория ЦБ</w:t>
            </w:r>
          </w:p>
        </w:tc>
        <w:tc>
          <w:tcPr>
            <w:tcW w:w="1544" w:type="dxa"/>
            <w:vMerge w:val="restart"/>
            <w:shd w:val="clear" w:color="auto" w:fill="auto"/>
            <w:vAlign w:val="center"/>
          </w:tcPr>
          <w:p w14:paraId="7FE7442A"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Эмитент</w:t>
            </w:r>
          </w:p>
        </w:tc>
        <w:tc>
          <w:tcPr>
            <w:tcW w:w="1797" w:type="dxa"/>
            <w:vMerge w:val="restart"/>
            <w:shd w:val="clear" w:color="auto" w:fill="auto"/>
            <w:vAlign w:val="center"/>
          </w:tcPr>
          <w:p w14:paraId="662EF7D1"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Номер государственной регистрации выпуска</w:t>
            </w:r>
          </w:p>
        </w:tc>
        <w:tc>
          <w:tcPr>
            <w:tcW w:w="3863" w:type="dxa"/>
            <w:gridSpan w:val="4"/>
            <w:shd w:val="clear" w:color="auto" w:fill="auto"/>
            <w:vAlign w:val="center"/>
          </w:tcPr>
          <w:p w14:paraId="32E5F0CE"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Количество ЦБ, шт.</w:t>
            </w:r>
          </w:p>
        </w:tc>
      </w:tr>
      <w:tr w:rsidR="00363550" w:rsidRPr="00BE4369" w14:paraId="221A8EC0" w14:textId="77777777" w:rsidTr="00F06CDB">
        <w:trPr>
          <w:gridAfter w:val="1"/>
          <w:wAfter w:w="13" w:type="dxa"/>
          <w:trHeight w:val="154"/>
        </w:trPr>
        <w:tc>
          <w:tcPr>
            <w:tcW w:w="869" w:type="dxa"/>
            <w:vMerge/>
            <w:shd w:val="clear" w:color="auto" w:fill="auto"/>
            <w:vAlign w:val="center"/>
          </w:tcPr>
          <w:p w14:paraId="40CCDE1D" w14:textId="77777777" w:rsidR="00363550" w:rsidRPr="00BE4369" w:rsidRDefault="00363550" w:rsidP="00363550">
            <w:pPr>
              <w:spacing w:after="0"/>
              <w:jc w:val="center"/>
              <w:rPr>
                <w:rFonts w:ascii="Times New Roman" w:hAnsi="Times New Roman" w:cs="Times New Roman"/>
              </w:rPr>
            </w:pPr>
          </w:p>
        </w:tc>
        <w:tc>
          <w:tcPr>
            <w:tcW w:w="1285" w:type="dxa"/>
            <w:vMerge/>
            <w:shd w:val="clear" w:color="auto" w:fill="auto"/>
            <w:vAlign w:val="center"/>
          </w:tcPr>
          <w:p w14:paraId="0E71D89A" w14:textId="77777777" w:rsidR="00363550" w:rsidRPr="00BE4369" w:rsidRDefault="00363550" w:rsidP="00363550">
            <w:pPr>
              <w:spacing w:after="0"/>
              <w:jc w:val="center"/>
              <w:rPr>
                <w:rFonts w:ascii="Times New Roman" w:hAnsi="Times New Roman" w:cs="Times New Roman"/>
                <w:b/>
              </w:rPr>
            </w:pPr>
          </w:p>
        </w:tc>
        <w:tc>
          <w:tcPr>
            <w:tcW w:w="1544" w:type="dxa"/>
            <w:vMerge/>
            <w:shd w:val="clear" w:color="auto" w:fill="auto"/>
            <w:vAlign w:val="center"/>
          </w:tcPr>
          <w:p w14:paraId="408F4C29" w14:textId="77777777" w:rsidR="00363550" w:rsidRPr="00BE4369" w:rsidRDefault="00363550" w:rsidP="00363550">
            <w:pPr>
              <w:spacing w:after="0"/>
              <w:jc w:val="center"/>
              <w:rPr>
                <w:rFonts w:ascii="Times New Roman" w:hAnsi="Times New Roman" w:cs="Times New Roman"/>
              </w:rPr>
            </w:pPr>
          </w:p>
        </w:tc>
        <w:tc>
          <w:tcPr>
            <w:tcW w:w="1797" w:type="dxa"/>
            <w:vMerge/>
            <w:shd w:val="clear" w:color="auto" w:fill="auto"/>
            <w:vAlign w:val="center"/>
          </w:tcPr>
          <w:p w14:paraId="54698DEB" w14:textId="77777777" w:rsidR="00363550" w:rsidRPr="00BE4369" w:rsidRDefault="00363550" w:rsidP="00363550">
            <w:pPr>
              <w:spacing w:after="0"/>
              <w:jc w:val="center"/>
              <w:rPr>
                <w:rFonts w:ascii="Times New Roman" w:hAnsi="Times New Roman" w:cs="Times New Roman"/>
                <w:b/>
              </w:rPr>
            </w:pPr>
          </w:p>
        </w:tc>
        <w:tc>
          <w:tcPr>
            <w:tcW w:w="1134" w:type="dxa"/>
            <w:gridSpan w:val="2"/>
            <w:shd w:val="clear" w:color="auto" w:fill="auto"/>
            <w:vAlign w:val="center"/>
          </w:tcPr>
          <w:p w14:paraId="70766615"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rPr>
              <w:t>Цифрами</w:t>
            </w:r>
          </w:p>
        </w:tc>
        <w:tc>
          <w:tcPr>
            <w:tcW w:w="2729" w:type="dxa"/>
            <w:gridSpan w:val="2"/>
            <w:shd w:val="clear" w:color="auto" w:fill="auto"/>
            <w:vAlign w:val="center"/>
          </w:tcPr>
          <w:p w14:paraId="09371B2F"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rPr>
              <w:t>Прописью</w:t>
            </w:r>
          </w:p>
        </w:tc>
      </w:tr>
      <w:tr w:rsidR="00363550" w:rsidRPr="00BE4369" w14:paraId="6E344350" w14:textId="77777777" w:rsidTr="00F06CDB">
        <w:trPr>
          <w:gridAfter w:val="1"/>
          <w:wAfter w:w="13" w:type="dxa"/>
          <w:trHeight w:val="240"/>
        </w:trPr>
        <w:tc>
          <w:tcPr>
            <w:tcW w:w="869" w:type="dxa"/>
            <w:shd w:val="clear" w:color="auto" w:fill="auto"/>
          </w:tcPr>
          <w:p w14:paraId="6FE329D3" w14:textId="77777777" w:rsidR="00363550" w:rsidRPr="00BE4369" w:rsidRDefault="00363550" w:rsidP="00363550">
            <w:pPr>
              <w:spacing w:after="0"/>
              <w:jc w:val="center"/>
              <w:rPr>
                <w:rFonts w:ascii="Times New Roman" w:hAnsi="Times New Roman" w:cs="Times New Roman"/>
              </w:rPr>
            </w:pPr>
          </w:p>
        </w:tc>
        <w:tc>
          <w:tcPr>
            <w:tcW w:w="1285" w:type="dxa"/>
            <w:shd w:val="clear" w:color="auto" w:fill="auto"/>
          </w:tcPr>
          <w:p w14:paraId="78C867D4" w14:textId="77777777" w:rsidR="00363550" w:rsidRPr="00BE4369" w:rsidRDefault="00363550" w:rsidP="00363550">
            <w:pPr>
              <w:spacing w:after="0"/>
              <w:jc w:val="center"/>
              <w:rPr>
                <w:rFonts w:ascii="Times New Roman" w:hAnsi="Times New Roman" w:cs="Times New Roman"/>
                <w:b/>
              </w:rPr>
            </w:pPr>
          </w:p>
        </w:tc>
        <w:tc>
          <w:tcPr>
            <w:tcW w:w="1544" w:type="dxa"/>
            <w:shd w:val="clear" w:color="auto" w:fill="auto"/>
          </w:tcPr>
          <w:p w14:paraId="3B442AAD" w14:textId="77777777" w:rsidR="00363550" w:rsidRPr="00BE4369" w:rsidRDefault="00363550" w:rsidP="00363550">
            <w:pPr>
              <w:spacing w:after="0"/>
              <w:jc w:val="center"/>
              <w:rPr>
                <w:rFonts w:ascii="Times New Roman" w:hAnsi="Times New Roman" w:cs="Times New Roman"/>
              </w:rPr>
            </w:pPr>
          </w:p>
        </w:tc>
        <w:tc>
          <w:tcPr>
            <w:tcW w:w="1797" w:type="dxa"/>
            <w:shd w:val="clear" w:color="auto" w:fill="auto"/>
          </w:tcPr>
          <w:p w14:paraId="4125EFA9" w14:textId="77777777" w:rsidR="00363550" w:rsidRPr="00BE4369" w:rsidRDefault="00363550" w:rsidP="00363550">
            <w:pPr>
              <w:spacing w:after="0"/>
              <w:jc w:val="center"/>
              <w:rPr>
                <w:rFonts w:ascii="Times New Roman" w:hAnsi="Times New Roman" w:cs="Times New Roman"/>
                <w:b/>
              </w:rPr>
            </w:pPr>
          </w:p>
        </w:tc>
        <w:tc>
          <w:tcPr>
            <w:tcW w:w="1134" w:type="dxa"/>
            <w:gridSpan w:val="2"/>
            <w:shd w:val="clear" w:color="auto" w:fill="auto"/>
          </w:tcPr>
          <w:p w14:paraId="676804CD" w14:textId="77777777" w:rsidR="00363550" w:rsidRPr="00BE4369" w:rsidRDefault="00363550" w:rsidP="00363550">
            <w:pPr>
              <w:spacing w:after="0"/>
              <w:jc w:val="center"/>
              <w:rPr>
                <w:rFonts w:ascii="Times New Roman" w:hAnsi="Times New Roman" w:cs="Times New Roman"/>
                <w:b/>
              </w:rPr>
            </w:pPr>
          </w:p>
        </w:tc>
        <w:tc>
          <w:tcPr>
            <w:tcW w:w="2729" w:type="dxa"/>
            <w:gridSpan w:val="2"/>
            <w:shd w:val="clear" w:color="auto" w:fill="auto"/>
          </w:tcPr>
          <w:p w14:paraId="1C8D2795" w14:textId="77777777" w:rsidR="00363550" w:rsidRPr="00BE4369" w:rsidRDefault="00363550" w:rsidP="00363550">
            <w:pPr>
              <w:spacing w:after="0"/>
              <w:jc w:val="center"/>
              <w:rPr>
                <w:rFonts w:ascii="Times New Roman" w:hAnsi="Times New Roman" w:cs="Times New Roman"/>
                <w:b/>
              </w:rPr>
            </w:pPr>
          </w:p>
        </w:tc>
      </w:tr>
      <w:tr w:rsidR="00363550" w:rsidRPr="00BE4369" w14:paraId="4B69CD9F" w14:textId="77777777" w:rsidTr="00F06CDB">
        <w:trPr>
          <w:gridAfter w:val="1"/>
          <w:wAfter w:w="13" w:type="dxa"/>
          <w:trHeight w:val="240"/>
        </w:trPr>
        <w:tc>
          <w:tcPr>
            <w:tcW w:w="869" w:type="dxa"/>
            <w:shd w:val="clear" w:color="auto" w:fill="auto"/>
          </w:tcPr>
          <w:p w14:paraId="66073924" w14:textId="77777777" w:rsidR="00363550" w:rsidRPr="00BE4369" w:rsidRDefault="00363550" w:rsidP="00363550">
            <w:pPr>
              <w:spacing w:after="0"/>
              <w:jc w:val="center"/>
              <w:rPr>
                <w:rFonts w:ascii="Times New Roman" w:hAnsi="Times New Roman" w:cs="Times New Roman"/>
              </w:rPr>
            </w:pPr>
          </w:p>
        </w:tc>
        <w:tc>
          <w:tcPr>
            <w:tcW w:w="1285" w:type="dxa"/>
            <w:shd w:val="clear" w:color="auto" w:fill="auto"/>
          </w:tcPr>
          <w:p w14:paraId="3E27F544" w14:textId="77777777" w:rsidR="00363550" w:rsidRPr="00BE4369" w:rsidRDefault="00363550" w:rsidP="00363550">
            <w:pPr>
              <w:spacing w:after="0"/>
              <w:jc w:val="center"/>
              <w:rPr>
                <w:rFonts w:ascii="Times New Roman" w:hAnsi="Times New Roman" w:cs="Times New Roman"/>
                <w:b/>
              </w:rPr>
            </w:pPr>
          </w:p>
        </w:tc>
        <w:tc>
          <w:tcPr>
            <w:tcW w:w="1544" w:type="dxa"/>
            <w:shd w:val="clear" w:color="auto" w:fill="auto"/>
          </w:tcPr>
          <w:p w14:paraId="1DF90DB8" w14:textId="77777777" w:rsidR="00363550" w:rsidRPr="00BE4369" w:rsidRDefault="00363550" w:rsidP="00363550">
            <w:pPr>
              <w:spacing w:after="0"/>
              <w:jc w:val="center"/>
              <w:rPr>
                <w:rFonts w:ascii="Times New Roman" w:hAnsi="Times New Roman" w:cs="Times New Roman"/>
              </w:rPr>
            </w:pPr>
          </w:p>
        </w:tc>
        <w:tc>
          <w:tcPr>
            <w:tcW w:w="1797" w:type="dxa"/>
            <w:shd w:val="clear" w:color="auto" w:fill="auto"/>
          </w:tcPr>
          <w:p w14:paraId="7690016A" w14:textId="77777777" w:rsidR="00363550" w:rsidRPr="00BE4369" w:rsidRDefault="00363550" w:rsidP="00363550">
            <w:pPr>
              <w:spacing w:after="0"/>
              <w:jc w:val="center"/>
              <w:rPr>
                <w:rFonts w:ascii="Times New Roman" w:hAnsi="Times New Roman" w:cs="Times New Roman"/>
                <w:b/>
              </w:rPr>
            </w:pPr>
          </w:p>
        </w:tc>
        <w:tc>
          <w:tcPr>
            <w:tcW w:w="1134" w:type="dxa"/>
            <w:gridSpan w:val="2"/>
            <w:shd w:val="clear" w:color="auto" w:fill="auto"/>
          </w:tcPr>
          <w:p w14:paraId="0D933AD8" w14:textId="77777777" w:rsidR="00363550" w:rsidRPr="00BE4369" w:rsidRDefault="00363550" w:rsidP="00363550">
            <w:pPr>
              <w:spacing w:after="0"/>
              <w:jc w:val="center"/>
              <w:rPr>
                <w:rFonts w:ascii="Times New Roman" w:hAnsi="Times New Roman" w:cs="Times New Roman"/>
                <w:b/>
              </w:rPr>
            </w:pPr>
          </w:p>
        </w:tc>
        <w:tc>
          <w:tcPr>
            <w:tcW w:w="2729" w:type="dxa"/>
            <w:gridSpan w:val="2"/>
            <w:shd w:val="clear" w:color="auto" w:fill="auto"/>
          </w:tcPr>
          <w:p w14:paraId="64452358" w14:textId="77777777" w:rsidR="00363550" w:rsidRPr="00BE4369" w:rsidRDefault="00363550" w:rsidP="00363550">
            <w:pPr>
              <w:spacing w:after="0"/>
              <w:jc w:val="center"/>
              <w:rPr>
                <w:rFonts w:ascii="Times New Roman" w:hAnsi="Times New Roman" w:cs="Times New Roman"/>
                <w:b/>
              </w:rPr>
            </w:pPr>
          </w:p>
        </w:tc>
      </w:tr>
      <w:tr w:rsidR="00363550" w:rsidRPr="00BE4369" w14:paraId="2DAF7DB5" w14:textId="77777777" w:rsidTr="00F06CDB">
        <w:tblPrEx>
          <w:tblBorders>
            <w:top w:val="none" w:sz="0" w:space="0" w:color="auto"/>
          </w:tblBorders>
        </w:tblPrEx>
        <w:trPr>
          <w:trHeight w:val="237"/>
        </w:trPr>
        <w:tc>
          <w:tcPr>
            <w:tcW w:w="9371" w:type="dxa"/>
            <w:gridSpan w:val="9"/>
            <w:tcBorders>
              <w:top w:val="nil"/>
              <w:left w:val="nil"/>
              <w:right w:val="nil"/>
            </w:tcBorders>
            <w:shd w:val="clear" w:color="auto" w:fill="auto"/>
          </w:tcPr>
          <w:p w14:paraId="350220C2"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t>Основание для операции</w:t>
            </w:r>
          </w:p>
        </w:tc>
      </w:tr>
      <w:tr w:rsidR="00363550" w:rsidRPr="00BE4369" w14:paraId="4C3666DF" w14:textId="77777777" w:rsidTr="00F06CDB">
        <w:tblPrEx>
          <w:tblBorders>
            <w:top w:val="none" w:sz="0" w:space="0" w:color="auto"/>
          </w:tblBorders>
        </w:tblPrEx>
        <w:trPr>
          <w:trHeight w:val="366"/>
        </w:trPr>
        <w:tc>
          <w:tcPr>
            <w:tcW w:w="6201" w:type="dxa"/>
            <w:gridSpan w:val="5"/>
            <w:shd w:val="clear" w:color="auto" w:fill="auto"/>
          </w:tcPr>
          <w:p w14:paraId="40764A51"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Наименование вида договора / иного основания</w:t>
            </w:r>
          </w:p>
        </w:tc>
        <w:tc>
          <w:tcPr>
            <w:tcW w:w="1663" w:type="dxa"/>
            <w:gridSpan w:val="2"/>
            <w:shd w:val="clear" w:color="auto" w:fill="auto"/>
          </w:tcPr>
          <w:p w14:paraId="150DDCCC"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Номер</w:t>
            </w:r>
          </w:p>
        </w:tc>
        <w:tc>
          <w:tcPr>
            <w:tcW w:w="1507" w:type="dxa"/>
            <w:gridSpan w:val="2"/>
          </w:tcPr>
          <w:p w14:paraId="4FDC29A4"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Дата</w:t>
            </w:r>
          </w:p>
        </w:tc>
      </w:tr>
      <w:tr w:rsidR="00363550" w:rsidRPr="00BE4369" w14:paraId="503C50DD" w14:textId="77777777" w:rsidTr="00F06CDB">
        <w:tblPrEx>
          <w:tblBorders>
            <w:top w:val="none" w:sz="0" w:space="0" w:color="auto"/>
          </w:tblBorders>
        </w:tblPrEx>
        <w:trPr>
          <w:trHeight w:val="277"/>
        </w:trPr>
        <w:tc>
          <w:tcPr>
            <w:tcW w:w="6201" w:type="dxa"/>
            <w:gridSpan w:val="5"/>
            <w:shd w:val="clear" w:color="auto" w:fill="auto"/>
          </w:tcPr>
          <w:p w14:paraId="5E15613C" w14:textId="77777777" w:rsidR="00363550" w:rsidRPr="00BE4369" w:rsidRDefault="00363550" w:rsidP="00363550">
            <w:pPr>
              <w:spacing w:after="0"/>
              <w:rPr>
                <w:rFonts w:ascii="Times New Roman" w:hAnsi="Times New Roman" w:cs="Times New Roman"/>
                <w:b/>
              </w:rPr>
            </w:pPr>
          </w:p>
        </w:tc>
        <w:tc>
          <w:tcPr>
            <w:tcW w:w="1663" w:type="dxa"/>
            <w:gridSpan w:val="2"/>
            <w:shd w:val="clear" w:color="auto" w:fill="auto"/>
          </w:tcPr>
          <w:p w14:paraId="75402E09" w14:textId="77777777" w:rsidR="00363550" w:rsidRPr="00BE4369" w:rsidRDefault="00363550" w:rsidP="00363550">
            <w:pPr>
              <w:spacing w:after="0"/>
              <w:jc w:val="center"/>
              <w:rPr>
                <w:rFonts w:ascii="Times New Roman" w:hAnsi="Times New Roman" w:cs="Times New Roman"/>
                <w:b/>
              </w:rPr>
            </w:pPr>
          </w:p>
        </w:tc>
        <w:tc>
          <w:tcPr>
            <w:tcW w:w="1507" w:type="dxa"/>
            <w:gridSpan w:val="2"/>
          </w:tcPr>
          <w:p w14:paraId="3A32F70C" w14:textId="77777777" w:rsidR="00363550" w:rsidRPr="00BE4369" w:rsidRDefault="00363550" w:rsidP="00363550">
            <w:pPr>
              <w:spacing w:after="0"/>
              <w:jc w:val="center"/>
              <w:rPr>
                <w:rFonts w:ascii="Times New Roman" w:hAnsi="Times New Roman" w:cs="Times New Roman"/>
                <w:b/>
              </w:rPr>
            </w:pPr>
          </w:p>
        </w:tc>
      </w:tr>
      <w:tr w:rsidR="00363550" w:rsidRPr="00BE4369" w14:paraId="4FA3C7E5" w14:textId="77777777" w:rsidTr="00F06CDB">
        <w:tblPrEx>
          <w:tblBorders>
            <w:top w:val="none" w:sz="0" w:space="0" w:color="auto"/>
          </w:tblBorders>
        </w:tblPrEx>
        <w:trPr>
          <w:trHeight w:val="277"/>
        </w:trPr>
        <w:tc>
          <w:tcPr>
            <w:tcW w:w="6201" w:type="dxa"/>
            <w:gridSpan w:val="5"/>
            <w:shd w:val="clear" w:color="auto" w:fill="auto"/>
          </w:tcPr>
          <w:p w14:paraId="34F70F65" w14:textId="77777777" w:rsidR="00363550" w:rsidRPr="00BE4369" w:rsidRDefault="00363550" w:rsidP="00363550">
            <w:pPr>
              <w:spacing w:after="0"/>
              <w:rPr>
                <w:rFonts w:ascii="Times New Roman" w:hAnsi="Times New Roman" w:cs="Times New Roman"/>
                <w:b/>
              </w:rPr>
            </w:pPr>
          </w:p>
        </w:tc>
        <w:tc>
          <w:tcPr>
            <w:tcW w:w="1663" w:type="dxa"/>
            <w:gridSpan w:val="2"/>
            <w:shd w:val="clear" w:color="auto" w:fill="auto"/>
          </w:tcPr>
          <w:p w14:paraId="051658C2" w14:textId="77777777" w:rsidR="00363550" w:rsidRPr="00BE4369" w:rsidRDefault="00363550" w:rsidP="00363550">
            <w:pPr>
              <w:spacing w:after="0"/>
              <w:jc w:val="center"/>
              <w:rPr>
                <w:rFonts w:ascii="Times New Roman" w:hAnsi="Times New Roman" w:cs="Times New Roman"/>
                <w:b/>
              </w:rPr>
            </w:pPr>
          </w:p>
        </w:tc>
        <w:tc>
          <w:tcPr>
            <w:tcW w:w="1507" w:type="dxa"/>
            <w:gridSpan w:val="2"/>
          </w:tcPr>
          <w:p w14:paraId="4557AD65" w14:textId="77777777" w:rsidR="00363550" w:rsidRPr="00BE4369" w:rsidRDefault="00363550" w:rsidP="00363550">
            <w:pPr>
              <w:spacing w:after="0"/>
              <w:jc w:val="center"/>
              <w:rPr>
                <w:rFonts w:ascii="Times New Roman" w:hAnsi="Times New Roman" w:cs="Times New Roman"/>
                <w:b/>
              </w:rPr>
            </w:pPr>
          </w:p>
        </w:tc>
      </w:tr>
    </w:tbl>
    <w:p w14:paraId="59386B9D" w14:textId="77777777" w:rsidR="00363550" w:rsidRPr="00BE4369" w:rsidRDefault="00363550" w:rsidP="00363550">
      <w:pPr>
        <w:spacing w:after="0"/>
        <w:jc w:val="center"/>
        <w:rPr>
          <w:rFonts w:ascii="Times New Roman" w:hAnsi="Times New Roman" w:cs="Times New Roman"/>
          <w:b/>
        </w:rPr>
      </w:pPr>
      <w:r w:rsidRPr="00BE4369">
        <w:rPr>
          <w:rFonts w:ascii="Times New Roman" w:hAnsi="Times New Roman" w:cs="Times New Roman"/>
          <w:b/>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2376"/>
        <w:gridCol w:w="3816"/>
      </w:tblGrid>
      <w:tr w:rsidR="00363550" w:rsidRPr="00BE4369" w14:paraId="1A94F2F1" w14:textId="77777777" w:rsidTr="00F06CDB">
        <w:trPr>
          <w:trHeight w:val="344"/>
        </w:trPr>
        <w:tc>
          <w:tcPr>
            <w:tcW w:w="3099" w:type="dxa"/>
            <w:tcBorders>
              <w:bottom w:val="single" w:sz="4" w:space="0" w:color="auto"/>
            </w:tcBorders>
            <w:shd w:val="clear" w:color="auto" w:fill="auto"/>
          </w:tcPr>
          <w:p w14:paraId="6485548D" w14:textId="77777777" w:rsidR="00363550" w:rsidRPr="00BE4369" w:rsidRDefault="00363550" w:rsidP="00363550">
            <w:pPr>
              <w:spacing w:after="0"/>
              <w:jc w:val="center"/>
              <w:rPr>
                <w:rFonts w:ascii="Times New Roman" w:hAnsi="Times New Roman" w:cs="Times New Roman"/>
                <w:b/>
              </w:rPr>
            </w:pPr>
          </w:p>
        </w:tc>
        <w:tc>
          <w:tcPr>
            <w:tcW w:w="2376" w:type="dxa"/>
            <w:tcBorders>
              <w:bottom w:val="single" w:sz="4" w:space="0" w:color="auto"/>
            </w:tcBorders>
            <w:shd w:val="clear" w:color="auto" w:fill="auto"/>
          </w:tcPr>
          <w:p w14:paraId="6A09A25A" w14:textId="77777777" w:rsidR="00363550" w:rsidRPr="00BE4369" w:rsidRDefault="00363550" w:rsidP="00363550">
            <w:pPr>
              <w:spacing w:after="0"/>
              <w:jc w:val="center"/>
              <w:rPr>
                <w:rFonts w:ascii="Times New Roman" w:hAnsi="Times New Roman" w:cs="Times New Roman"/>
                <w:b/>
              </w:rPr>
            </w:pPr>
          </w:p>
        </w:tc>
        <w:tc>
          <w:tcPr>
            <w:tcW w:w="3816" w:type="dxa"/>
            <w:tcBorders>
              <w:bottom w:val="single" w:sz="4" w:space="0" w:color="auto"/>
            </w:tcBorders>
            <w:shd w:val="clear" w:color="auto" w:fill="auto"/>
          </w:tcPr>
          <w:p w14:paraId="0EA63D93" w14:textId="77777777" w:rsidR="00363550" w:rsidRPr="00BE4369" w:rsidRDefault="00363550" w:rsidP="00363550">
            <w:pPr>
              <w:spacing w:after="0"/>
              <w:jc w:val="center"/>
              <w:rPr>
                <w:rFonts w:ascii="Times New Roman" w:hAnsi="Times New Roman" w:cs="Times New Roman"/>
                <w:b/>
              </w:rPr>
            </w:pPr>
          </w:p>
        </w:tc>
      </w:tr>
      <w:tr w:rsidR="00363550" w:rsidRPr="00BE4369" w14:paraId="747AF98E" w14:textId="77777777" w:rsidTr="00F06CDB">
        <w:trPr>
          <w:trHeight w:val="191"/>
        </w:trPr>
        <w:tc>
          <w:tcPr>
            <w:tcW w:w="3099" w:type="dxa"/>
            <w:tcBorders>
              <w:left w:val="nil"/>
              <w:right w:val="nil"/>
            </w:tcBorders>
            <w:shd w:val="clear" w:color="auto" w:fill="auto"/>
          </w:tcPr>
          <w:p w14:paraId="5F38C66A"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(должность, для юридических лиц)</w:t>
            </w:r>
          </w:p>
        </w:tc>
        <w:tc>
          <w:tcPr>
            <w:tcW w:w="2376" w:type="dxa"/>
            <w:tcBorders>
              <w:left w:val="nil"/>
              <w:right w:val="nil"/>
            </w:tcBorders>
            <w:shd w:val="clear" w:color="auto" w:fill="auto"/>
          </w:tcPr>
          <w:p w14:paraId="2020B98F"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(подпись)</w:t>
            </w:r>
          </w:p>
        </w:tc>
        <w:tc>
          <w:tcPr>
            <w:tcW w:w="3816" w:type="dxa"/>
            <w:tcBorders>
              <w:left w:val="nil"/>
              <w:right w:val="nil"/>
            </w:tcBorders>
            <w:shd w:val="clear" w:color="auto" w:fill="auto"/>
          </w:tcPr>
          <w:p w14:paraId="227B6FC1" w14:textId="77777777" w:rsidR="00363550" w:rsidRPr="00BE4369" w:rsidRDefault="00363550" w:rsidP="00363550">
            <w:pPr>
              <w:spacing w:after="0"/>
              <w:jc w:val="center"/>
              <w:rPr>
                <w:rFonts w:ascii="Times New Roman" w:hAnsi="Times New Roman" w:cs="Times New Roman"/>
              </w:rPr>
            </w:pPr>
            <w:r w:rsidRPr="00BE4369">
              <w:rPr>
                <w:rFonts w:ascii="Times New Roman" w:hAnsi="Times New Roman" w:cs="Times New Roman"/>
              </w:rPr>
              <w:t>(ФИО)</w:t>
            </w:r>
          </w:p>
        </w:tc>
      </w:tr>
      <w:tr w:rsidR="00363550" w:rsidRPr="00BE4369" w14:paraId="4D63C42F" w14:textId="77777777" w:rsidTr="00F06CDB">
        <w:trPr>
          <w:trHeight w:val="660"/>
        </w:trPr>
        <w:tc>
          <w:tcPr>
            <w:tcW w:w="3099" w:type="dxa"/>
            <w:tcBorders>
              <w:left w:val="nil"/>
              <w:bottom w:val="nil"/>
              <w:right w:val="nil"/>
            </w:tcBorders>
            <w:shd w:val="clear" w:color="auto" w:fill="auto"/>
          </w:tcPr>
          <w:p w14:paraId="2CC4B080" w14:textId="77777777" w:rsidR="00363550" w:rsidRPr="00BE4369" w:rsidRDefault="00363550" w:rsidP="00363550">
            <w:pPr>
              <w:spacing w:after="0"/>
              <w:jc w:val="center"/>
              <w:rPr>
                <w:rFonts w:ascii="Times New Roman" w:hAnsi="Times New Roman" w:cs="Times New Roman"/>
              </w:rPr>
            </w:pPr>
          </w:p>
        </w:tc>
        <w:tc>
          <w:tcPr>
            <w:tcW w:w="2376" w:type="dxa"/>
            <w:tcBorders>
              <w:left w:val="nil"/>
              <w:bottom w:val="nil"/>
              <w:right w:val="nil"/>
            </w:tcBorders>
            <w:shd w:val="clear" w:color="auto" w:fill="auto"/>
            <w:vAlign w:val="bottom"/>
          </w:tcPr>
          <w:p w14:paraId="10B3F858" w14:textId="77777777" w:rsidR="00363550" w:rsidRPr="00BE4369" w:rsidRDefault="00363550" w:rsidP="00363550">
            <w:pPr>
              <w:spacing w:after="0"/>
              <w:jc w:val="right"/>
              <w:rPr>
                <w:rFonts w:ascii="Times New Roman" w:hAnsi="Times New Roman" w:cs="Times New Roman"/>
              </w:rPr>
            </w:pPr>
            <w:r w:rsidRPr="00BE4369">
              <w:rPr>
                <w:rFonts w:ascii="Times New Roman" w:hAnsi="Times New Roman" w:cs="Times New Roman"/>
              </w:rPr>
              <w:t>М.П.</w:t>
            </w:r>
          </w:p>
        </w:tc>
        <w:tc>
          <w:tcPr>
            <w:tcW w:w="3816" w:type="dxa"/>
            <w:tcBorders>
              <w:left w:val="nil"/>
              <w:bottom w:val="nil"/>
              <w:right w:val="nil"/>
            </w:tcBorders>
            <w:shd w:val="clear" w:color="auto" w:fill="auto"/>
          </w:tcPr>
          <w:p w14:paraId="634AF347" w14:textId="77777777" w:rsidR="00363550" w:rsidRPr="00BE4369" w:rsidRDefault="00363550" w:rsidP="00363550">
            <w:pPr>
              <w:spacing w:after="0"/>
              <w:jc w:val="center"/>
              <w:rPr>
                <w:rFonts w:ascii="Times New Roman" w:hAnsi="Times New Roman" w:cs="Times New Roman"/>
              </w:rPr>
            </w:pPr>
          </w:p>
        </w:tc>
      </w:tr>
    </w:tbl>
    <w:p w14:paraId="076A0D4E" w14:textId="77777777" w:rsidR="00363550" w:rsidRPr="00BE4369" w:rsidRDefault="00363550" w:rsidP="00363550">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0A8D0EBB" w14:textId="77777777" w:rsidR="00363550" w:rsidRPr="00BE4369" w:rsidRDefault="00363550" w:rsidP="00363550">
      <w:pPr>
        <w:spacing w:after="0"/>
        <w:rPr>
          <w:rFonts w:ascii="Times New Roman" w:hAnsi="Times New Roman" w:cs="Times New Roman"/>
        </w:rPr>
      </w:pPr>
    </w:p>
    <w:tbl>
      <w:tblPr>
        <w:tblW w:w="9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267"/>
        <w:gridCol w:w="4140"/>
        <w:gridCol w:w="439"/>
      </w:tblGrid>
      <w:tr w:rsidR="00363550" w:rsidRPr="00BE4369" w14:paraId="5CD6658B" w14:textId="77777777" w:rsidTr="00F639D9">
        <w:trPr>
          <w:gridAfter w:val="1"/>
          <w:wAfter w:w="434" w:type="dxa"/>
        </w:trPr>
        <w:tc>
          <w:tcPr>
            <w:tcW w:w="4944" w:type="dxa"/>
          </w:tcPr>
          <w:p w14:paraId="607AC18C" w14:textId="77777777" w:rsidR="00363550" w:rsidRPr="00BE4369" w:rsidRDefault="00363550" w:rsidP="00363550">
            <w:pPr>
              <w:spacing w:after="0"/>
              <w:jc w:val="both"/>
              <w:rPr>
                <w:rFonts w:ascii="Times New Roman" w:hAnsi="Times New Roman" w:cs="Times New Roman"/>
              </w:rPr>
            </w:pPr>
            <w:proofErr w:type="spellStart"/>
            <w:r w:rsidRPr="00BE4369">
              <w:rPr>
                <w:rFonts w:ascii="Times New Roman" w:hAnsi="Times New Roman" w:cs="Times New Roman"/>
              </w:rPr>
              <w:t>Вх</w:t>
            </w:r>
            <w:proofErr w:type="spellEnd"/>
            <w:r w:rsidRPr="00BE4369">
              <w:rPr>
                <w:rFonts w:ascii="Times New Roman" w:hAnsi="Times New Roman" w:cs="Times New Roman"/>
              </w:rPr>
              <w:t>. № поручения</w:t>
            </w:r>
          </w:p>
        </w:tc>
        <w:tc>
          <w:tcPr>
            <w:tcW w:w="4407" w:type="dxa"/>
            <w:gridSpan w:val="2"/>
          </w:tcPr>
          <w:p w14:paraId="605FF8BD" w14:textId="77777777" w:rsidR="00363550" w:rsidRPr="00BE4369" w:rsidRDefault="00363550" w:rsidP="00363550">
            <w:pPr>
              <w:spacing w:after="0"/>
              <w:jc w:val="both"/>
              <w:rPr>
                <w:rFonts w:ascii="Times New Roman" w:hAnsi="Times New Roman" w:cs="Times New Roman"/>
              </w:rPr>
            </w:pPr>
            <w:r w:rsidRPr="00BE4369">
              <w:rPr>
                <w:rFonts w:ascii="Times New Roman" w:hAnsi="Times New Roman" w:cs="Times New Roman"/>
              </w:rPr>
              <w:t>Дата приема</w:t>
            </w:r>
          </w:p>
        </w:tc>
      </w:tr>
      <w:tr w:rsidR="00363550" w:rsidRPr="00BE4369" w14:paraId="2FD6BB85" w14:textId="77777777" w:rsidTr="00F639D9">
        <w:trPr>
          <w:gridAfter w:val="1"/>
          <w:wAfter w:w="434" w:type="dxa"/>
        </w:trPr>
        <w:tc>
          <w:tcPr>
            <w:tcW w:w="4944" w:type="dxa"/>
          </w:tcPr>
          <w:p w14:paraId="28025B24" w14:textId="77777777" w:rsidR="00363550" w:rsidRPr="00BE4369" w:rsidRDefault="00363550" w:rsidP="00363550">
            <w:pPr>
              <w:spacing w:after="0"/>
              <w:jc w:val="both"/>
              <w:rPr>
                <w:rFonts w:ascii="Times New Roman" w:hAnsi="Times New Roman" w:cs="Times New Roman"/>
              </w:rPr>
            </w:pPr>
            <w:r w:rsidRPr="00BE4369">
              <w:rPr>
                <w:rFonts w:ascii="Times New Roman" w:hAnsi="Times New Roman" w:cs="Times New Roman"/>
              </w:rPr>
              <w:t>№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tc>
        <w:tc>
          <w:tcPr>
            <w:tcW w:w="4407" w:type="dxa"/>
            <w:gridSpan w:val="2"/>
          </w:tcPr>
          <w:p w14:paraId="7D6F3F27" w14:textId="77777777" w:rsidR="00363550" w:rsidRPr="00BE4369" w:rsidRDefault="00363550" w:rsidP="00363550">
            <w:pPr>
              <w:spacing w:after="0"/>
              <w:jc w:val="both"/>
              <w:rPr>
                <w:rFonts w:ascii="Times New Roman" w:hAnsi="Times New Roman" w:cs="Times New Roman"/>
              </w:rPr>
            </w:pPr>
            <w:r w:rsidRPr="00BE4369">
              <w:rPr>
                <w:rFonts w:ascii="Times New Roman" w:hAnsi="Times New Roman" w:cs="Times New Roman"/>
              </w:rPr>
              <w:t>Дата открытия счета</w:t>
            </w:r>
          </w:p>
        </w:tc>
      </w:tr>
      <w:tr w:rsidR="00363550" w:rsidRPr="00BE4369" w14:paraId="7133811D" w14:textId="77777777" w:rsidTr="00F639D9">
        <w:trPr>
          <w:gridAfter w:val="1"/>
          <w:wAfter w:w="434" w:type="dxa"/>
        </w:trPr>
        <w:tc>
          <w:tcPr>
            <w:tcW w:w="9351" w:type="dxa"/>
            <w:gridSpan w:val="3"/>
          </w:tcPr>
          <w:p w14:paraId="5BE4BD00" w14:textId="77777777" w:rsidR="00363550" w:rsidRPr="00BE4369" w:rsidRDefault="00363550" w:rsidP="00363550">
            <w:pPr>
              <w:spacing w:after="0"/>
              <w:jc w:val="both"/>
              <w:rPr>
                <w:rFonts w:ascii="Times New Roman" w:hAnsi="Times New Roman" w:cs="Times New Roman"/>
              </w:rPr>
            </w:pPr>
            <w:r w:rsidRPr="00BE4369">
              <w:rPr>
                <w:rFonts w:ascii="Times New Roman" w:hAnsi="Times New Roman" w:cs="Times New Roman"/>
              </w:rPr>
              <w:t xml:space="preserve">Подпись исполнителя </w:t>
            </w:r>
          </w:p>
        </w:tc>
      </w:tr>
      <w:tr w:rsidR="00F639D9" w:rsidRPr="00BE4369" w14:paraId="6D07FBB7" w14:textId="77777777" w:rsidTr="00F639D9">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0"/>
        </w:trPr>
        <w:tc>
          <w:tcPr>
            <w:tcW w:w="5211" w:type="dxa"/>
            <w:gridSpan w:val="2"/>
            <w:shd w:val="clear" w:color="auto" w:fill="auto"/>
            <w:hideMark/>
          </w:tcPr>
          <w:p w14:paraId="7D2E550F" w14:textId="77777777" w:rsidR="00471999" w:rsidRPr="00471999" w:rsidRDefault="00471999" w:rsidP="00F639D9">
            <w:pPr>
              <w:spacing w:after="0"/>
              <w:rPr>
                <w:rFonts w:ascii="Times New Roman" w:hAnsi="Times New Roman" w:cs="Times New Roman"/>
                <w:sz w:val="20"/>
                <w:szCs w:val="20"/>
              </w:rPr>
            </w:pPr>
          </w:p>
          <w:p w14:paraId="1D7EA928" w14:textId="77777777" w:rsidR="00471999" w:rsidRPr="00471999" w:rsidRDefault="00471999" w:rsidP="00F639D9">
            <w:pPr>
              <w:spacing w:after="0"/>
              <w:rPr>
                <w:rFonts w:ascii="Times New Roman" w:hAnsi="Times New Roman" w:cs="Times New Roman"/>
                <w:sz w:val="20"/>
                <w:szCs w:val="20"/>
              </w:rPr>
            </w:pPr>
          </w:p>
          <w:p w14:paraId="7C55988C" w14:textId="77777777" w:rsidR="00471999" w:rsidRPr="00471999" w:rsidRDefault="00471999" w:rsidP="00F639D9">
            <w:pPr>
              <w:spacing w:after="0"/>
              <w:rPr>
                <w:rFonts w:ascii="Times New Roman" w:hAnsi="Times New Roman" w:cs="Times New Roman"/>
                <w:sz w:val="20"/>
                <w:szCs w:val="20"/>
              </w:rPr>
            </w:pPr>
          </w:p>
          <w:p w14:paraId="5FED26C0" w14:textId="1F2C2A0B" w:rsidR="00F639D9" w:rsidRPr="00471999" w:rsidRDefault="00F639D9" w:rsidP="00F639D9">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27F47F46" w14:textId="77777777" w:rsidR="00F639D9" w:rsidRPr="00471999" w:rsidRDefault="00F639D9" w:rsidP="00F639D9">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69C36D01" w14:textId="77777777" w:rsidR="00F639D9" w:rsidRPr="00471999" w:rsidRDefault="00F639D9" w:rsidP="00F639D9">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4579" w:type="dxa"/>
            <w:gridSpan w:val="2"/>
            <w:shd w:val="clear" w:color="auto" w:fill="auto"/>
            <w:hideMark/>
          </w:tcPr>
          <w:p w14:paraId="3860D238" w14:textId="77777777" w:rsidR="00471999" w:rsidRPr="00471999" w:rsidRDefault="00471999" w:rsidP="00F639D9">
            <w:pPr>
              <w:spacing w:after="0"/>
              <w:jc w:val="right"/>
              <w:rPr>
                <w:rFonts w:ascii="Times New Roman" w:hAnsi="Times New Roman" w:cs="Times New Roman"/>
                <w:sz w:val="20"/>
                <w:szCs w:val="20"/>
                <w:lang w:eastAsia="en-US"/>
              </w:rPr>
            </w:pPr>
          </w:p>
          <w:p w14:paraId="032E65DC" w14:textId="77777777" w:rsidR="00471999" w:rsidRPr="00471999" w:rsidRDefault="00471999" w:rsidP="00F639D9">
            <w:pPr>
              <w:spacing w:after="0"/>
              <w:jc w:val="right"/>
              <w:rPr>
                <w:rFonts w:ascii="Times New Roman" w:hAnsi="Times New Roman" w:cs="Times New Roman"/>
                <w:sz w:val="20"/>
                <w:szCs w:val="20"/>
                <w:lang w:eastAsia="en-US"/>
              </w:rPr>
            </w:pPr>
          </w:p>
          <w:p w14:paraId="5A28285A" w14:textId="77777777" w:rsidR="00471999" w:rsidRPr="00471999" w:rsidRDefault="00471999" w:rsidP="00F639D9">
            <w:pPr>
              <w:spacing w:after="0"/>
              <w:jc w:val="right"/>
              <w:rPr>
                <w:rFonts w:ascii="Times New Roman" w:hAnsi="Times New Roman" w:cs="Times New Roman"/>
                <w:sz w:val="20"/>
                <w:szCs w:val="20"/>
                <w:lang w:eastAsia="en-US"/>
              </w:rPr>
            </w:pPr>
          </w:p>
          <w:p w14:paraId="0939B1A2" w14:textId="260648EB" w:rsidR="00F639D9" w:rsidRPr="00471999" w:rsidRDefault="003A44D4" w:rsidP="00F639D9">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lastRenderedPageBreak/>
              <w:t>Приложение</w:t>
            </w:r>
            <w:r w:rsidR="00F639D9" w:rsidRPr="00471999">
              <w:rPr>
                <w:rFonts w:ascii="Times New Roman" w:hAnsi="Times New Roman" w:cs="Times New Roman"/>
                <w:sz w:val="20"/>
                <w:szCs w:val="20"/>
                <w:lang w:eastAsia="en-US"/>
              </w:rPr>
              <w:t xml:space="preserve"> 13</w:t>
            </w:r>
          </w:p>
          <w:p w14:paraId="05604768" w14:textId="77777777" w:rsidR="00F639D9" w:rsidRPr="00471999" w:rsidRDefault="00F639D9" w:rsidP="00F639D9">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59A0130F" w14:textId="77777777" w:rsidR="00F639D9" w:rsidRPr="00471999" w:rsidRDefault="00F639D9" w:rsidP="00F639D9">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66509071" w14:textId="77777777" w:rsidR="00F639D9" w:rsidRPr="00BE4369" w:rsidRDefault="00F639D9" w:rsidP="00F639D9">
      <w:pPr>
        <w:spacing w:after="0"/>
        <w:jc w:val="right"/>
        <w:rPr>
          <w:rFonts w:ascii="Times New Roman" w:hAnsi="Times New Roman" w:cs="Times New Roman"/>
        </w:rPr>
      </w:pPr>
    </w:p>
    <w:p w14:paraId="3BC22DB8"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b/>
        </w:rPr>
        <w:t>ПОРУЧЕНИЕ НА БЛОКИРОВАНИЕ ЦЕННЫХ БУМАГ</w:t>
      </w:r>
    </w:p>
    <w:p w14:paraId="2360D08D"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b/>
        </w:rPr>
        <w:t xml:space="preserve">(перевод ценных бумаг в залог между разделами счета Депо в Депозитарии </w:t>
      </w:r>
    </w:p>
    <w:p w14:paraId="542D697E"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b/>
        </w:rPr>
        <w:t>«Северный Народный Банк» (АО))</w:t>
      </w:r>
    </w:p>
    <w:p w14:paraId="6D34F06B" w14:textId="77777777" w:rsidR="00F639D9" w:rsidRPr="00BE4369" w:rsidRDefault="00F639D9" w:rsidP="00F639D9">
      <w:pPr>
        <w:spacing w:after="0"/>
        <w:rPr>
          <w:rFonts w:ascii="Times New Roman" w:hAnsi="Times New Roman" w:cs="Times New Roman"/>
          <w:b/>
        </w:rPr>
      </w:pPr>
      <w:r w:rsidRPr="00BE4369">
        <w:rPr>
          <w:rFonts w:ascii="Times New Roman" w:hAnsi="Times New Roman" w:cs="Times New Roman"/>
          <w:b/>
        </w:rPr>
        <w:t>Дата подачи поручения___________</w:t>
      </w:r>
    </w:p>
    <w:p w14:paraId="22F83D6C" w14:textId="77777777" w:rsidR="00F639D9" w:rsidRPr="00BE4369" w:rsidRDefault="00F639D9" w:rsidP="00F639D9">
      <w:pPr>
        <w:spacing w:after="0"/>
        <w:rPr>
          <w:rFonts w:ascii="Times New Roman" w:hAnsi="Times New Roman" w:cs="Times New Roman"/>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9"/>
      </w:tblGrid>
      <w:tr w:rsidR="00F639D9" w:rsidRPr="00BE4369" w14:paraId="64D50972" w14:textId="77777777" w:rsidTr="00F06CDB">
        <w:trPr>
          <w:trHeight w:val="400"/>
        </w:trPr>
        <w:tc>
          <w:tcPr>
            <w:tcW w:w="9657" w:type="dxa"/>
            <w:shd w:val="clear" w:color="auto" w:fill="auto"/>
          </w:tcPr>
          <w:p w14:paraId="28591826" w14:textId="77777777" w:rsidR="00F639D9" w:rsidRPr="00BE4369" w:rsidRDefault="00F639D9" w:rsidP="00F639D9">
            <w:pPr>
              <w:pBdr>
                <w:bottom w:val="single" w:sz="4" w:space="1" w:color="auto"/>
              </w:pBdr>
              <w:spacing w:after="0"/>
              <w:jc w:val="both"/>
              <w:rPr>
                <w:rFonts w:ascii="Times New Roman" w:hAnsi="Times New Roman" w:cs="Times New Roman"/>
                <w:b/>
              </w:rPr>
            </w:pPr>
            <w:r w:rsidRPr="00BE4369">
              <w:rPr>
                <w:rFonts w:ascii="Times New Roman" w:hAnsi="Times New Roman" w:cs="Times New Roman"/>
                <w:b/>
              </w:rPr>
              <w:t>ЗАЛОГОДАТЕЛЬ:</w:t>
            </w:r>
          </w:p>
          <w:p w14:paraId="7D004151"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b/>
              </w:rPr>
              <w:t>СЧЕТ ДЕПО:</w:t>
            </w:r>
          </w:p>
          <w:p w14:paraId="0DD6C6A0" w14:textId="77777777" w:rsidR="00F639D9" w:rsidRPr="00BE4369" w:rsidRDefault="00F639D9" w:rsidP="00F639D9">
            <w:pPr>
              <w:spacing w:after="0"/>
              <w:jc w:val="center"/>
              <w:rPr>
                <w:rFonts w:ascii="Times New Roman" w:hAnsi="Times New Roman" w:cs="Times New Roman"/>
                <w:b/>
              </w:rPr>
            </w:pPr>
          </w:p>
          <w:tbl>
            <w:tblPr>
              <w:tblW w:w="9443" w:type="dxa"/>
              <w:tblLook w:val="04A0" w:firstRow="1" w:lastRow="0" w:firstColumn="1" w:lastColumn="0" w:noHBand="0" w:noVBand="1"/>
            </w:tblPr>
            <w:tblGrid>
              <w:gridCol w:w="1280"/>
              <w:gridCol w:w="8163"/>
            </w:tblGrid>
            <w:tr w:rsidR="00F639D9" w:rsidRPr="00BE4369" w14:paraId="6764DB9C" w14:textId="77777777" w:rsidTr="00F06CDB">
              <w:trPr>
                <w:trHeight w:val="1219"/>
              </w:trPr>
              <w:tc>
                <w:tcPr>
                  <w:tcW w:w="1189" w:type="dxa"/>
                  <w:shd w:val="clear" w:color="auto" w:fill="auto"/>
                </w:tcPr>
                <w:p w14:paraId="038EA7E5"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Депонента:</w:t>
                  </w:r>
                </w:p>
              </w:tc>
              <w:tc>
                <w:tcPr>
                  <w:tcW w:w="8254" w:type="dxa"/>
                  <w:shd w:val="clear" w:color="auto" w:fill="auto"/>
                </w:tcPr>
                <w:tbl>
                  <w:tblPr>
                    <w:tblpPr w:leftFromText="180" w:rightFromText="180" w:vertAnchor="text" w:horzAnchor="page" w:tblpX="1320" w:tblpY="-83"/>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3"/>
                    <w:gridCol w:w="223"/>
                    <w:gridCol w:w="223"/>
                    <w:gridCol w:w="223"/>
                    <w:gridCol w:w="223"/>
                    <w:gridCol w:w="216"/>
                    <w:gridCol w:w="11"/>
                  </w:tblGrid>
                  <w:tr w:rsidR="00F639D9" w:rsidRPr="00BE4369" w14:paraId="5811C71E" w14:textId="77777777" w:rsidTr="00F06CDB">
                    <w:trPr>
                      <w:trHeight w:val="269"/>
                    </w:trPr>
                    <w:tc>
                      <w:tcPr>
                        <w:tcW w:w="223" w:type="dxa"/>
                        <w:tcBorders>
                          <w:bottom w:val="single" w:sz="4" w:space="0" w:color="auto"/>
                        </w:tcBorders>
                        <w:shd w:val="clear" w:color="auto" w:fill="auto"/>
                      </w:tcPr>
                      <w:p w14:paraId="12CB9F69" w14:textId="77777777" w:rsidR="00F639D9" w:rsidRPr="00BE4369" w:rsidRDefault="00F639D9" w:rsidP="00F639D9">
                        <w:pPr>
                          <w:spacing w:after="0"/>
                          <w:rPr>
                            <w:rFonts w:ascii="Times New Roman" w:hAnsi="Times New Roman" w:cs="Times New Roman"/>
                          </w:rPr>
                        </w:pPr>
                      </w:p>
                    </w:tc>
                    <w:tc>
                      <w:tcPr>
                        <w:tcW w:w="223" w:type="dxa"/>
                        <w:tcBorders>
                          <w:bottom w:val="single" w:sz="4" w:space="0" w:color="auto"/>
                        </w:tcBorders>
                        <w:shd w:val="clear" w:color="auto" w:fill="auto"/>
                      </w:tcPr>
                      <w:p w14:paraId="28AF40DC" w14:textId="77777777" w:rsidR="00F639D9" w:rsidRPr="00BE4369" w:rsidRDefault="00F639D9" w:rsidP="00F639D9">
                        <w:pPr>
                          <w:spacing w:after="0"/>
                          <w:rPr>
                            <w:rFonts w:ascii="Times New Roman" w:hAnsi="Times New Roman" w:cs="Times New Roman"/>
                          </w:rPr>
                        </w:pPr>
                      </w:p>
                    </w:tc>
                    <w:tc>
                      <w:tcPr>
                        <w:tcW w:w="223" w:type="dxa"/>
                        <w:tcBorders>
                          <w:bottom w:val="single" w:sz="4" w:space="0" w:color="auto"/>
                        </w:tcBorders>
                        <w:shd w:val="clear" w:color="auto" w:fill="auto"/>
                      </w:tcPr>
                      <w:p w14:paraId="6657F6DC" w14:textId="77777777" w:rsidR="00F639D9" w:rsidRPr="00BE4369" w:rsidRDefault="00F639D9" w:rsidP="00F639D9">
                        <w:pPr>
                          <w:spacing w:after="0"/>
                          <w:rPr>
                            <w:rFonts w:ascii="Times New Roman" w:hAnsi="Times New Roman" w:cs="Times New Roman"/>
                          </w:rPr>
                        </w:pPr>
                      </w:p>
                    </w:tc>
                    <w:tc>
                      <w:tcPr>
                        <w:tcW w:w="223" w:type="dxa"/>
                        <w:tcBorders>
                          <w:bottom w:val="single" w:sz="4" w:space="0" w:color="auto"/>
                        </w:tcBorders>
                        <w:shd w:val="clear" w:color="auto" w:fill="auto"/>
                      </w:tcPr>
                      <w:p w14:paraId="57A645F0" w14:textId="77777777" w:rsidR="00F639D9" w:rsidRPr="00BE4369" w:rsidRDefault="00F639D9" w:rsidP="00F639D9">
                        <w:pPr>
                          <w:spacing w:after="0"/>
                          <w:rPr>
                            <w:rFonts w:ascii="Times New Roman" w:hAnsi="Times New Roman" w:cs="Times New Roman"/>
                          </w:rPr>
                        </w:pPr>
                      </w:p>
                    </w:tc>
                    <w:tc>
                      <w:tcPr>
                        <w:tcW w:w="223" w:type="dxa"/>
                        <w:tcBorders>
                          <w:bottom w:val="single" w:sz="4" w:space="0" w:color="auto"/>
                        </w:tcBorders>
                        <w:shd w:val="clear" w:color="auto" w:fill="auto"/>
                      </w:tcPr>
                      <w:p w14:paraId="20D5F73C" w14:textId="77777777" w:rsidR="00F639D9" w:rsidRPr="00BE4369" w:rsidRDefault="00F639D9" w:rsidP="00F639D9">
                        <w:pPr>
                          <w:spacing w:after="0"/>
                          <w:rPr>
                            <w:rFonts w:ascii="Times New Roman" w:hAnsi="Times New Roman" w:cs="Times New Roman"/>
                          </w:rPr>
                        </w:pPr>
                      </w:p>
                    </w:tc>
                    <w:tc>
                      <w:tcPr>
                        <w:tcW w:w="223" w:type="dxa"/>
                        <w:tcBorders>
                          <w:bottom w:val="single" w:sz="4" w:space="0" w:color="auto"/>
                        </w:tcBorders>
                        <w:shd w:val="clear" w:color="auto" w:fill="auto"/>
                      </w:tcPr>
                      <w:p w14:paraId="4B7A739D" w14:textId="77777777" w:rsidR="00F639D9" w:rsidRPr="00BE4369" w:rsidRDefault="00F639D9" w:rsidP="00F639D9">
                        <w:pPr>
                          <w:spacing w:after="0"/>
                          <w:rPr>
                            <w:rFonts w:ascii="Times New Roman" w:hAnsi="Times New Roman" w:cs="Times New Roman"/>
                          </w:rPr>
                        </w:pPr>
                      </w:p>
                    </w:tc>
                    <w:tc>
                      <w:tcPr>
                        <w:tcW w:w="227" w:type="dxa"/>
                        <w:gridSpan w:val="2"/>
                        <w:tcBorders>
                          <w:bottom w:val="single" w:sz="4" w:space="0" w:color="auto"/>
                        </w:tcBorders>
                        <w:shd w:val="clear" w:color="auto" w:fill="auto"/>
                      </w:tcPr>
                      <w:p w14:paraId="33B23E6E" w14:textId="77777777" w:rsidR="00F639D9" w:rsidRPr="00BE4369" w:rsidRDefault="00F639D9" w:rsidP="00F639D9">
                        <w:pPr>
                          <w:spacing w:after="0"/>
                          <w:rPr>
                            <w:rFonts w:ascii="Times New Roman" w:hAnsi="Times New Roman" w:cs="Times New Roman"/>
                          </w:rPr>
                        </w:pPr>
                      </w:p>
                    </w:tc>
                  </w:tr>
                  <w:tr w:rsidR="00F639D9" w:rsidRPr="00BE4369" w14:paraId="46295002" w14:textId="77777777" w:rsidTr="00F06CDB">
                    <w:trPr>
                      <w:gridAfter w:val="1"/>
                      <w:wAfter w:w="11" w:type="dxa"/>
                      <w:trHeight w:val="269"/>
                    </w:trPr>
                    <w:tc>
                      <w:tcPr>
                        <w:tcW w:w="1554" w:type="dxa"/>
                        <w:gridSpan w:val="7"/>
                        <w:tcBorders>
                          <w:top w:val="single" w:sz="4" w:space="0" w:color="auto"/>
                          <w:left w:val="nil"/>
                          <w:bottom w:val="nil"/>
                          <w:right w:val="nil"/>
                        </w:tcBorders>
                        <w:shd w:val="clear" w:color="auto" w:fill="auto"/>
                      </w:tcPr>
                      <w:p w14:paraId="3D10BCD7" w14:textId="77777777" w:rsidR="00F639D9" w:rsidRPr="00BE4369" w:rsidRDefault="00F639D9" w:rsidP="00F639D9">
                        <w:pPr>
                          <w:spacing w:after="0"/>
                          <w:jc w:val="center"/>
                          <w:rPr>
                            <w:rFonts w:ascii="Times New Roman" w:hAnsi="Times New Roman" w:cs="Times New Roman"/>
                          </w:rPr>
                        </w:pPr>
                        <w:r w:rsidRPr="00BE4369">
                          <w:rPr>
                            <w:rFonts w:ascii="Times New Roman" w:hAnsi="Times New Roman" w:cs="Times New Roman"/>
                          </w:rPr>
                          <w:t>Счет Депо</w:t>
                        </w:r>
                      </w:p>
                    </w:tc>
                  </w:tr>
                </w:tbl>
                <w:p w14:paraId="39EF36A4"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 xml:space="preserve">________________________________________________________ </w:t>
                  </w:r>
                </w:p>
                <w:p w14:paraId="29100A38" w14:textId="77777777" w:rsidR="00F639D9" w:rsidRPr="00BE4369" w:rsidRDefault="00F639D9" w:rsidP="00F639D9">
                  <w:pPr>
                    <w:spacing w:after="0"/>
                    <w:ind w:left="-1433"/>
                    <w:jc w:val="center"/>
                    <w:rPr>
                      <w:rFonts w:ascii="Times New Roman" w:hAnsi="Times New Roman" w:cs="Times New Roman"/>
                    </w:rPr>
                  </w:pPr>
                  <w:r w:rsidRPr="00BE4369">
                    <w:rPr>
                      <w:rFonts w:ascii="Times New Roman" w:hAnsi="Times New Roman" w:cs="Times New Roman"/>
                    </w:rPr>
                    <w:t>краткое наименование</w:t>
                  </w:r>
                </w:p>
              </w:tc>
            </w:tr>
          </w:tbl>
          <w:p w14:paraId="2349E4A3" w14:textId="77777777" w:rsidR="00F639D9" w:rsidRPr="00BE4369" w:rsidRDefault="00F639D9" w:rsidP="00F639D9">
            <w:pPr>
              <w:spacing w:after="0"/>
              <w:jc w:val="both"/>
              <w:rPr>
                <w:rFonts w:ascii="Times New Roman" w:hAnsi="Times New Roman" w:cs="Times New Roman"/>
              </w:rPr>
            </w:pPr>
          </w:p>
        </w:tc>
      </w:tr>
    </w:tbl>
    <w:p w14:paraId="5BD83826" w14:textId="77777777" w:rsidR="00F639D9" w:rsidRPr="00BE4369" w:rsidRDefault="00F639D9" w:rsidP="00F639D9">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856"/>
      </w:tblGrid>
      <w:tr w:rsidR="00F639D9" w:rsidRPr="00BE4369" w14:paraId="43F3D9C9" w14:textId="77777777" w:rsidTr="00F06CDB">
        <w:trPr>
          <w:trHeight w:val="849"/>
        </w:trPr>
        <w:tc>
          <w:tcPr>
            <w:tcW w:w="4766" w:type="dxa"/>
            <w:shd w:val="clear" w:color="auto" w:fill="auto"/>
          </w:tcPr>
          <w:p w14:paraId="10EEEC90"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b/>
              </w:rPr>
              <w:t>Перевод из раздела счета Депо:</w:t>
            </w:r>
          </w:p>
          <w:p w14:paraId="38F61339" w14:textId="77777777" w:rsidR="00F639D9" w:rsidRPr="00BE4369" w:rsidRDefault="00F639D9" w:rsidP="00F639D9">
            <w:pPr>
              <w:spacing w:after="0"/>
              <w:jc w:val="center"/>
              <w:rPr>
                <w:rFonts w:ascii="Times New Roman" w:hAnsi="Times New Roman" w:cs="Times New Roman"/>
                <w:b/>
              </w:rPr>
            </w:pPr>
          </w:p>
          <w:tbl>
            <w:tblPr>
              <w:tblW w:w="4555" w:type="dxa"/>
              <w:tblLook w:val="04A0" w:firstRow="1" w:lastRow="0" w:firstColumn="1" w:lastColumn="0" w:noHBand="0" w:noVBand="1"/>
            </w:tblPr>
            <w:tblGrid>
              <w:gridCol w:w="744"/>
              <w:gridCol w:w="3811"/>
            </w:tblGrid>
            <w:tr w:rsidR="00F639D9" w:rsidRPr="00BE4369" w14:paraId="1CFF000B" w14:textId="77777777" w:rsidTr="00F06CDB">
              <w:trPr>
                <w:trHeight w:val="480"/>
              </w:trPr>
              <w:tc>
                <w:tcPr>
                  <w:tcW w:w="744" w:type="dxa"/>
                  <w:shd w:val="clear" w:color="auto" w:fill="auto"/>
                </w:tcPr>
                <w:p w14:paraId="534C536A" w14:textId="77777777" w:rsidR="00F639D9" w:rsidRPr="00BE4369" w:rsidRDefault="00F639D9" w:rsidP="00F639D9">
                  <w:pPr>
                    <w:spacing w:after="0"/>
                    <w:rPr>
                      <w:rFonts w:ascii="Times New Roman" w:hAnsi="Times New Roman" w:cs="Times New Roman"/>
                    </w:rPr>
                  </w:pPr>
                </w:p>
                <w:p w14:paraId="3228DDF4" w14:textId="77777777" w:rsidR="00F639D9" w:rsidRPr="00BE4369" w:rsidRDefault="00F639D9" w:rsidP="00F639D9">
                  <w:pPr>
                    <w:spacing w:after="0"/>
                    <w:rPr>
                      <w:rFonts w:ascii="Times New Roman" w:hAnsi="Times New Roman" w:cs="Times New Roman"/>
                    </w:rPr>
                  </w:pPr>
                </w:p>
              </w:tc>
              <w:tc>
                <w:tcPr>
                  <w:tcW w:w="3811" w:type="dxa"/>
                  <w:shd w:val="clear" w:color="auto" w:fill="auto"/>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24"/>
                    <w:gridCol w:w="224"/>
                    <w:gridCol w:w="224"/>
                    <w:gridCol w:w="224"/>
                    <w:gridCol w:w="224"/>
                    <w:gridCol w:w="224"/>
                    <w:gridCol w:w="224"/>
                    <w:gridCol w:w="225"/>
                    <w:gridCol w:w="225"/>
                    <w:gridCol w:w="225"/>
                  </w:tblGrid>
                  <w:tr w:rsidR="00F639D9" w:rsidRPr="00BE4369" w14:paraId="36E25482" w14:textId="77777777" w:rsidTr="00F06CDB">
                    <w:trPr>
                      <w:trHeight w:val="243"/>
                    </w:trPr>
                    <w:tc>
                      <w:tcPr>
                        <w:tcW w:w="224" w:type="dxa"/>
                        <w:shd w:val="clear" w:color="auto" w:fill="auto"/>
                      </w:tcPr>
                      <w:p w14:paraId="64D7A850"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4060FAA0"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637BA5BD"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199226CB"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16E6F923"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35F080D1"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668AA83E"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706535F3" w14:textId="77777777" w:rsidR="00F639D9" w:rsidRPr="00BE4369" w:rsidRDefault="00F639D9" w:rsidP="00F639D9">
                        <w:pPr>
                          <w:spacing w:after="0"/>
                          <w:rPr>
                            <w:rFonts w:ascii="Times New Roman" w:hAnsi="Times New Roman" w:cs="Times New Roman"/>
                          </w:rPr>
                        </w:pPr>
                      </w:p>
                    </w:tc>
                    <w:tc>
                      <w:tcPr>
                        <w:tcW w:w="225" w:type="dxa"/>
                        <w:shd w:val="clear" w:color="auto" w:fill="auto"/>
                      </w:tcPr>
                      <w:p w14:paraId="75D3ACE6" w14:textId="77777777" w:rsidR="00F639D9" w:rsidRPr="00BE4369" w:rsidRDefault="00F639D9" w:rsidP="00F639D9">
                        <w:pPr>
                          <w:spacing w:after="0"/>
                          <w:rPr>
                            <w:rFonts w:ascii="Times New Roman" w:hAnsi="Times New Roman" w:cs="Times New Roman"/>
                          </w:rPr>
                        </w:pPr>
                      </w:p>
                    </w:tc>
                    <w:tc>
                      <w:tcPr>
                        <w:tcW w:w="225" w:type="dxa"/>
                        <w:shd w:val="clear" w:color="auto" w:fill="auto"/>
                      </w:tcPr>
                      <w:p w14:paraId="549CFD0C" w14:textId="77777777" w:rsidR="00F639D9" w:rsidRPr="00BE4369" w:rsidRDefault="00F639D9" w:rsidP="00F639D9">
                        <w:pPr>
                          <w:spacing w:after="0"/>
                          <w:rPr>
                            <w:rFonts w:ascii="Times New Roman" w:hAnsi="Times New Roman" w:cs="Times New Roman"/>
                          </w:rPr>
                        </w:pPr>
                      </w:p>
                    </w:tc>
                    <w:tc>
                      <w:tcPr>
                        <w:tcW w:w="225" w:type="dxa"/>
                        <w:shd w:val="clear" w:color="auto" w:fill="auto"/>
                      </w:tcPr>
                      <w:p w14:paraId="25A49B30" w14:textId="77777777" w:rsidR="00F639D9" w:rsidRPr="00BE4369" w:rsidRDefault="00F639D9" w:rsidP="00F639D9">
                        <w:pPr>
                          <w:spacing w:after="0"/>
                          <w:rPr>
                            <w:rFonts w:ascii="Times New Roman" w:hAnsi="Times New Roman" w:cs="Times New Roman"/>
                          </w:rPr>
                        </w:pPr>
                      </w:p>
                    </w:tc>
                  </w:tr>
                </w:tbl>
                <w:p w14:paraId="23D0D16D" w14:textId="77777777" w:rsidR="00F639D9" w:rsidRPr="00BE4369" w:rsidRDefault="00F639D9" w:rsidP="00F639D9">
                  <w:pPr>
                    <w:spacing w:after="0"/>
                    <w:rPr>
                      <w:rFonts w:ascii="Times New Roman" w:hAnsi="Times New Roman" w:cs="Times New Roman"/>
                    </w:rPr>
                  </w:pPr>
                </w:p>
              </w:tc>
            </w:tr>
          </w:tbl>
          <w:p w14:paraId="7DB1575F" w14:textId="77777777" w:rsidR="00F639D9" w:rsidRPr="00BE4369" w:rsidRDefault="00F639D9" w:rsidP="00F639D9">
            <w:pPr>
              <w:spacing w:after="0"/>
              <w:jc w:val="center"/>
              <w:rPr>
                <w:rFonts w:ascii="Times New Roman" w:hAnsi="Times New Roman" w:cs="Times New Roman"/>
                <w:b/>
              </w:rPr>
            </w:pPr>
          </w:p>
        </w:tc>
        <w:tc>
          <w:tcPr>
            <w:tcW w:w="4922" w:type="dxa"/>
            <w:shd w:val="clear" w:color="auto" w:fill="auto"/>
          </w:tcPr>
          <w:p w14:paraId="1771CC41"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b/>
              </w:rPr>
              <w:t>Перевод в раздел счета Депо:</w:t>
            </w:r>
          </w:p>
          <w:p w14:paraId="03B58D18" w14:textId="77777777" w:rsidR="00F639D9" w:rsidRPr="00BE4369" w:rsidRDefault="00F639D9" w:rsidP="00F639D9">
            <w:pPr>
              <w:spacing w:after="0"/>
              <w:jc w:val="center"/>
              <w:rPr>
                <w:rFonts w:ascii="Times New Roman" w:hAnsi="Times New Roman" w:cs="Times New Roman"/>
                <w:b/>
              </w:rPr>
            </w:pPr>
          </w:p>
          <w:tbl>
            <w:tblPr>
              <w:tblW w:w="0" w:type="auto"/>
              <w:tblInd w:w="894"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31"/>
              <w:gridCol w:w="231"/>
              <w:gridCol w:w="224"/>
              <w:gridCol w:w="224"/>
              <w:gridCol w:w="224"/>
              <w:gridCol w:w="224"/>
              <w:gridCol w:w="224"/>
              <w:gridCol w:w="224"/>
              <w:gridCol w:w="224"/>
              <w:gridCol w:w="225"/>
              <w:gridCol w:w="231"/>
              <w:gridCol w:w="231"/>
            </w:tblGrid>
            <w:tr w:rsidR="00F639D9" w:rsidRPr="00BE4369" w14:paraId="5D14CD9D" w14:textId="77777777" w:rsidTr="00F06CDB">
              <w:trPr>
                <w:trHeight w:val="243"/>
              </w:trPr>
              <w:tc>
                <w:tcPr>
                  <w:tcW w:w="224" w:type="dxa"/>
                  <w:shd w:val="clear" w:color="auto" w:fill="auto"/>
                </w:tcPr>
                <w:p w14:paraId="66F27D06" w14:textId="77777777" w:rsidR="00F639D9" w:rsidRPr="00BE4369" w:rsidRDefault="00F639D9" w:rsidP="00F639D9">
                  <w:pPr>
                    <w:spacing w:after="0"/>
                    <w:rPr>
                      <w:rFonts w:ascii="Times New Roman" w:hAnsi="Times New Roman" w:cs="Times New Roman"/>
                    </w:rPr>
                  </w:pPr>
                </w:p>
              </w:tc>
              <w:tc>
                <w:tcPr>
                  <w:tcW w:w="231" w:type="dxa"/>
                  <w:shd w:val="clear" w:color="auto" w:fill="auto"/>
                </w:tcPr>
                <w:p w14:paraId="7FB34EEE" w14:textId="77777777" w:rsidR="00F639D9" w:rsidRPr="00BE4369" w:rsidRDefault="00F639D9" w:rsidP="00F639D9">
                  <w:pPr>
                    <w:spacing w:after="0"/>
                    <w:rPr>
                      <w:rFonts w:ascii="Times New Roman" w:hAnsi="Times New Roman" w:cs="Times New Roman"/>
                    </w:rPr>
                  </w:pPr>
                </w:p>
              </w:tc>
              <w:tc>
                <w:tcPr>
                  <w:tcW w:w="231" w:type="dxa"/>
                  <w:shd w:val="clear" w:color="auto" w:fill="auto"/>
                </w:tcPr>
                <w:p w14:paraId="1CE7F50D"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09B0BF7B"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5CAE774C"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2C237F7E"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68DED94A"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4842E7E4"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49C6E0E8" w14:textId="77777777" w:rsidR="00F639D9" w:rsidRPr="00BE4369" w:rsidRDefault="00F639D9" w:rsidP="00F639D9">
                  <w:pPr>
                    <w:spacing w:after="0"/>
                    <w:rPr>
                      <w:rFonts w:ascii="Times New Roman" w:hAnsi="Times New Roman" w:cs="Times New Roman"/>
                    </w:rPr>
                  </w:pPr>
                </w:p>
              </w:tc>
              <w:tc>
                <w:tcPr>
                  <w:tcW w:w="224" w:type="dxa"/>
                  <w:shd w:val="clear" w:color="auto" w:fill="auto"/>
                </w:tcPr>
                <w:p w14:paraId="6DAEFE45" w14:textId="77777777" w:rsidR="00F639D9" w:rsidRPr="00BE4369" w:rsidRDefault="00F639D9" w:rsidP="00F639D9">
                  <w:pPr>
                    <w:spacing w:after="0"/>
                    <w:rPr>
                      <w:rFonts w:ascii="Times New Roman" w:hAnsi="Times New Roman" w:cs="Times New Roman"/>
                    </w:rPr>
                  </w:pPr>
                </w:p>
              </w:tc>
              <w:tc>
                <w:tcPr>
                  <w:tcW w:w="225" w:type="dxa"/>
                  <w:shd w:val="clear" w:color="auto" w:fill="auto"/>
                </w:tcPr>
                <w:p w14:paraId="6D5D7CAC" w14:textId="77777777" w:rsidR="00F639D9" w:rsidRPr="00BE4369" w:rsidRDefault="00F639D9" w:rsidP="00F639D9">
                  <w:pPr>
                    <w:spacing w:after="0"/>
                    <w:rPr>
                      <w:rFonts w:ascii="Times New Roman" w:hAnsi="Times New Roman" w:cs="Times New Roman"/>
                    </w:rPr>
                  </w:pPr>
                </w:p>
              </w:tc>
              <w:tc>
                <w:tcPr>
                  <w:tcW w:w="231" w:type="dxa"/>
                  <w:shd w:val="clear" w:color="auto" w:fill="auto"/>
                </w:tcPr>
                <w:p w14:paraId="3684C9FF" w14:textId="77777777" w:rsidR="00F639D9" w:rsidRPr="00BE4369" w:rsidRDefault="00F639D9" w:rsidP="00F639D9">
                  <w:pPr>
                    <w:spacing w:after="0"/>
                    <w:rPr>
                      <w:rFonts w:ascii="Times New Roman" w:hAnsi="Times New Roman" w:cs="Times New Roman"/>
                    </w:rPr>
                  </w:pPr>
                </w:p>
              </w:tc>
              <w:tc>
                <w:tcPr>
                  <w:tcW w:w="231" w:type="dxa"/>
                  <w:shd w:val="clear" w:color="auto" w:fill="auto"/>
                </w:tcPr>
                <w:p w14:paraId="1F460AB0" w14:textId="77777777" w:rsidR="00F639D9" w:rsidRPr="00BE4369" w:rsidRDefault="00F639D9" w:rsidP="00F639D9">
                  <w:pPr>
                    <w:spacing w:after="0"/>
                    <w:rPr>
                      <w:rFonts w:ascii="Times New Roman" w:hAnsi="Times New Roman" w:cs="Times New Roman"/>
                    </w:rPr>
                  </w:pPr>
                </w:p>
              </w:tc>
            </w:tr>
          </w:tbl>
          <w:p w14:paraId="0220EB69" w14:textId="77777777" w:rsidR="00F639D9" w:rsidRPr="00BE4369" w:rsidRDefault="00F639D9" w:rsidP="00F639D9">
            <w:pPr>
              <w:spacing w:after="0"/>
              <w:jc w:val="center"/>
              <w:rPr>
                <w:rFonts w:ascii="Times New Roman" w:hAnsi="Times New Roman" w:cs="Times New Roman"/>
                <w:b/>
              </w:rPr>
            </w:pPr>
          </w:p>
        </w:tc>
      </w:tr>
    </w:tbl>
    <w:p w14:paraId="7CF6C82A" w14:textId="77777777" w:rsidR="00F639D9" w:rsidRPr="00BE4369" w:rsidRDefault="00F639D9" w:rsidP="00F639D9">
      <w:pPr>
        <w:spacing w:after="0"/>
        <w:rPr>
          <w:rFonts w:ascii="Times New Roman" w:hAnsi="Times New Roman" w:cs="Times New Roman"/>
        </w:rPr>
      </w:pPr>
    </w:p>
    <w:p w14:paraId="2269E36D" w14:textId="77777777" w:rsidR="00F639D9" w:rsidRPr="00BE4369" w:rsidRDefault="00F639D9" w:rsidP="00F639D9">
      <w:pPr>
        <w:spacing w:after="0"/>
        <w:jc w:val="center"/>
        <w:rPr>
          <w:rFonts w:ascii="Times New Roman" w:hAnsi="Times New Roman" w:cs="Times New Roman"/>
        </w:rPr>
      </w:pPr>
      <w:r w:rsidRPr="00BE4369">
        <w:rPr>
          <w:rFonts w:ascii="Times New Roman" w:hAnsi="Times New Roman" w:cs="Times New Roman"/>
        </w:rPr>
        <w:t>Просим заблокировать ценные бумаги на разделе счета ДЕПО ЗАЛОГОДАТЕЛЯ в Депозитарии</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30"/>
        <w:gridCol w:w="1596"/>
        <w:gridCol w:w="1669"/>
        <w:gridCol w:w="1064"/>
        <w:gridCol w:w="3193"/>
      </w:tblGrid>
      <w:tr w:rsidR="00F639D9" w:rsidRPr="00BE4369" w14:paraId="075750A0" w14:textId="77777777" w:rsidTr="00F06CDB">
        <w:trPr>
          <w:trHeight w:val="240"/>
        </w:trPr>
        <w:tc>
          <w:tcPr>
            <w:tcW w:w="900" w:type="dxa"/>
            <w:vMerge w:val="restart"/>
            <w:shd w:val="clear" w:color="auto" w:fill="auto"/>
            <w:vAlign w:val="center"/>
          </w:tcPr>
          <w:p w14:paraId="5346A34A" w14:textId="77777777" w:rsidR="00F639D9" w:rsidRPr="00BE4369" w:rsidRDefault="00F639D9" w:rsidP="00F639D9">
            <w:pPr>
              <w:spacing w:after="0"/>
              <w:jc w:val="center"/>
              <w:rPr>
                <w:rFonts w:ascii="Times New Roman" w:hAnsi="Times New Roman" w:cs="Times New Roman"/>
              </w:rPr>
            </w:pPr>
            <w:r w:rsidRPr="00BE4369">
              <w:rPr>
                <w:rFonts w:ascii="Times New Roman" w:hAnsi="Times New Roman" w:cs="Times New Roman"/>
              </w:rPr>
              <w:t>Вид ЦБ</w:t>
            </w:r>
          </w:p>
        </w:tc>
        <w:tc>
          <w:tcPr>
            <w:tcW w:w="1330" w:type="dxa"/>
            <w:vMerge w:val="restart"/>
            <w:shd w:val="clear" w:color="auto" w:fill="auto"/>
            <w:vAlign w:val="center"/>
          </w:tcPr>
          <w:p w14:paraId="57F32DCA" w14:textId="77777777" w:rsidR="00F639D9" w:rsidRPr="00BE4369" w:rsidRDefault="00F639D9" w:rsidP="00F639D9">
            <w:pPr>
              <w:spacing w:after="0"/>
              <w:jc w:val="center"/>
              <w:rPr>
                <w:rFonts w:ascii="Times New Roman" w:hAnsi="Times New Roman" w:cs="Times New Roman"/>
              </w:rPr>
            </w:pPr>
            <w:r w:rsidRPr="00BE4369">
              <w:rPr>
                <w:rFonts w:ascii="Times New Roman" w:hAnsi="Times New Roman" w:cs="Times New Roman"/>
              </w:rPr>
              <w:t>Категория ЦБ</w:t>
            </w:r>
          </w:p>
        </w:tc>
        <w:tc>
          <w:tcPr>
            <w:tcW w:w="1596" w:type="dxa"/>
            <w:vMerge w:val="restart"/>
            <w:shd w:val="clear" w:color="auto" w:fill="auto"/>
            <w:vAlign w:val="center"/>
          </w:tcPr>
          <w:p w14:paraId="27308B68" w14:textId="77777777" w:rsidR="00F639D9" w:rsidRPr="00BE4369" w:rsidRDefault="00F639D9" w:rsidP="00F639D9">
            <w:pPr>
              <w:spacing w:after="0"/>
              <w:jc w:val="center"/>
              <w:rPr>
                <w:rFonts w:ascii="Times New Roman" w:hAnsi="Times New Roman" w:cs="Times New Roman"/>
              </w:rPr>
            </w:pPr>
            <w:r w:rsidRPr="00BE4369">
              <w:rPr>
                <w:rFonts w:ascii="Times New Roman" w:hAnsi="Times New Roman" w:cs="Times New Roman"/>
              </w:rPr>
              <w:t>Эмитент</w:t>
            </w:r>
          </w:p>
        </w:tc>
        <w:tc>
          <w:tcPr>
            <w:tcW w:w="1669" w:type="dxa"/>
            <w:vMerge w:val="restart"/>
            <w:shd w:val="clear" w:color="auto" w:fill="auto"/>
            <w:vAlign w:val="center"/>
          </w:tcPr>
          <w:p w14:paraId="0C60D346" w14:textId="77777777" w:rsidR="00F639D9" w:rsidRPr="00BE4369" w:rsidRDefault="00F639D9" w:rsidP="00F639D9">
            <w:pPr>
              <w:spacing w:after="0"/>
              <w:jc w:val="center"/>
              <w:rPr>
                <w:rFonts w:ascii="Times New Roman" w:hAnsi="Times New Roman" w:cs="Times New Roman"/>
              </w:rPr>
            </w:pPr>
            <w:r w:rsidRPr="00BE4369">
              <w:rPr>
                <w:rFonts w:ascii="Times New Roman" w:hAnsi="Times New Roman" w:cs="Times New Roman"/>
              </w:rPr>
              <w:t>Номер государственной регистрации выпуска</w:t>
            </w:r>
          </w:p>
        </w:tc>
        <w:tc>
          <w:tcPr>
            <w:tcW w:w="4257" w:type="dxa"/>
            <w:gridSpan w:val="2"/>
            <w:shd w:val="clear" w:color="auto" w:fill="auto"/>
            <w:vAlign w:val="center"/>
          </w:tcPr>
          <w:p w14:paraId="7995EAA2" w14:textId="77777777" w:rsidR="00F639D9" w:rsidRPr="00BE4369" w:rsidRDefault="00F639D9" w:rsidP="00F639D9">
            <w:pPr>
              <w:spacing w:after="0"/>
              <w:jc w:val="center"/>
              <w:rPr>
                <w:rFonts w:ascii="Times New Roman" w:hAnsi="Times New Roman" w:cs="Times New Roman"/>
              </w:rPr>
            </w:pPr>
            <w:r w:rsidRPr="00BE4369">
              <w:rPr>
                <w:rFonts w:ascii="Times New Roman" w:hAnsi="Times New Roman" w:cs="Times New Roman"/>
              </w:rPr>
              <w:t>Количество ЦБ, шт.</w:t>
            </w:r>
          </w:p>
        </w:tc>
      </w:tr>
      <w:tr w:rsidR="00F639D9" w:rsidRPr="00BE4369" w14:paraId="45D3B6CA" w14:textId="77777777" w:rsidTr="00F06CDB">
        <w:trPr>
          <w:trHeight w:val="154"/>
        </w:trPr>
        <w:tc>
          <w:tcPr>
            <w:tcW w:w="900" w:type="dxa"/>
            <w:vMerge/>
            <w:shd w:val="clear" w:color="auto" w:fill="auto"/>
            <w:vAlign w:val="center"/>
          </w:tcPr>
          <w:p w14:paraId="3BBCC2B2" w14:textId="77777777" w:rsidR="00F639D9" w:rsidRPr="00BE4369" w:rsidRDefault="00F639D9" w:rsidP="00F639D9">
            <w:pPr>
              <w:spacing w:after="0"/>
              <w:jc w:val="center"/>
              <w:rPr>
                <w:rFonts w:ascii="Times New Roman" w:hAnsi="Times New Roman" w:cs="Times New Roman"/>
              </w:rPr>
            </w:pPr>
          </w:p>
        </w:tc>
        <w:tc>
          <w:tcPr>
            <w:tcW w:w="1330" w:type="dxa"/>
            <w:vMerge/>
            <w:shd w:val="clear" w:color="auto" w:fill="auto"/>
            <w:vAlign w:val="center"/>
          </w:tcPr>
          <w:p w14:paraId="538605D2" w14:textId="77777777" w:rsidR="00F639D9" w:rsidRPr="00BE4369" w:rsidRDefault="00F639D9" w:rsidP="00F639D9">
            <w:pPr>
              <w:spacing w:after="0"/>
              <w:jc w:val="center"/>
              <w:rPr>
                <w:rFonts w:ascii="Times New Roman" w:hAnsi="Times New Roman" w:cs="Times New Roman"/>
                <w:b/>
              </w:rPr>
            </w:pPr>
          </w:p>
        </w:tc>
        <w:tc>
          <w:tcPr>
            <w:tcW w:w="1596" w:type="dxa"/>
            <w:vMerge/>
            <w:shd w:val="clear" w:color="auto" w:fill="auto"/>
            <w:vAlign w:val="center"/>
          </w:tcPr>
          <w:p w14:paraId="579A3D5A" w14:textId="77777777" w:rsidR="00F639D9" w:rsidRPr="00BE4369" w:rsidRDefault="00F639D9" w:rsidP="00F639D9">
            <w:pPr>
              <w:spacing w:after="0"/>
              <w:jc w:val="center"/>
              <w:rPr>
                <w:rFonts w:ascii="Times New Roman" w:hAnsi="Times New Roman" w:cs="Times New Roman"/>
              </w:rPr>
            </w:pPr>
          </w:p>
        </w:tc>
        <w:tc>
          <w:tcPr>
            <w:tcW w:w="1669" w:type="dxa"/>
            <w:vMerge/>
            <w:shd w:val="clear" w:color="auto" w:fill="auto"/>
            <w:vAlign w:val="center"/>
          </w:tcPr>
          <w:p w14:paraId="53308D65" w14:textId="77777777" w:rsidR="00F639D9" w:rsidRPr="00BE4369" w:rsidRDefault="00F639D9" w:rsidP="00F639D9">
            <w:pPr>
              <w:spacing w:after="0"/>
              <w:jc w:val="center"/>
              <w:rPr>
                <w:rFonts w:ascii="Times New Roman" w:hAnsi="Times New Roman" w:cs="Times New Roman"/>
                <w:b/>
              </w:rPr>
            </w:pPr>
          </w:p>
        </w:tc>
        <w:tc>
          <w:tcPr>
            <w:tcW w:w="1064" w:type="dxa"/>
            <w:shd w:val="clear" w:color="auto" w:fill="auto"/>
            <w:vAlign w:val="center"/>
          </w:tcPr>
          <w:p w14:paraId="08AD4485"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rPr>
              <w:t>Цифрами</w:t>
            </w:r>
          </w:p>
        </w:tc>
        <w:tc>
          <w:tcPr>
            <w:tcW w:w="3193" w:type="dxa"/>
            <w:shd w:val="clear" w:color="auto" w:fill="auto"/>
            <w:vAlign w:val="center"/>
          </w:tcPr>
          <w:p w14:paraId="7A2A5A36"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rPr>
              <w:t>Прописью</w:t>
            </w:r>
          </w:p>
        </w:tc>
      </w:tr>
      <w:tr w:rsidR="00F639D9" w:rsidRPr="00BE4369" w14:paraId="7DD7F36D" w14:textId="77777777" w:rsidTr="00F06CDB">
        <w:trPr>
          <w:trHeight w:val="240"/>
        </w:trPr>
        <w:tc>
          <w:tcPr>
            <w:tcW w:w="900" w:type="dxa"/>
            <w:shd w:val="clear" w:color="auto" w:fill="auto"/>
          </w:tcPr>
          <w:p w14:paraId="66182FE2" w14:textId="77777777" w:rsidR="00F639D9" w:rsidRPr="00BE4369" w:rsidRDefault="00F639D9" w:rsidP="00F639D9">
            <w:pPr>
              <w:spacing w:after="0"/>
              <w:jc w:val="center"/>
              <w:rPr>
                <w:rFonts w:ascii="Times New Roman" w:hAnsi="Times New Roman" w:cs="Times New Roman"/>
              </w:rPr>
            </w:pPr>
          </w:p>
        </w:tc>
        <w:tc>
          <w:tcPr>
            <w:tcW w:w="1330" w:type="dxa"/>
            <w:shd w:val="clear" w:color="auto" w:fill="auto"/>
          </w:tcPr>
          <w:p w14:paraId="48F1DC66" w14:textId="77777777" w:rsidR="00F639D9" w:rsidRPr="00BE4369" w:rsidRDefault="00F639D9" w:rsidP="00F639D9">
            <w:pPr>
              <w:spacing w:after="0"/>
              <w:jc w:val="center"/>
              <w:rPr>
                <w:rFonts w:ascii="Times New Roman" w:hAnsi="Times New Roman" w:cs="Times New Roman"/>
                <w:b/>
              </w:rPr>
            </w:pPr>
          </w:p>
        </w:tc>
        <w:tc>
          <w:tcPr>
            <w:tcW w:w="1596" w:type="dxa"/>
            <w:shd w:val="clear" w:color="auto" w:fill="auto"/>
          </w:tcPr>
          <w:p w14:paraId="01A11318" w14:textId="77777777" w:rsidR="00F639D9" w:rsidRPr="00BE4369" w:rsidRDefault="00F639D9" w:rsidP="00F639D9">
            <w:pPr>
              <w:spacing w:after="0"/>
              <w:jc w:val="center"/>
              <w:rPr>
                <w:rFonts w:ascii="Times New Roman" w:hAnsi="Times New Roman" w:cs="Times New Roman"/>
              </w:rPr>
            </w:pPr>
          </w:p>
        </w:tc>
        <w:tc>
          <w:tcPr>
            <w:tcW w:w="1669" w:type="dxa"/>
            <w:shd w:val="clear" w:color="auto" w:fill="auto"/>
          </w:tcPr>
          <w:p w14:paraId="1B6631A0" w14:textId="77777777" w:rsidR="00F639D9" w:rsidRPr="00BE4369" w:rsidRDefault="00F639D9" w:rsidP="00F639D9">
            <w:pPr>
              <w:spacing w:after="0"/>
              <w:jc w:val="center"/>
              <w:rPr>
                <w:rFonts w:ascii="Times New Roman" w:hAnsi="Times New Roman" w:cs="Times New Roman"/>
                <w:b/>
              </w:rPr>
            </w:pPr>
          </w:p>
        </w:tc>
        <w:tc>
          <w:tcPr>
            <w:tcW w:w="1064" w:type="dxa"/>
            <w:shd w:val="clear" w:color="auto" w:fill="auto"/>
          </w:tcPr>
          <w:p w14:paraId="3A8A798E" w14:textId="77777777" w:rsidR="00F639D9" w:rsidRPr="00BE4369" w:rsidRDefault="00F639D9" w:rsidP="00F639D9">
            <w:pPr>
              <w:spacing w:after="0"/>
              <w:jc w:val="center"/>
              <w:rPr>
                <w:rFonts w:ascii="Times New Roman" w:hAnsi="Times New Roman" w:cs="Times New Roman"/>
                <w:b/>
              </w:rPr>
            </w:pPr>
          </w:p>
        </w:tc>
        <w:tc>
          <w:tcPr>
            <w:tcW w:w="3193" w:type="dxa"/>
            <w:shd w:val="clear" w:color="auto" w:fill="auto"/>
          </w:tcPr>
          <w:p w14:paraId="6D6604ED" w14:textId="77777777" w:rsidR="00F639D9" w:rsidRPr="00BE4369" w:rsidRDefault="00F639D9" w:rsidP="00F639D9">
            <w:pPr>
              <w:spacing w:after="0"/>
              <w:jc w:val="center"/>
              <w:rPr>
                <w:rFonts w:ascii="Times New Roman" w:hAnsi="Times New Roman" w:cs="Times New Roman"/>
                <w:b/>
              </w:rPr>
            </w:pPr>
          </w:p>
        </w:tc>
      </w:tr>
      <w:tr w:rsidR="00F639D9" w:rsidRPr="00BE4369" w14:paraId="7D5C2A02" w14:textId="77777777" w:rsidTr="00F06CDB">
        <w:trPr>
          <w:trHeight w:val="260"/>
        </w:trPr>
        <w:tc>
          <w:tcPr>
            <w:tcW w:w="900" w:type="dxa"/>
            <w:shd w:val="clear" w:color="auto" w:fill="auto"/>
          </w:tcPr>
          <w:p w14:paraId="60A29C33" w14:textId="77777777" w:rsidR="00F639D9" w:rsidRPr="00BE4369" w:rsidRDefault="00F639D9" w:rsidP="00F639D9">
            <w:pPr>
              <w:spacing w:after="0"/>
              <w:jc w:val="center"/>
              <w:rPr>
                <w:rFonts w:ascii="Times New Roman" w:hAnsi="Times New Roman" w:cs="Times New Roman"/>
              </w:rPr>
            </w:pPr>
          </w:p>
        </w:tc>
        <w:tc>
          <w:tcPr>
            <w:tcW w:w="1330" w:type="dxa"/>
            <w:shd w:val="clear" w:color="auto" w:fill="auto"/>
          </w:tcPr>
          <w:p w14:paraId="594F3741" w14:textId="77777777" w:rsidR="00F639D9" w:rsidRPr="00BE4369" w:rsidRDefault="00F639D9" w:rsidP="00F639D9">
            <w:pPr>
              <w:spacing w:after="0"/>
              <w:jc w:val="center"/>
              <w:rPr>
                <w:rFonts w:ascii="Times New Roman" w:hAnsi="Times New Roman" w:cs="Times New Roman"/>
                <w:b/>
              </w:rPr>
            </w:pPr>
          </w:p>
        </w:tc>
        <w:tc>
          <w:tcPr>
            <w:tcW w:w="1596" w:type="dxa"/>
            <w:shd w:val="clear" w:color="auto" w:fill="auto"/>
          </w:tcPr>
          <w:p w14:paraId="4F079393" w14:textId="77777777" w:rsidR="00F639D9" w:rsidRPr="00BE4369" w:rsidRDefault="00F639D9" w:rsidP="00F639D9">
            <w:pPr>
              <w:spacing w:after="0"/>
              <w:jc w:val="center"/>
              <w:rPr>
                <w:rFonts w:ascii="Times New Roman" w:hAnsi="Times New Roman" w:cs="Times New Roman"/>
              </w:rPr>
            </w:pPr>
          </w:p>
        </w:tc>
        <w:tc>
          <w:tcPr>
            <w:tcW w:w="1669" w:type="dxa"/>
            <w:shd w:val="clear" w:color="auto" w:fill="auto"/>
          </w:tcPr>
          <w:p w14:paraId="70B55BDF" w14:textId="77777777" w:rsidR="00F639D9" w:rsidRPr="00BE4369" w:rsidRDefault="00F639D9" w:rsidP="00F639D9">
            <w:pPr>
              <w:spacing w:after="0"/>
              <w:jc w:val="center"/>
              <w:rPr>
                <w:rFonts w:ascii="Times New Roman" w:hAnsi="Times New Roman" w:cs="Times New Roman"/>
                <w:b/>
              </w:rPr>
            </w:pPr>
          </w:p>
        </w:tc>
        <w:tc>
          <w:tcPr>
            <w:tcW w:w="1064" w:type="dxa"/>
            <w:shd w:val="clear" w:color="auto" w:fill="auto"/>
          </w:tcPr>
          <w:p w14:paraId="7892624F" w14:textId="77777777" w:rsidR="00F639D9" w:rsidRPr="00BE4369" w:rsidRDefault="00F639D9" w:rsidP="00F639D9">
            <w:pPr>
              <w:spacing w:after="0"/>
              <w:jc w:val="center"/>
              <w:rPr>
                <w:rFonts w:ascii="Times New Roman" w:hAnsi="Times New Roman" w:cs="Times New Roman"/>
                <w:b/>
              </w:rPr>
            </w:pPr>
          </w:p>
        </w:tc>
        <w:tc>
          <w:tcPr>
            <w:tcW w:w="3193" w:type="dxa"/>
            <w:shd w:val="clear" w:color="auto" w:fill="auto"/>
          </w:tcPr>
          <w:p w14:paraId="22D26AE9" w14:textId="77777777" w:rsidR="00F639D9" w:rsidRPr="00BE4369" w:rsidRDefault="00F639D9" w:rsidP="00F639D9">
            <w:pPr>
              <w:spacing w:after="0"/>
              <w:jc w:val="center"/>
              <w:rPr>
                <w:rFonts w:ascii="Times New Roman" w:hAnsi="Times New Roman" w:cs="Times New Roman"/>
                <w:b/>
              </w:rPr>
            </w:pPr>
          </w:p>
        </w:tc>
      </w:tr>
    </w:tbl>
    <w:p w14:paraId="53C485DD" w14:textId="77777777" w:rsidR="00F639D9" w:rsidRPr="00BE4369" w:rsidRDefault="00F639D9" w:rsidP="00F639D9">
      <w:pPr>
        <w:spacing w:after="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F639D9" w:rsidRPr="00BE4369" w14:paraId="62FE2EB6" w14:textId="77777777" w:rsidTr="00F06CDB">
        <w:trPr>
          <w:trHeight w:val="312"/>
        </w:trPr>
        <w:tc>
          <w:tcPr>
            <w:tcW w:w="9707" w:type="dxa"/>
            <w:shd w:val="clear" w:color="auto" w:fill="auto"/>
          </w:tcPr>
          <w:p w14:paraId="355041EF" w14:textId="77777777" w:rsidR="00F639D9" w:rsidRPr="00BE4369" w:rsidRDefault="00F639D9" w:rsidP="00F639D9">
            <w:pPr>
              <w:spacing w:after="0"/>
              <w:ind w:right="-143"/>
              <w:rPr>
                <w:rFonts w:ascii="Times New Roman" w:hAnsi="Times New Roman" w:cs="Times New Roman"/>
                <w:b/>
              </w:rPr>
            </w:pPr>
            <w:r w:rsidRPr="00BE4369">
              <w:rPr>
                <w:rFonts w:ascii="Times New Roman" w:hAnsi="Times New Roman" w:cs="Times New Roman"/>
                <w:b/>
              </w:rPr>
              <w:t>ЗАЛОГОДЕРЖАТЕЛЬ: «Северный Народный Банк» (АО)</w:t>
            </w:r>
          </w:p>
        </w:tc>
      </w:tr>
    </w:tbl>
    <w:p w14:paraId="4C52E17F" w14:textId="77777777" w:rsidR="00F639D9" w:rsidRPr="00BE4369" w:rsidRDefault="00F639D9" w:rsidP="00F639D9">
      <w:pPr>
        <w:spacing w:after="0"/>
        <w:ind w:right="-143"/>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864"/>
      </w:tblGrid>
      <w:tr w:rsidR="00F639D9" w:rsidRPr="00BE4369" w14:paraId="2BFB1E67" w14:textId="77777777" w:rsidTr="00F06CDB">
        <w:tc>
          <w:tcPr>
            <w:tcW w:w="8864" w:type="dxa"/>
            <w:shd w:val="clear" w:color="auto" w:fill="auto"/>
          </w:tcPr>
          <w:p w14:paraId="22A195C3"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Основание для проведения операции:</w:t>
            </w:r>
          </w:p>
        </w:tc>
      </w:tr>
      <w:tr w:rsidR="00F639D9" w:rsidRPr="00BE4369" w14:paraId="71EC1D8A" w14:textId="77777777" w:rsidTr="00F06CDB">
        <w:tc>
          <w:tcPr>
            <w:tcW w:w="8864" w:type="dxa"/>
            <w:shd w:val="clear" w:color="auto" w:fill="auto"/>
          </w:tcPr>
          <w:p w14:paraId="5BCA109C" w14:textId="77777777" w:rsidR="00F639D9" w:rsidRPr="00BE4369" w:rsidRDefault="00F639D9" w:rsidP="00F639D9">
            <w:pPr>
              <w:spacing w:after="0"/>
              <w:rPr>
                <w:rFonts w:ascii="Times New Roman" w:hAnsi="Times New Roman" w:cs="Times New Roman"/>
              </w:rPr>
            </w:pPr>
          </w:p>
        </w:tc>
      </w:tr>
      <w:tr w:rsidR="00F639D9" w:rsidRPr="00BE4369" w14:paraId="5C8594F5" w14:textId="77777777" w:rsidTr="00F06CDB">
        <w:tc>
          <w:tcPr>
            <w:tcW w:w="8864" w:type="dxa"/>
            <w:shd w:val="clear" w:color="auto" w:fill="auto"/>
          </w:tcPr>
          <w:p w14:paraId="0A36346B"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Срок залога по договору:</w:t>
            </w:r>
          </w:p>
        </w:tc>
      </w:tr>
    </w:tbl>
    <w:p w14:paraId="0BB05BAA" w14:textId="77777777" w:rsidR="00F639D9" w:rsidRPr="00BE4369" w:rsidRDefault="00F639D9" w:rsidP="00F639D9">
      <w:pPr>
        <w:spacing w:after="0"/>
        <w:jc w:val="center"/>
        <w:rPr>
          <w:rFonts w:ascii="Times New Roman" w:hAnsi="Times New Roman" w:cs="Times New Roman"/>
          <w:b/>
        </w:rPr>
      </w:pPr>
      <w:r w:rsidRPr="00BE4369">
        <w:rPr>
          <w:rFonts w:ascii="Times New Roman" w:hAnsi="Times New Roman" w:cs="Times New Roman"/>
          <w:b/>
        </w:rPr>
        <w:t>Подписи сторон:</w:t>
      </w:r>
    </w:p>
    <w:tbl>
      <w:tblPr>
        <w:tblW w:w="0" w:type="auto"/>
        <w:tblLook w:val="04A0" w:firstRow="1" w:lastRow="0" w:firstColumn="1" w:lastColumn="0" w:noHBand="0" w:noVBand="1"/>
      </w:tblPr>
      <w:tblGrid>
        <w:gridCol w:w="4432"/>
        <w:gridCol w:w="4432"/>
      </w:tblGrid>
      <w:tr w:rsidR="00F639D9" w:rsidRPr="00BE4369" w14:paraId="0D102646" w14:textId="77777777" w:rsidTr="00F06CDB">
        <w:trPr>
          <w:trHeight w:val="430"/>
        </w:trPr>
        <w:tc>
          <w:tcPr>
            <w:tcW w:w="4432" w:type="dxa"/>
            <w:shd w:val="clear" w:color="auto" w:fill="auto"/>
          </w:tcPr>
          <w:p w14:paraId="07B94860"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Подписи Залогодателя</w:t>
            </w:r>
          </w:p>
        </w:tc>
        <w:tc>
          <w:tcPr>
            <w:tcW w:w="4432" w:type="dxa"/>
            <w:shd w:val="clear" w:color="auto" w:fill="auto"/>
          </w:tcPr>
          <w:p w14:paraId="6A1A4684"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Подписи Залогодержателя</w:t>
            </w:r>
          </w:p>
        </w:tc>
      </w:tr>
      <w:tr w:rsidR="00F639D9" w:rsidRPr="00BE4369" w14:paraId="5D7BD1D3" w14:textId="77777777" w:rsidTr="00F06CDB">
        <w:tc>
          <w:tcPr>
            <w:tcW w:w="4432" w:type="dxa"/>
            <w:shd w:val="clear" w:color="auto" w:fill="auto"/>
          </w:tcPr>
          <w:p w14:paraId="3F99099F" w14:textId="77777777" w:rsidR="00F639D9" w:rsidRPr="00BE4369" w:rsidRDefault="00F639D9" w:rsidP="00F639D9">
            <w:pPr>
              <w:spacing w:after="0"/>
              <w:rPr>
                <w:rFonts w:ascii="Times New Roman" w:hAnsi="Times New Roman" w:cs="Times New Roman"/>
              </w:rPr>
            </w:pPr>
          </w:p>
          <w:p w14:paraId="6D12E975"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___________________ (_______________)</w:t>
            </w:r>
          </w:p>
          <w:p w14:paraId="09931F66" w14:textId="77777777" w:rsidR="00F639D9" w:rsidRPr="00BE4369" w:rsidRDefault="00F639D9" w:rsidP="00F639D9">
            <w:pPr>
              <w:spacing w:after="0"/>
              <w:rPr>
                <w:rFonts w:ascii="Times New Roman" w:hAnsi="Times New Roman" w:cs="Times New Roman"/>
              </w:rPr>
            </w:pPr>
          </w:p>
          <w:p w14:paraId="6C284320" w14:textId="77777777" w:rsidR="00F639D9" w:rsidRPr="00BE4369" w:rsidRDefault="00F639D9" w:rsidP="00F639D9">
            <w:pPr>
              <w:spacing w:after="0"/>
              <w:jc w:val="right"/>
              <w:rPr>
                <w:rFonts w:ascii="Times New Roman" w:hAnsi="Times New Roman" w:cs="Times New Roman"/>
              </w:rPr>
            </w:pPr>
            <w:r w:rsidRPr="00BE4369">
              <w:rPr>
                <w:rFonts w:ascii="Times New Roman" w:hAnsi="Times New Roman" w:cs="Times New Roman"/>
              </w:rPr>
              <w:t xml:space="preserve">М.П. </w:t>
            </w:r>
            <w:r w:rsidRPr="00BE4369">
              <w:rPr>
                <w:rFonts w:ascii="Times New Roman" w:hAnsi="Times New Roman" w:cs="Times New Roman"/>
              </w:rPr>
              <w:tab/>
            </w:r>
          </w:p>
        </w:tc>
        <w:tc>
          <w:tcPr>
            <w:tcW w:w="4432" w:type="dxa"/>
            <w:shd w:val="clear" w:color="auto" w:fill="auto"/>
          </w:tcPr>
          <w:p w14:paraId="5FA40FDE" w14:textId="77777777" w:rsidR="00F639D9" w:rsidRPr="00BE4369" w:rsidRDefault="00F639D9" w:rsidP="00F639D9">
            <w:pPr>
              <w:spacing w:after="0"/>
              <w:rPr>
                <w:rFonts w:ascii="Times New Roman" w:hAnsi="Times New Roman" w:cs="Times New Roman"/>
              </w:rPr>
            </w:pPr>
          </w:p>
          <w:p w14:paraId="3401B18F"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___________________ (_______________)</w:t>
            </w:r>
          </w:p>
          <w:p w14:paraId="400582BB" w14:textId="77777777" w:rsidR="00F639D9" w:rsidRPr="00BE4369" w:rsidRDefault="00F639D9" w:rsidP="00F639D9">
            <w:pPr>
              <w:spacing w:after="0"/>
              <w:rPr>
                <w:rFonts w:ascii="Times New Roman" w:hAnsi="Times New Roman" w:cs="Times New Roman"/>
              </w:rPr>
            </w:pPr>
          </w:p>
          <w:p w14:paraId="2E751A39" w14:textId="77777777" w:rsidR="00F639D9" w:rsidRPr="00BE4369" w:rsidRDefault="00F639D9" w:rsidP="00F639D9">
            <w:pPr>
              <w:spacing w:after="0"/>
              <w:jc w:val="right"/>
              <w:rPr>
                <w:rFonts w:ascii="Times New Roman" w:hAnsi="Times New Roman" w:cs="Times New Roman"/>
              </w:rPr>
            </w:pPr>
            <w:r w:rsidRPr="00BE4369">
              <w:rPr>
                <w:rFonts w:ascii="Times New Roman" w:hAnsi="Times New Roman" w:cs="Times New Roman"/>
              </w:rPr>
              <w:t>М.П.</w:t>
            </w:r>
          </w:p>
        </w:tc>
      </w:tr>
    </w:tbl>
    <w:p w14:paraId="722D72AD" w14:textId="77777777" w:rsidR="00F639D9" w:rsidRPr="00BE4369" w:rsidRDefault="00F639D9" w:rsidP="00F639D9">
      <w:pPr>
        <w:spacing w:after="0"/>
        <w:rPr>
          <w:rFonts w:ascii="Times New Roman" w:hAnsi="Times New Roman" w:cs="Times New Roman"/>
        </w:rPr>
      </w:pPr>
    </w:p>
    <w:p w14:paraId="54954DAF" w14:textId="77777777" w:rsidR="00F639D9" w:rsidRPr="00BE4369" w:rsidRDefault="00F639D9" w:rsidP="00F639D9">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7ED20FB5" w14:textId="77777777" w:rsidR="00F639D9" w:rsidRPr="00BE4369" w:rsidRDefault="00F639D9" w:rsidP="00F639D9">
      <w:pPr>
        <w:spacing w:after="0"/>
        <w:rPr>
          <w:rFonts w:ascii="Times New Roman" w:hAnsi="Times New Roman" w:cs="Times New Roman"/>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39"/>
        <w:gridCol w:w="4884"/>
        <w:gridCol w:w="64"/>
      </w:tblGrid>
      <w:tr w:rsidR="00F639D9" w:rsidRPr="00BE4369" w14:paraId="2E7BD256" w14:textId="77777777" w:rsidTr="002D22EC">
        <w:tc>
          <w:tcPr>
            <w:tcW w:w="4942" w:type="dxa"/>
            <w:gridSpan w:val="2"/>
            <w:tcBorders>
              <w:top w:val="single" w:sz="4" w:space="0" w:color="auto"/>
              <w:left w:val="single" w:sz="4" w:space="0" w:color="auto"/>
              <w:bottom w:val="single" w:sz="4" w:space="0" w:color="auto"/>
              <w:right w:val="single" w:sz="4" w:space="0" w:color="auto"/>
            </w:tcBorders>
            <w:hideMark/>
          </w:tcPr>
          <w:p w14:paraId="5BB18A7D" w14:textId="77777777" w:rsidR="00F639D9" w:rsidRPr="00BE4369" w:rsidRDefault="00F639D9" w:rsidP="00F639D9">
            <w:pPr>
              <w:spacing w:after="0"/>
              <w:jc w:val="both"/>
              <w:rPr>
                <w:rFonts w:ascii="Times New Roman" w:hAnsi="Times New Roman" w:cs="Times New Roman"/>
                <w:lang w:eastAsia="en-US"/>
              </w:rPr>
            </w:pPr>
            <w:proofErr w:type="spellStart"/>
            <w:r w:rsidRPr="00BE4369">
              <w:rPr>
                <w:rFonts w:ascii="Times New Roman" w:hAnsi="Times New Roman" w:cs="Times New Roman"/>
                <w:lang w:eastAsia="en-US"/>
              </w:rPr>
              <w:t>Вх</w:t>
            </w:r>
            <w:proofErr w:type="spellEnd"/>
            <w:r w:rsidRPr="00BE4369">
              <w:rPr>
                <w:rFonts w:ascii="Times New Roman" w:hAnsi="Times New Roman" w:cs="Times New Roman"/>
                <w:lang w:eastAsia="en-US"/>
              </w:rPr>
              <w:t>. № поручения</w:t>
            </w:r>
          </w:p>
        </w:tc>
        <w:tc>
          <w:tcPr>
            <w:tcW w:w="4943" w:type="dxa"/>
            <w:gridSpan w:val="2"/>
            <w:tcBorders>
              <w:top w:val="single" w:sz="4" w:space="0" w:color="auto"/>
              <w:left w:val="single" w:sz="4" w:space="0" w:color="auto"/>
              <w:bottom w:val="single" w:sz="4" w:space="0" w:color="auto"/>
              <w:right w:val="single" w:sz="4" w:space="0" w:color="auto"/>
            </w:tcBorders>
            <w:hideMark/>
          </w:tcPr>
          <w:p w14:paraId="451AC170" w14:textId="77777777" w:rsidR="00F639D9" w:rsidRPr="00BE4369" w:rsidRDefault="00F639D9" w:rsidP="00F639D9">
            <w:pPr>
              <w:spacing w:after="0"/>
              <w:jc w:val="both"/>
              <w:rPr>
                <w:rFonts w:ascii="Times New Roman" w:hAnsi="Times New Roman" w:cs="Times New Roman"/>
                <w:lang w:eastAsia="en-US"/>
              </w:rPr>
            </w:pPr>
            <w:r w:rsidRPr="00BE4369">
              <w:rPr>
                <w:rFonts w:ascii="Times New Roman" w:hAnsi="Times New Roman" w:cs="Times New Roman"/>
                <w:lang w:eastAsia="en-US"/>
              </w:rPr>
              <w:t>Дата приема</w:t>
            </w:r>
          </w:p>
        </w:tc>
      </w:tr>
      <w:tr w:rsidR="00F639D9" w:rsidRPr="00BE4369" w14:paraId="58511421" w14:textId="77777777" w:rsidTr="002D22EC">
        <w:tc>
          <w:tcPr>
            <w:tcW w:w="4942" w:type="dxa"/>
            <w:gridSpan w:val="2"/>
            <w:tcBorders>
              <w:top w:val="single" w:sz="4" w:space="0" w:color="auto"/>
              <w:left w:val="single" w:sz="4" w:space="0" w:color="auto"/>
              <w:bottom w:val="single" w:sz="4" w:space="0" w:color="auto"/>
              <w:right w:val="single" w:sz="4" w:space="0" w:color="auto"/>
            </w:tcBorders>
            <w:hideMark/>
          </w:tcPr>
          <w:p w14:paraId="5F40EF41" w14:textId="77777777" w:rsidR="00F639D9" w:rsidRPr="00BE4369" w:rsidRDefault="00F639D9" w:rsidP="00F639D9">
            <w:pPr>
              <w:spacing w:after="0"/>
              <w:jc w:val="both"/>
              <w:rPr>
                <w:rFonts w:ascii="Times New Roman" w:hAnsi="Times New Roman" w:cs="Times New Roman"/>
                <w:lang w:eastAsia="en-US"/>
              </w:rPr>
            </w:pPr>
            <w:r w:rsidRPr="00BE4369">
              <w:rPr>
                <w:rFonts w:ascii="Times New Roman" w:hAnsi="Times New Roman" w:cs="Times New Roman"/>
                <w:lang w:eastAsia="en-US"/>
              </w:rPr>
              <w:t>№ счета (</w:t>
            </w:r>
            <w:proofErr w:type="spellStart"/>
            <w:r w:rsidRPr="00BE4369">
              <w:rPr>
                <w:rFonts w:ascii="Times New Roman" w:hAnsi="Times New Roman" w:cs="Times New Roman"/>
                <w:lang w:eastAsia="en-US"/>
              </w:rPr>
              <w:t>ов</w:t>
            </w:r>
            <w:proofErr w:type="spellEnd"/>
            <w:r w:rsidRPr="00BE4369">
              <w:rPr>
                <w:rFonts w:ascii="Times New Roman" w:hAnsi="Times New Roman" w:cs="Times New Roman"/>
                <w:lang w:eastAsia="en-US"/>
              </w:rPr>
              <w:t>) депо</w:t>
            </w:r>
          </w:p>
        </w:tc>
        <w:tc>
          <w:tcPr>
            <w:tcW w:w="4943" w:type="dxa"/>
            <w:gridSpan w:val="2"/>
            <w:tcBorders>
              <w:top w:val="single" w:sz="4" w:space="0" w:color="auto"/>
              <w:left w:val="single" w:sz="4" w:space="0" w:color="auto"/>
              <w:bottom w:val="single" w:sz="4" w:space="0" w:color="auto"/>
              <w:right w:val="single" w:sz="4" w:space="0" w:color="auto"/>
            </w:tcBorders>
            <w:hideMark/>
          </w:tcPr>
          <w:p w14:paraId="59276B6D" w14:textId="77777777" w:rsidR="00F639D9" w:rsidRPr="00BE4369" w:rsidRDefault="00F639D9" w:rsidP="00F639D9">
            <w:pPr>
              <w:spacing w:after="0"/>
              <w:jc w:val="both"/>
              <w:rPr>
                <w:rFonts w:ascii="Times New Roman" w:hAnsi="Times New Roman" w:cs="Times New Roman"/>
                <w:lang w:eastAsia="en-US"/>
              </w:rPr>
            </w:pPr>
            <w:r w:rsidRPr="00BE4369">
              <w:rPr>
                <w:rFonts w:ascii="Times New Roman" w:hAnsi="Times New Roman" w:cs="Times New Roman"/>
                <w:lang w:eastAsia="en-US"/>
              </w:rPr>
              <w:t>Дата открытия счета</w:t>
            </w:r>
          </w:p>
        </w:tc>
      </w:tr>
      <w:tr w:rsidR="00F639D9" w:rsidRPr="00BE4369" w14:paraId="37990281" w14:textId="77777777" w:rsidTr="002D22EC">
        <w:tc>
          <w:tcPr>
            <w:tcW w:w="9885" w:type="dxa"/>
            <w:gridSpan w:val="4"/>
            <w:tcBorders>
              <w:top w:val="single" w:sz="4" w:space="0" w:color="auto"/>
              <w:left w:val="single" w:sz="4" w:space="0" w:color="auto"/>
              <w:bottom w:val="single" w:sz="4" w:space="0" w:color="auto"/>
              <w:right w:val="single" w:sz="4" w:space="0" w:color="auto"/>
            </w:tcBorders>
            <w:hideMark/>
          </w:tcPr>
          <w:p w14:paraId="397E2688" w14:textId="77777777" w:rsidR="00F639D9" w:rsidRPr="00BE4369" w:rsidRDefault="00F639D9" w:rsidP="00F639D9">
            <w:pPr>
              <w:spacing w:after="0"/>
              <w:jc w:val="both"/>
              <w:rPr>
                <w:rFonts w:ascii="Times New Roman" w:hAnsi="Times New Roman" w:cs="Times New Roman"/>
                <w:lang w:eastAsia="en-US"/>
              </w:rPr>
            </w:pPr>
            <w:r w:rsidRPr="00BE4369">
              <w:rPr>
                <w:rFonts w:ascii="Times New Roman" w:hAnsi="Times New Roman" w:cs="Times New Roman"/>
                <w:lang w:eastAsia="en-US"/>
              </w:rPr>
              <w:t xml:space="preserve">Подпись исполнителя </w:t>
            </w:r>
          </w:p>
        </w:tc>
      </w:tr>
      <w:tr w:rsidR="002D22EC" w:rsidRPr="00BE4369" w14:paraId="7655957E" w14:textId="77777777" w:rsidTr="002D22EC">
        <w:tblPrEx>
          <w:tblBorders>
            <w:top w:val="none" w:sz="0" w:space="0" w:color="auto"/>
            <w:left w:val="none" w:sz="0" w:space="0" w:color="auto"/>
            <w:right w:val="none" w:sz="0" w:space="0" w:color="auto"/>
            <w:insideH w:val="none" w:sz="0" w:space="0" w:color="auto"/>
            <w:insideV w:val="none" w:sz="0" w:space="0" w:color="auto"/>
          </w:tblBorders>
        </w:tblPrEx>
        <w:trPr>
          <w:gridAfter w:val="1"/>
          <w:wAfter w:w="64" w:type="dxa"/>
          <w:trHeight w:val="610"/>
        </w:trPr>
        <w:tc>
          <w:tcPr>
            <w:tcW w:w="4503" w:type="dxa"/>
            <w:shd w:val="clear" w:color="auto" w:fill="auto"/>
            <w:hideMark/>
          </w:tcPr>
          <w:p w14:paraId="267FBD2C" w14:textId="0AFFFC8F" w:rsidR="00471999" w:rsidRDefault="00471999" w:rsidP="002D22EC">
            <w:pPr>
              <w:spacing w:after="0"/>
              <w:rPr>
                <w:rFonts w:ascii="Times New Roman" w:hAnsi="Times New Roman" w:cs="Times New Roman"/>
                <w:sz w:val="20"/>
                <w:szCs w:val="20"/>
              </w:rPr>
            </w:pPr>
          </w:p>
          <w:p w14:paraId="1988B645" w14:textId="2CC53103" w:rsidR="00471999" w:rsidRDefault="00471999" w:rsidP="002D22EC">
            <w:pPr>
              <w:spacing w:after="0"/>
              <w:rPr>
                <w:rFonts w:ascii="Times New Roman" w:hAnsi="Times New Roman" w:cs="Times New Roman"/>
                <w:sz w:val="20"/>
                <w:szCs w:val="20"/>
              </w:rPr>
            </w:pPr>
          </w:p>
          <w:p w14:paraId="23F5FF8E" w14:textId="77777777" w:rsidR="00471999" w:rsidRPr="00471999" w:rsidRDefault="00471999" w:rsidP="002D22EC">
            <w:pPr>
              <w:spacing w:after="0"/>
              <w:rPr>
                <w:rFonts w:ascii="Times New Roman" w:hAnsi="Times New Roman" w:cs="Times New Roman"/>
                <w:sz w:val="20"/>
                <w:szCs w:val="20"/>
              </w:rPr>
            </w:pPr>
          </w:p>
          <w:p w14:paraId="0401D334" w14:textId="51A0F264" w:rsidR="002D22EC" w:rsidRPr="00471999" w:rsidRDefault="002D22EC" w:rsidP="002D22EC">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5510182E" w14:textId="77777777" w:rsidR="002D22EC" w:rsidRPr="00471999" w:rsidRDefault="002D22EC" w:rsidP="002D22EC">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657C6F94" w14:textId="77777777" w:rsidR="002D22EC" w:rsidRPr="00471999" w:rsidRDefault="002D22EC" w:rsidP="002D22EC">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5323" w:type="dxa"/>
            <w:gridSpan w:val="2"/>
            <w:shd w:val="clear" w:color="auto" w:fill="auto"/>
            <w:hideMark/>
          </w:tcPr>
          <w:p w14:paraId="5D16A202" w14:textId="43F9673C" w:rsidR="00471999" w:rsidRDefault="00471999" w:rsidP="002D22EC">
            <w:pPr>
              <w:spacing w:after="0"/>
              <w:jc w:val="right"/>
              <w:rPr>
                <w:rFonts w:ascii="Times New Roman" w:hAnsi="Times New Roman" w:cs="Times New Roman"/>
                <w:sz w:val="20"/>
                <w:szCs w:val="20"/>
                <w:lang w:eastAsia="en-US"/>
              </w:rPr>
            </w:pPr>
          </w:p>
          <w:p w14:paraId="51FA31DA" w14:textId="065755DC" w:rsidR="00471999" w:rsidRDefault="00471999" w:rsidP="002D22EC">
            <w:pPr>
              <w:spacing w:after="0"/>
              <w:jc w:val="right"/>
              <w:rPr>
                <w:rFonts w:ascii="Times New Roman" w:hAnsi="Times New Roman" w:cs="Times New Roman"/>
                <w:sz w:val="20"/>
                <w:szCs w:val="20"/>
                <w:lang w:eastAsia="en-US"/>
              </w:rPr>
            </w:pPr>
          </w:p>
          <w:p w14:paraId="5F858E58" w14:textId="77777777" w:rsidR="00471999" w:rsidRPr="00471999" w:rsidRDefault="00471999" w:rsidP="002D22EC">
            <w:pPr>
              <w:spacing w:after="0"/>
              <w:jc w:val="right"/>
              <w:rPr>
                <w:rFonts w:ascii="Times New Roman" w:hAnsi="Times New Roman" w:cs="Times New Roman"/>
                <w:sz w:val="20"/>
                <w:szCs w:val="20"/>
                <w:lang w:eastAsia="en-US"/>
              </w:rPr>
            </w:pPr>
          </w:p>
          <w:p w14:paraId="71D17CEB" w14:textId="48520C54" w:rsidR="002D22EC" w:rsidRPr="00471999" w:rsidRDefault="003A44D4" w:rsidP="002D22E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lastRenderedPageBreak/>
              <w:t>Приложение</w:t>
            </w:r>
            <w:r w:rsidR="002D22EC" w:rsidRPr="00471999">
              <w:rPr>
                <w:rFonts w:ascii="Times New Roman" w:hAnsi="Times New Roman" w:cs="Times New Roman"/>
                <w:sz w:val="20"/>
                <w:szCs w:val="20"/>
                <w:lang w:eastAsia="en-US"/>
              </w:rPr>
              <w:t xml:space="preserve"> 14</w:t>
            </w:r>
          </w:p>
          <w:p w14:paraId="0CB242C1" w14:textId="77777777" w:rsidR="002D22EC" w:rsidRPr="00471999" w:rsidRDefault="002D22EC" w:rsidP="002D22E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2DB79180" w14:textId="77777777" w:rsidR="002D22EC" w:rsidRPr="00471999" w:rsidRDefault="002D22EC" w:rsidP="002D22E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4C54F33E" w14:textId="77777777" w:rsidR="002D22EC" w:rsidRPr="00BE4369" w:rsidRDefault="002D22EC" w:rsidP="002D22EC">
      <w:pPr>
        <w:spacing w:after="0"/>
        <w:jc w:val="right"/>
        <w:rPr>
          <w:rFonts w:ascii="Times New Roman" w:hAnsi="Times New Roman" w:cs="Times New Roman"/>
        </w:rPr>
      </w:pPr>
    </w:p>
    <w:p w14:paraId="72045DB9"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b/>
        </w:rPr>
        <w:t xml:space="preserve">     ПОРУЧЕНИЕ НА РАЗБЛОКИРОВАНИЕ ЦЕННЫХ БУМАГ</w:t>
      </w:r>
    </w:p>
    <w:p w14:paraId="2C8C77FF"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b/>
        </w:rPr>
        <w:t xml:space="preserve">(вывод ценных бумаг из залога между разделами счета Депо в Депозитарии </w:t>
      </w:r>
    </w:p>
    <w:p w14:paraId="23E439CB"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b/>
        </w:rPr>
        <w:t>«Северный Народный Банк» (АО))</w:t>
      </w:r>
    </w:p>
    <w:p w14:paraId="0589F784" w14:textId="77777777" w:rsidR="002D22EC" w:rsidRPr="00BE4369" w:rsidRDefault="002D22EC" w:rsidP="002D22EC">
      <w:pPr>
        <w:spacing w:after="0"/>
        <w:rPr>
          <w:rFonts w:ascii="Times New Roman" w:hAnsi="Times New Roman" w:cs="Times New Roman"/>
          <w:b/>
        </w:rPr>
      </w:pPr>
      <w:r w:rsidRPr="00BE4369">
        <w:rPr>
          <w:rFonts w:ascii="Times New Roman" w:hAnsi="Times New Roman" w:cs="Times New Roman"/>
          <w:b/>
        </w:rPr>
        <w:t>Дата подачи поручения___________</w:t>
      </w:r>
    </w:p>
    <w:p w14:paraId="18E94378" w14:textId="77777777" w:rsidR="002D22EC" w:rsidRPr="00BE4369" w:rsidRDefault="002D22EC" w:rsidP="002D22EC">
      <w:pPr>
        <w:spacing w:after="0"/>
        <w:rPr>
          <w:rFonts w:ascii="Times New Roman" w:hAnsi="Times New Roman" w:cs="Times New Roman"/>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22EC" w:rsidRPr="00BE4369" w14:paraId="56B03014" w14:textId="77777777" w:rsidTr="00F06CDB">
        <w:trPr>
          <w:trHeight w:val="374"/>
        </w:trPr>
        <w:tc>
          <w:tcPr>
            <w:tcW w:w="9628" w:type="dxa"/>
            <w:shd w:val="clear" w:color="auto" w:fill="auto"/>
          </w:tcPr>
          <w:p w14:paraId="47CE1521" w14:textId="77777777" w:rsidR="002D22EC" w:rsidRPr="00BE4369" w:rsidRDefault="002D22EC" w:rsidP="002D22EC">
            <w:pPr>
              <w:pBdr>
                <w:bottom w:val="single" w:sz="4" w:space="1" w:color="auto"/>
              </w:pBdr>
              <w:spacing w:after="0"/>
              <w:jc w:val="both"/>
              <w:rPr>
                <w:rFonts w:ascii="Times New Roman" w:hAnsi="Times New Roman" w:cs="Times New Roman"/>
                <w:b/>
              </w:rPr>
            </w:pPr>
            <w:r w:rsidRPr="00BE4369">
              <w:rPr>
                <w:rFonts w:ascii="Times New Roman" w:hAnsi="Times New Roman" w:cs="Times New Roman"/>
                <w:b/>
              </w:rPr>
              <w:t>ЗАЛОГОДАТЕЛЬ:</w:t>
            </w:r>
          </w:p>
          <w:p w14:paraId="480D7837"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b/>
              </w:rPr>
              <w:t>СЧЕТ ДЕПО:</w:t>
            </w:r>
          </w:p>
          <w:p w14:paraId="47C9BF08" w14:textId="77777777" w:rsidR="002D22EC" w:rsidRPr="00BE4369" w:rsidRDefault="002D22EC" w:rsidP="002D22EC">
            <w:pPr>
              <w:spacing w:after="0"/>
              <w:jc w:val="center"/>
              <w:rPr>
                <w:rFonts w:ascii="Times New Roman" w:hAnsi="Times New Roman" w:cs="Times New Roman"/>
                <w:b/>
              </w:rPr>
            </w:pPr>
          </w:p>
          <w:tbl>
            <w:tblPr>
              <w:tblW w:w="0" w:type="auto"/>
              <w:tblLook w:val="04A0" w:firstRow="1" w:lastRow="0" w:firstColumn="1" w:lastColumn="0" w:noHBand="0" w:noVBand="1"/>
            </w:tblPr>
            <w:tblGrid>
              <w:gridCol w:w="1280"/>
              <w:gridCol w:w="8132"/>
            </w:tblGrid>
            <w:tr w:rsidR="002D22EC" w:rsidRPr="00BE4369" w14:paraId="499515F5" w14:textId="77777777" w:rsidTr="00F06CDB">
              <w:trPr>
                <w:trHeight w:val="1066"/>
              </w:trPr>
              <w:tc>
                <w:tcPr>
                  <w:tcW w:w="1164" w:type="dxa"/>
                  <w:shd w:val="clear" w:color="auto" w:fill="auto"/>
                </w:tcPr>
                <w:p w14:paraId="21B262B6" w14:textId="77777777" w:rsidR="002D22EC" w:rsidRPr="00BE4369" w:rsidRDefault="002D22EC" w:rsidP="002D22EC">
                  <w:pPr>
                    <w:spacing w:after="0"/>
                    <w:rPr>
                      <w:rFonts w:ascii="Times New Roman" w:hAnsi="Times New Roman" w:cs="Times New Roman"/>
                    </w:rPr>
                  </w:pPr>
                  <w:r w:rsidRPr="00BE4369">
                    <w:rPr>
                      <w:rFonts w:ascii="Times New Roman" w:hAnsi="Times New Roman" w:cs="Times New Roman"/>
                    </w:rPr>
                    <w:t>Депонента:</w:t>
                  </w:r>
                </w:p>
              </w:tc>
              <w:tc>
                <w:tcPr>
                  <w:tcW w:w="8240" w:type="dxa"/>
                  <w:shd w:val="clear" w:color="auto" w:fill="auto"/>
                </w:tcPr>
                <w:tbl>
                  <w:tblPr>
                    <w:tblpPr w:leftFromText="180" w:rightFromText="180" w:vertAnchor="text" w:horzAnchor="page" w:tblpX="1320" w:tblpY="-83"/>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tblGrid>
                  <w:tr w:rsidR="002D22EC" w:rsidRPr="00BE4369" w14:paraId="18CF02BA" w14:textId="77777777" w:rsidTr="00F06CDB">
                    <w:trPr>
                      <w:trHeight w:val="236"/>
                    </w:trPr>
                    <w:tc>
                      <w:tcPr>
                        <w:tcW w:w="218" w:type="dxa"/>
                        <w:tcBorders>
                          <w:bottom w:val="single" w:sz="4" w:space="0" w:color="auto"/>
                        </w:tcBorders>
                        <w:shd w:val="clear" w:color="auto" w:fill="auto"/>
                      </w:tcPr>
                      <w:p w14:paraId="53819A8F" w14:textId="77777777" w:rsidR="002D22EC" w:rsidRPr="00BE4369" w:rsidRDefault="002D22EC" w:rsidP="002D22EC">
                        <w:pPr>
                          <w:spacing w:after="0"/>
                          <w:rPr>
                            <w:rFonts w:ascii="Times New Roman" w:hAnsi="Times New Roman" w:cs="Times New Roman"/>
                          </w:rPr>
                        </w:pPr>
                      </w:p>
                    </w:tc>
                    <w:tc>
                      <w:tcPr>
                        <w:tcW w:w="218" w:type="dxa"/>
                        <w:tcBorders>
                          <w:bottom w:val="single" w:sz="4" w:space="0" w:color="auto"/>
                        </w:tcBorders>
                        <w:shd w:val="clear" w:color="auto" w:fill="auto"/>
                      </w:tcPr>
                      <w:p w14:paraId="2E1353DD" w14:textId="77777777" w:rsidR="002D22EC" w:rsidRPr="00BE4369" w:rsidRDefault="002D22EC" w:rsidP="002D22EC">
                        <w:pPr>
                          <w:spacing w:after="0"/>
                          <w:rPr>
                            <w:rFonts w:ascii="Times New Roman" w:hAnsi="Times New Roman" w:cs="Times New Roman"/>
                          </w:rPr>
                        </w:pPr>
                      </w:p>
                    </w:tc>
                    <w:tc>
                      <w:tcPr>
                        <w:tcW w:w="218" w:type="dxa"/>
                        <w:tcBorders>
                          <w:bottom w:val="single" w:sz="4" w:space="0" w:color="auto"/>
                        </w:tcBorders>
                        <w:shd w:val="clear" w:color="auto" w:fill="auto"/>
                      </w:tcPr>
                      <w:p w14:paraId="36851F0D" w14:textId="77777777" w:rsidR="002D22EC" w:rsidRPr="00BE4369" w:rsidRDefault="002D22EC" w:rsidP="002D22EC">
                        <w:pPr>
                          <w:spacing w:after="0"/>
                          <w:rPr>
                            <w:rFonts w:ascii="Times New Roman" w:hAnsi="Times New Roman" w:cs="Times New Roman"/>
                          </w:rPr>
                        </w:pPr>
                      </w:p>
                    </w:tc>
                    <w:tc>
                      <w:tcPr>
                        <w:tcW w:w="218" w:type="dxa"/>
                        <w:tcBorders>
                          <w:bottom w:val="single" w:sz="4" w:space="0" w:color="auto"/>
                        </w:tcBorders>
                        <w:shd w:val="clear" w:color="auto" w:fill="auto"/>
                      </w:tcPr>
                      <w:p w14:paraId="2C05006D" w14:textId="77777777" w:rsidR="002D22EC" w:rsidRPr="00BE4369" w:rsidRDefault="002D22EC" w:rsidP="002D22EC">
                        <w:pPr>
                          <w:spacing w:after="0"/>
                          <w:rPr>
                            <w:rFonts w:ascii="Times New Roman" w:hAnsi="Times New Roman" w:cs="Times New Roman"/>
                          </w:rPr>
                        </w:pPr>
                      </w:p>
                    </w:tc>
                    <w:tc>
                      <w:tcPr>
                        <w:tcW w:w="218" w:type="dxa"/>
                        <w:tcBorders>
                          <w:bottom w:val="single" w:sz="4" w:space="0" w:color="auto"/>
                        </w:tcBorders>
                        <w:shd w:val="clear" w:color="auto" w:fill="auto"/>
                      </w:tcPr>
                      <w:p w14:paraId="56EE331B" w14:textId="77777777" w:rsidR="002D22EC" w:rsidRPr="00BE4369" w:rsidRDefault="002D22EC" w:rsidP="002D22EC">
                        <w:pPr>
                          <w:spacing w:after="0"/>
                          <w:rPr>
                            <w:rFonts w:ascii="Times New Roman" w:hAnsi="Times New Roman" w:cs="Times New Roman"/>
                          </w:rPr>
                        </w:pPr>
                      </w:p>
                    </w:tc>
                    <w:tc>
                      <w:tcPr>
                        <w:tcW w:w="218" w:type="dxa"/>
                        <w:tcBorders>
                          <w:bottom w:val="single" w:sz="4" w:space="0" w:color="auto"/>
                        </w:tcBorders>
                        <w:shd w:val="clear" w:color="auto" w:fill="auto"/>
                      </w:tcPr>
                      <w:p w14:paraId="0B2B8707" w14:textId="77777777" w:rsidR="002D22EC" w:rsidRPr="00BE4369" w:rsidRDefault="002D22EC" w:rsidP="002D22EC">
                        <w:pPr>
                          <w:spacing w:after="0"/>
                          <w:rPr>
                            <w:rFonts w:ascii="Times New Roman" w:hAnsi="Times New Roman" w:cs="Times New Roman"/>
                          </w:rPr>
                        </w:pPr>
                      </w:p>
                    </w:tc>
                    <w:tc>
                      <w:tcPr>
                        <w:tcW w:w="219" w:type="dxa"/>
                        <w:tcBorders>
                          <w:bottom w:val="single" w:sz="4" w:space="0" w:color="auto"/>
                        </w:tcBorders>
                        <w:shd w:val="clear" w:color="auto" w:fill="auto"/>
                      </w:tcPr>
                      <w:p w14:paraId="1FE7C075" w14:textId="77777777" w:rsidR="002D22EC" w:rsidRPr="00BE4369" w:rsidRDefault="002D22EC" w:rsidP="002D22EC">
                        <w:pPr>
                          <w:spacing w:after="0"/>
                          <w:rPr>
                            <w:rFonts w:ascii="Times New Roman" w:hAnsi="Times New Roman" w:cs="Times New Roman"/>
                          </w:rPr>
                        </w:pPr>
                      </w:p>
                    </w:tc>
                  </w:tr>
                  <w:tr w:rsidR="002D22EC" w:rsidRPr="00BE4369" w14:paraId="4C66EE1B" w14:textId="77777777" w:rsidTr="00F06CDB">
                    <w:trPr>
                      <w:trHeight w:val="236"/>
                    </w:trPr>
                    <w:tc>
                      <w:tcPr>
                        <w:tcW w:w="1530" w:type="dxa"/>
                        <w:gridSpan w:val="7"/>
                        <w:tcBorders>
                          <w:top w:val="single" w:sz="4" w:space="0" w:color="auto"/>
                          <w:left w:val="nil"/>
                          <w:bottom w:val="nil"/>
                          <w:right w:val="nil"/>
                        </w:tcBorders>
                        <w:shd w:val="clear" w:color="auto" w:fill="auto"/>
                      </w:tcPr>
                      <w:p w14:paraId="58A85237" w14:textId="77777777" w:rsidR="002D22EC" w:rsidRPr="00BE4369" w:rsidRDefault="002D22EC" w:rsidP="002D22EC">
                        <w:pPr>
                          <w:spacing w:after="0"/>
                          <w:jc w:val="center"/>
                          <w:rPr>
                            <w:rFonts w:ascii="Times New Roman" w:hAnsi="Times New Roman" w:cs="Times New Roman"/>
                          </w:rPr>
                        </w:pPr>
                        <w:r w:rsidRPr="00BE4369">
                          <w:rPr>
                            <w:rFonts w:ascii="Times New Roman" w:hAnsi="Times New Roman" w:cs="Times New Roman"/>
                          </w:rPr>
                          <w:t>Счет Депо</w:t>
                        </w:r>
                      </w:p>
                    </w:tc>
                  </w:tr>
                </w:tbl>
                <w:p w14:paraId="23C971C1" w14:textId="77777777" w:rsidR="002D22EC" w:rsidRPr="00BE4369" w:rsidRDefault="002D22EC" w:rsidP="002D22EC">
                  <w:pPr>
                    <w:spacing w:after="0"/>
                    <w:rPr>
                      <w:rFonts w:ascii="Times New Roman" w:hAnsi="Times New Roman" w:cs="Times New Roman"/>
                    </w:rPr>
                  </w:pPr>
                  <w:r w:rsidRPr="00BE4369">
                    <w:rPr>
                      <w:rFonts w:ascii="Times New Roman" w:hAnsi="Times New Roman" w:cs="Times New Roman"/>
                    </w:rPr>
                    <w:t xml:space="preserve">________________________________________________________ </w:t>
                  </w:r>
                </w:p>
                <w:p w14:paraId="021DBAD4" w14:textId="77777777" w:rsidR="002D22EC" w:rsidRPr="00BE4369" w:rsidRDefault="002D22EC" w:rsidP="002D22EC">
                  <w:pPr>
                    <w:spacing w:after="0"/>
                    <w:ind w:left="2864"/>
                    <w:jc w:val="center"/>
                    <w:rPr>
                      <w:rFonts w:ascii="Times New Roman" w:hAnsi="Times New Roman" w:cs="Times New Roman"/>
                    </w:rPr>
                  </w:pPr>
                  <w:r w:rsidRPr="00BE4369">
                    <w:rPr>
                      <w:rFonts w:ascii="Times New Roman" w:hAnsi="Times New Roman" w:cs="Times New Roman"/>
                    </w:rPr>
                    <w:t>краткое наименование</w:t>
                  </w:r>
                </w:p>
              </w:tc>
            </w:tr>
          </w:tbl>
          <w:p w14:paraId="777821A8" w14:textId="77777777" w:rsidR="002D22EC" w:rsidRPr="00BE4369" w:rsidRDefault="002D22EC" w:rsidP="002D22EC">
            <w:pPr>
              <w:spacing w:after="0"/>
              <w:jc w:val="both"/>
              <w:rPr>
                <w:rFonts w:ascii="Times New Roman" w:hAnsi="Times New Roman" w:cs="Times New Roman"/>
              </w:rPr>
            </w:pPr>
          </w:p>
        </w:tc>
      </w:tr>
    </w:tbl>
    <w:p w14:paraId="40314775" w14:textId="77777777" w:rsidR="002D22EC" w:rsidRPr="00BE4369" w:rsidRDefault="002D22EC" w:rsidP="002D22EC">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790"/>
      </w:tblGrid>
      <w:tr w:rsidR="002D22EC" w:rsidRPr="00BE4369" w14:paraId="3C1A91AC" w14:textId="77777777" w:rsidTr="00F06CDB">
        <w:trPr>
          <w:trHeight w:val="879"/>
        </w:trPr>
        <w:tc>
          <w:tcPr>
            <w:tcW w:w="4850" w:type="dxa"/>
            <w:shd w:val="clear" w:color="auto" w:fill="auto"/>
          </w:tcPr>
          <w:p w14:paraId="3D8F2553"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b/>
              </w:rPr>
              <w:t>Перевод из раздела счета Депо:</w:t>
            </w:r>
          </w:p>
          <w:p w14:paraId="3797C87B" w14:textId="77777777" w:rsidR="002D22EC" w:rsidRPr="00BE4369" w:rsidRDefault="002D22EC" w:rsidP="002D22EC">
            <w:pPr>
              <w:spacing w:after="0"/>
              <w:ind w:left="567"/>
              <w:jc w:val="center"/>
              <w:rPr>
                <w:rFonts w:ascii="Times New Roman" w:hAnsi="Times New Roman" w:cs="Times New Roman"/>
                <w:b/>
              </w:rPr>
            </w:pPr>
          </w:p>
          <w:tbl>
            <w:tblPr>
              <w:tblW w:w="0" w:type="auto"/>
              <w:tblInd w:w="647" w:type="dxa"/>
              <w:tblLook w:val="04A0" w:firstRow="1" w:lastRow="0" w:firstColumn="1" w:lastColumn="0" w:noHBand="0" w:noVBand="1"/>
            </w:tblPr>
            <w:tblGrid>
              <w:gridCol w:w="3154"/>
            </w:tblGrid>
            <w:tr w:rsidR="002D22EC" w:rsidRPr="00BE4369" w14:paraId="1431B226" w14:textId="77777777" w:rsidTr="00F06CDB">
              <w:trPr>
                <w:trHeight w:val="263"/>
              </w:trPr>
              <w:tc>
                <w:tcPr>
                  <w:tcW w:w="3154" w:type="dxa"/>
                  <w:shd w:val="clear" w:color="auto" w:fill="auto"/>
                </w:tcPr>
                <w:tbl>
                  <w:tblPr>
                    <w:tblpPr w:leftFromText="180" w:rightFromText="180" w:vertAnchor="text" w:horzAnchor="page" w:tblpXSpec="right" w:tblpY="-96"/>
                    <w:tblOverlap w:val="never"/>
                    <w:tblW w:w="29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30"/>
                    <w:gridCol w:w="230"/>
                    <w:gridCol w:w="223"/>
                    <w:gridCol w:w="223"/>
                    <w:gridCol w:w="223"/>
                    <w:gridCol w:w="223"/>
                    <w:gridCol w:w="223"/>
                    <w:gridCol w:w="223"/>
                    <w:gridCol w:w="223"/>
                    <w:gridCol w:w="224"/>
                    <w:gridCol w:w="230"/>
                    <w:gridCol w:w="230"/>
                  </w:tblGrid>
                  <w:tr w:rsidR="002D22EC" w:rsidRPr="00BE4369" w14:paraId="333923BC" w14:textId="77777777" w:rsidTr="00F06CDB">
                    <w:trPr>
                      <w:trHeight w:val="251"/>
                    </w:trPr>
                    <w:tc>
                      <w:tcPr>
                        <w:tcW w:w="223" w:type="dxa"/>
                        <w:shd w:val="clear" w:color="auto" w:fill="auto"/>
                      </w:tcPr>
                      <w:p w14:paraId="54F2DCAA" w14:textId="77777777" w:rsidR="002D22EC" w:rsidRPr="00BE4369" w:rsidRDefault="002D22EC" w:rsidP="002D22EC">
                        <w:pPr>
                          <w:spacing w:after="0"/>
                          <w:rPr>
                            <w:rFonts w:ascii="Times New Roman" w:hAnsi="Times New Roman" w:cs="Times New Roman"/>
                          </w:rPr>
                        </w:pPr>
                      </w:p>
                    </w:tc>
                    <w:tc>
                      <w:tcPr>
                        <w:tcW w:w="230" w:type="dxa"/>
                        <w:shd w:val="clear" w:color="auto" w:fill="auto"/>
                      </w:tcPr>
                      <w:p w14:paraId="040858A0" w14:textId="77777777" w:rsidR="002D22EC" w:rsidRPr="00BE4369" w:rsidRDefault="002D22EC" w:rsidP="002D22EC">
                        <w:pPr>
                          <w:spacing w:after="0"/>
                          <w:rPr>
                            <w:rFonts w:ascii="Times New Roman" w:hAnsi="Times New Roman" w:cs="Times New Roman"/>
                          </w:rPr>
                        </w:pPr>
                      </w:p>
                    </w:tc>
                    <w:tc>
                      <w:tcPr>
                        <w:tcW w:w="230" w:type="dxa"/>
                        <w:shd w:val="clear" w:color="auto" w:fill="auto"/>
                      </w:tcPr>
                      <w:p w14:paraId="4F3CB70F"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6747987B"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40B1A550"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7A1FC6D9"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301C7C67"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4FDD41C6" w14:textId="77777777" w:rsidR="002D22EC" w:rsidRPr="00BE4369" w:rsidRDefault="002D22EC" w:rsidP="002D22EC">
                        <w:pPr>
                          <w:spacing w:after="0"/>
                          <w:jc w:val="center"/>
                          <w:rPr>
                            <w:rFonts w:ascii="Times New Roman" w:hAnsi="Times New Roman" w:cs="Times New Roman"/>
                          </w:rPr>
                        </w:pPr>
                      </w:p>
                    </w:tc>
                    <w:tc>
                      <w:tcPr>
                        <w:tcW w:w="223" w:type="dxa"/>
                        <w:shd w:val="clear" w:color="auto" w:fill="auto"/>
                      </w:tcPr>
                      <w:p w14:paraId="76313845"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5948AC1F" w14:textId="77777777" w:rsidR="002D22EC" w:rsidRPr="00BE4369" w:rsidRDefault="002D22EC" w:rsidP="002D22EC">
                        <w:pPr>
                          <w:spacing w:after="0"/>
                          <w:rPr>
                            <w:rFonts w:ascii="Times New Roman" w:hAnsi="Times New Roman" w:cs="Times New Roman"/>
                          </w:rPr>
                        </w:pPr>
                      </w:p>
                    </w:tc>
                    <w:tc>
                      <w:tcPr>
                        <w:tcW w:w="224" w:type="dxa"/>
                        <w:shd w:val="clear" w:color="auto" w:fill="auto"/>
                      </w:tcPr>
                      <w:p w14:paraId="5400013E" w14:textId="77777777" w:rsidR="002D22EC" w:rsidRPr="00BE4369" w:rsidRDefault="002D22EC" w:rsidP="002D22EC">
                        <w:pPr>
                          <w:spacing w:after="0"/>
                          <w:rPr>
                            <w:rFonts w:ascii="Times New Roman" w:hAnsi="Times New Roman" w:cs="Times New Roman"/>
                          </w:rPr>
                        </w:pPr>
                      </w:p>
                    </w:tc>
                    <w:tc>
                      <w:tcPr>
                        <w:tcW w:w="230" w:type="dxa"/>
                        <w:shd w:val="clear" w:color="auto" w:fill="auto"/>
                      </w:tcPr>
                      <w:p w14:paraId="1F3C9B84" w14:textId="77777777" w:rsidR="002D22EC" w:rsidRPr="00BE4369" w:rsidRDefault="002D22EC" w:rsidP="002D22EC">
                        <w:pPr>
                          <w:spacing w:after="0"/>
                          <w:rPr>
                            <w:rFonts w:ascii="Times New Roman" w:hAnsi="Times New Roman" w:cs="Times New Roman"/>
                          </w:rPr>
                        </w:pPr>
                      </w:p>
                    </w:tc>
                    <w:tc>
                      <w:tcPr>
                        <w:tcW w:w="230" w:type="dxa"/>
                        <w:shd w:val="clear" w:color="auto" w:fill="auto"/>
                      </w:tcPr>
                      <w:p w14:paraId="7326D152" w14:textId="77777777" w:rsidR="002D22EC" w:rsidRPr="00BE4369" w:rsidRDefault="002D22EC" w:rsidP="002D22EC">
                        <w:pPr>
                          <w:spacing w:after="0"/>
                          <w:rPr>
                            <w:rFonts w:ascii="Times New Roman" w:hAnsi="Times New Roman" w:cs="Times New Roman"/>
                          </w:rPr>
                        </w:pPr>
                      </w:p>
                    </w:tc>
                  </w:tr>
                </w:tbl>
                <w:p w14:paraId="321CC155" w14:textId="77777777" w:rsidR="002D22EC" w:rsidRPr="00BE4369" w:rsidRDefault="002D22EC" w:rsidP="002D22EC">
                  <w:pPr>
                    <w:spacing w:after="0"/>
                    <w:rPr>
                      <w:rFonts w:ascii="Times New Roman" w:hAnsi="Times New Roman" w:cs="Times New Roman"/>
                    </w:rPr>
                  </w:pPr>
                </w:p>
              </w:tc>
            </w:tr>
          </w:tbl>
          <w:p w14:paraId="518C0E3B" w14:textId="77777777" w:rsidR="002D22EC" w:rsidRPr="00BE4369" w:rsidRDefault="002D22EC" w:rsidP="002D22EC">
            <w:pPr>
              <w:spacing w:after="0"/>
              <w:jc w:val="center"/>
              <w:rPr>
                <w:rFonts w:ascii="Times New Roman" w:hAnsi="Times New Roman" w:cs="Times New Roman"/>
                <w:b/>
              </w:rPr>
            </w:pPr>
          </w:p>
        </w:tc>
        <w:tc>
          <w:tcPr>
            <w:tcW w:w="4810" w:type="dxa"/>
            <w:shd w:val="clear" w:color="auto" w:fill="auto"/>
          </w:tcPr>
          <w:p w14:paraId="050AD0A4"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b/>
              </w:rPr>
              <w:t>Перевод в раздел счета Депо:</w:t>
            </w:r>
          </w:p>
          <w:p w14:paraId="0AF2E9F0" w14:textId="77777777" w:rsidR="002D22EC" w:rsidRPr="00BE4369" w:rsidRDefault="002D22EC" w:rsidP="002D22EC">
            <w:pPr>
              <w:spacing w:after="0"/>
              <w:jc w:val="center"/>
              <w:rPr>
                <w:rFonts w:ascii="Times New Roman" w:hAnsi="Times New Roman" w:cs="Times New Roman"/>
                <w:b/>
              </w:rPr>
            </w:pPr>
          </w:p>
          <w:tbl>
            <w:tblPr>
              <w:tblW w:w="0" w:type="auto"/>
              <w:tblInd w:w="85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3"/>
              <w:gridCol w:w="223"/>
              <w:gridCol w:w="223"/>
              <w:gridCol w:w="223"/>
              <w:gridCol w:w="223"/>
              <w:gridCol w:w="223"/>
              <w:gridCol w:w="223"/>
              <w:gridCol w:w="224"/>
              <w:gridCol w:w="224"/>
              <w:gridCol w:w="224"/>
            </w:tblGrid>
            <w:tr w:rsidR="002D22EC" w:rsidRPr="00BE4369" w14:paraId="4BD7EBFA" w14:textId="77777777" w:rsidTr="00F06CDB">
              <w:trPr>
                <w:trHeight w:val="251"/>
              </w:trPr>
              <w:tc>
                <w:tcPr>
                  <w:tcW w:w="223" w:type="dxa"/>
                  <w:shd w:val="clear" w:color="auto" w:fill="auto"/>
                </w:tcPr>
                <w:p w14:paraId="2405652B"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7E06F94F"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6C9751F8"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0430841E"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54493176"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16FB6F69"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46EDC611" w14:textId="77777777" w:rsidR="002D22EC" w:rsidRPr="00BE4369" w:rsidRDefault="002D22EC" w:rsidP="002D22EC">
                  <w:pPr>
                    <w:spacing w:after="0"/>
                    <w:rPr>
                      <w:rFonts w:ascii="Times New Roman" w:hAnsi="Times New Roman" w:cs="Times New Roman"/>
                    </w:rPr>
                  </w:pPr>
                </w:p>
              </w:tc>
              <w:tc>
                <w:tcPr>
                  <w:tcW w:w="223" w:type="dxa"/>
                  <w:shd w:val="clear" w:color="auto" w:fill="auto"/>
                </w:tcPr>
                <w:p w14:paraId="2AD4597C" w14:textId="77777777" w:rsidR="002D22EC" w:rsidRPr="00BE4369" w:rsidRDefault="002D22EC" w:rsidP="002D22EC">
                  <w:pPr>
                    <w:spacing w:after="0"/>
                    <w:rPr>
                      <w:rFonts w:ascii="Times New Roman" w:hAnsi="Times New Roman" w:cs="Times New Roman"/>
                    </w:rPr>
                  </w:pPr>
                </w:p>
              </w:tc>
              <w:tc>
                <w:tcPr>
                  <w:tcW w:w="224" w:type="dxa"/>
                  <w:shd w:val="clear" w:color="auto" w:fill="auto"/>
                </w:tcPr>
                <w:p w14:paraId="2F79C5AF" w14:textId="77777777" w:rsidR="002D22EC" w:rsidRPr="00BE4369" w:rsidRDefault="002D22EC" w:rsidP="002D22EC">
                  <w:pPr>
                    <w:spacing w:after="0"/>
                    <w:rPr>
                      <w:rFonts w:ascii="Times New Roman" w:hAnsi="Times New Roman" w:cs="Times New Roman"/>
                    </w:rPr>
                  </w:pPr>
                </w:p>
              </w:tc>
              <w:tc>
                <w:tcPr>
                  <w:tcW w:w="224" w:type="dxa"/>
                  <w:shd w:val="clear" w:color="auto" w:fill="auto"/>
                </w:tcPr>
                <w:p w14:paraId="6DA1AA08" w14:textId="77777777" w:rsidR="002D22EC" w:rsidRPr="00BE4369" w:rsidRDefault="002D22EC" w:rsidP="002D22EC">
                  <w:pPr>
                    <w:spacing w:after="0"/>
                    <w:rPr>
                      <w:rFonts w:ascii="Times New Roman" w:hAnsi="Times New Roman" w:cs="Times New Roman"/>
                    </w:rPr>
                  </w:pPr>
                </w:p>
              </w:tc>
              <w:tc>
                <w:tcPr>
                  <w:tcW w:w="224" w:type="dxa"/>
                  <w:shd w:val="clear" w:color="auto" w:fill="auto"/>
                </w:tcPr>
                <w:p w14:paraId="6E04DE7A" w14:textId="77777777" w:rsidR="002D22EC" w:rsidRPr="00BE4369" w:rsidRDefault="002D22EC" w:rsidP="002D22EC">
                  <w:pPr>
                    <w:spacing w:after="0"/>
                    <w:rPr>
                      <w:rFonts w:ascii="Times New Roman" w:hAnsi="Times New Roman" w:cs="Times New Roman"/>
                    </w:rPr>
                  </w:pPr>
                </w:p>
              </w:tc>
            </w:tr>
          </w:tbl>
          <w:p w14:paraId="3584A0D3" w14:textId="77777777" w:rsidR="002D22EC" w:rsidRPr="00BE4369" w:rsidRDefault="002D22EC" w:rsidP="002D22EC">
            <w:pPr>
              <w:spacing w:after="0"/>
              <w:jc w:val="center"/>
              <w:rPr>
                <w:rFonts w:ascii="Times New Roman" w:hAnsi="Times New Roman" w:cs="Times New Roman"/>
                <w:b/>
              </w:rPr>
            </w:pPr>
          </w:p>
        </w:tc>
      </w:tr>
    </w:tbl>
    <w:p w14:paraId="62535736" w14:textId="77777777" w:rsidR="002D22EC" w:rsidRPr="00BE4369" w:rsidRDefault="002D22EC" w:rsidP="002D22EC">
      <w:pPr>
        <w:spacing w:after="0"/>
        <w:rPr>
          <w:rFonts w:ascii="Times New Roman" w:hAnsi="Times New Roman" w:cs="Times New Roman"/>
        </w:rPr>
      </w:pPr>
    </w:p>
    <w:p w14:paraId="3245A9C1" w14:textId="77777777" w:rsidR="002D22EC" w:rsidRPr="00BE4369" w:rsidRDefault="002D22EC" w:rsidP="002D22EC">
      <w:pPr>
        <w:spacing w:after="0"/>
        <w:jc w:val="center"/>
        <w:rPr>
          <w:rFonts w:ascii="Times New Roman" w:hAnsi="Times New Roman" w:cs="Times New Roman"/>
        </w:rPr>
      </w:pPr>
      <w:r w:rsidRPr="00BE4369">
        <w:rPr>
          <w:rFonts w:ascii="Times New Roman" w:hAnsi="Times New Roman" w:cs="Times New Roman"/>
        </w:rPr>
        <w:t>Просим осуществить разблокировку ценных бумаг на разделе счета ДЕПО ЗАЛОГОДАТЕЛЯ в Депозитарии</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327"/>
        <w:gridCol w:w="1593"/>
        <w:gridCol w:w="1677"/>
        <w:gridCol w:w="1134"/>
        <w:gridCol w:w="3031"/>
      </w:tblGrid>
      <w:tr w:rsidR="002D22EC" w:rsidRPr="00BE4369" w14:paraId="483D0BCE" w14:textId="77777777" w:rsidTr="00F06CDB">
        <w:trPr>
          <w:trHeight w:val="213"/>
        </w:trPr>
        <w:tc>
          <w:tcPr>
            <w:tcW w:w="898" w:type="dxa"/>
            <w:vMerge w:val="restart"/>
            <w:shd w:val="clear" w:color="auto" w:fill="auto"/>
            <w:vAlign w:val="center"/>
          </w:tcPr>
          <w:p w14:paraId="358E239C" w14:textId="77777777" w:rsidR="002D22EC" w:rsidRPr="00BE4369" w:rsidRDefault="002D22EC" w:rsidP="002D22EC">
            <w:pPr>
              <w:spacing w:after="0"/>
              <w:jc w:val="center"/>
              <w:rPr>
                <w:rFonts w:ascii="Times New Roman" w:hAnsi="Times New Roman" w:cs="Times New Roman"/>
              </w:rPr>
            </w:pPr>
            <w:r w:rsidRPr="00BE4369">
              <w:rPr>
                <w:rFonts w:ascii="Times New Roman" w:hAnsi="Times New Roman" w:cs="Times New Roman"/>
              </w:rPr>
              <w:t>Вид ЦБ</w:t>
            </w:r>
          </w:p>
        </w:tc>
        <w:tc>
          <w:tcPr>
            <w:tcW w:w="1327" w:type="dxa"/>
            <w:vMerge w:val="restart"/>
            <w:shd w:val="clear" w:color="auto" w:fill="auto"/>
            <w:vAlign w:val="center"/>
          </w:tcPr>
          <w:p w14:paraId="28F8F0FD" w14:textId="77777777" w:rsidR="002D22EC" w:rsidRPr="00BE4369" w:rsidRDefault="002D22EC" w:rsidP="002D22EC">
            <w:pPr>
              <w:spacing w:after="0"/>
              <w:jc w:val="center"/>
              <w:rPr>
                <w:rFonts w:ascii="Times New Roman" w:hAnsi="Times New Roman" w:cs="Times New Roman"/>
              </w:rPr>
            </w:pPr>
            <w:r w:rsidRPr="00BE4369">
              <w:rPr>
                <w:rFonts w:ascii="Times New Roman" w:hAnsi="Times New Roman" w:cs="Times New Roman"/>
              </w:rPr>
              <w:t>Категория ЦБ</w:t>
            </w:r>
          </w:p>
        </w:tc>
        <w:tc>
          <w:tcPr>
            <w:tcW w:w="1593" w:type="dxa"/>
            <w:vMerge w:val="restart"/>
            <w:shd w:val="clear" w:color="auto" w:fill="auto"/>
            <w:vAlign w:val="center"/>
          </w:tcPr>
          <w:p w14:paraId="7141E12A" w14:textId="77777777" w:rsidR="002D22EC" w:rsidRPr="00BE4369" w:rsidRDefault="002D22EC" w:rsidP="002D22EC">
            <w:pPr>
              <w:spacing w:after="0"/>
              <w:jc w:val="center"/>
              <w:rPr>
                <w:rFonts w:ascii="Times New Roman" w:hAnsi="Times New Roman" w:cs="Times New Roman"/>
              </w:rPr>
            </w:pPr>
            <w:r w:rsidRPr="00BE4369">
              <w:rPr>
                <w:rFonts w:ascii="Times New Roman" w:hAnsi="Times New Roman" w:cs="Times New Roman"/>
              </w:rPr>
              <w:t>Эмитент</w:t>
            </w:r>
          </w:p>
        </w:tc>
        <w:tc>
          <w:tcPr>
            <w:tcW w:w="1677" w:type="dxa"/>
            <w:vMerge w:val="restart"/>
            <w:shd w:val="clear" w:color="auto" w:fill="auto"/>
            <w:vAlign w:val="center"/>
          </w:tcPr>
          <w:p w14:paraId="0767FE80" w14:textId="77777777" w:rsidR="002D22EC" w:rsidRPr="00BE4369" w:rsidRDefault="002D22EC" w:rsidP="002D22EC">
            <w:pPr>
              <w:spacing w:after="0"/>
              <w:jc w:val="center"/>
              <w:rPr>
                <w:rFonts w:ascii="Times New Roman" w:hAnsi="Times New Roman" w:cs="Times New Roman"/>
              </w:rPr>
            </w:pPr>
            <w:r w:rsidRPr="00BE4369">
              <w:rPr>
                <w:rFonts w:ascii="Times New Roman" w:hAnsi="Times New Roman" w:cs="Times New Roman"/>
              </w:rPr>
              <w:t>Номер государственной регистрации выпуска</w:t>
            </w:r>
          </w:p>
        </w:tc>
        <w:tc>
          <w:tcPr>
            <w:tcW w:w="4165" w:type="dxa"/>
            <w:gridSpan w:val="2"/>
            <w:shd w:val="clear" w:color="auto" w:fill="auto"/>
            <w:vAlign w:val="center"/>
          </w:tcPr>
          <w:p w14:paraId="3B9B19E4" w14:textId="77777777" w:rsidR="002D22EC" w:rsidRPr="00BE4369" w:rsidRDefault="002D22EC" w:rsidP="002D22EC">
            <w:pPr>
              <w:spacing w:after="0"/>
              <w:jc w:val="center"/>
              <w:rPr>
                <w:rFonts w:ascii="Times New Roman" w:hAnsi="Times New Roman" w:cs="Times New Roman"/>
              </w:rPr>
            </w:pPr>
            <w:r w:rsidRPr="00BE4369">
              <w:rPr>
                <w:rFonts w:ascii="Times New Roman" w:hAnsi="Times New Roman" w:cs="Times New Roman"/>
              </w:rPr>
              <w:t>Количество ЦБ, шт.</w:t>
            </w:r>
          </w:p>
        </w:tc>
      </w:tr>
      <w:tr w:rsidR="002D22EC" w:rsidRPr="00BE4369" w14:paraId="1F5D269B" w14:textId="77777777" w:rsidTr="00F06CDB">
        <w:trPr>
          <w:trHeight w:val="137"/>
        </w:trPr>
        <w:tc>
          <w:tcPr>
            <w:tcW w:w="898" w:type="dxa"/>
            <w:vMerge/>
            <w:shd w:val="clear" w:color="auto" w:fill="auto"/>
            <w:vAlign w:val="center"/>
          </w:tcPr>
          <w:p w14:paraId="68FABEB7" w14:textId="77777777" w:rsidR="002D22EC" w:rsidRPr="00BE4369" w:rsidRDefault="002D22EC" w:rsidP="002D22EC">
            <w:pPr>
              <w:spacing w:after="0"/>
              <w:jc w:val="center"/>
              <w:rPr>
                <w:rFonts w:ascii="Times New Roman" w:hAnsi="Times New Roman" w:cs="Times New Roman"/>
              </w:rPr>
            </w:pPr>
          </w:p>
        </w:tc>
        <w:tc>
          <w:tcPr>
            <w:tcW w:w="1327" w:type="dxa"/>
            <w:vMerge/>
            <w:shd w:val="clear" w:color="auto" w:fill="auto"/>
            <w:vAlign w:val="center"/>
          </w:tcPr>
          <w:p w14:paraId="76736D5C" w14:textId="77777777" w:rsidR="002D22EC" w:rsidRPr="00BE4369" w:rsidRDefault="002D22EC" w:rsidP="002D22EC">
            <w:pPr>
              <w:spacing w:after="0"/>
              <w:jc w:val="center"/>
              <w:rPr>
                <w:rFonts w:ascii="Times New Roman" w:hAnsi="Times New Roman" w:cs="Times New Roman"/>
                <w:b/>
              </w:rPr>
            </w:pPr>
          </w:p>
        </w:tc>
        <w:tc>
          <w:tcPr>
            <w:tcW w:w="1593" w:type="dxa"/>
            <w:vMerge/>
            <w:shd w:val="clear" w:color="auto" w:fill="auto"/>
            <w:vAlign w:val="center"/>
          </w:tcPr>
          <w:p w14:paraId="45375E6E" w14:textId="77777777" w:rsidR="002D22EC" w:rsidRPr="00BE4369" w:rsidRDefault="002D22EC" w:rsidP="002D22EC">
            <w:pPr>
              <w:spacing w:after="0"/>
              <w:jc w:val="center"/>
              <w:rPr>
                <w:rFonts w:ascii="Times New Roman" w:hAnsi="Times New Roman" w:cs="Times New Roman"/>
              </w:rPr>
            </w:pPr>
          </w:p>
        </w:tc>
        <w:tc>
          <w:tcPr>
            <w:tcW w:w="1677" w:type="dxa"/>
            <w:vMerge/>
            <w:shd w:val="clear" w:color="auto" w:fill="auto"/>
            <w:vAlign w:val="center"/>
          </w:tcPr>
          <w:p w14:paraId="782E6D1C" w14:textId="77777777" w:rsidR="002D22EC" w:rsidRPr="00BE4369" w:rsidRDefault="002D22EC" w:rsidP="002D22EC">
            <w:pPr>
              <w:spacing w:after="0"/>
              <w:jc w:val="center"/>
              <w:rPr>
                <w:rFonts w:ascii="Times New Roman" w:hAnsi="Times New Roman" w:cs="Times New Roman"/>
                <w:b/>
              </w:rPr>
            </w:pPr>
          </w:p>
        </w:tc>
        <w:tc>
          <w:tcPr>
            <w:tcW w:w="1134" w:type="dxa"/>
            <w:shd w:val="clear" w:color="auto" w:fill="auto"/>
            <w:vAlign w:val="center"/>
          </w:tcPr>
          <w:p w14:paraId="281CD27F"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rPr>
              <w:t>Цифрами</w:t>
            </w:r>
          </w:p>
        </w:tc>
        <w:tc>
          <w:tcPr>
            <w:tcW w:w="3031" w:type="dxa"/>
            <w:shd w:val="clear" w:color="auto" w:fill="auto"/>
            <w:vAlign w:val="center"/>
          </w:tcPr>
          <w:p w14:paraId="74C40768"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rPr>
              <w:t>Прописью</w:t>
            </w:r>
          </w:p>
        </w:tc>
      </w:tr>
      <w:tr w:rsidR="002D22EC" w:rsidRPr="00BE4369" w14:paraId="7782CFC4" w14:textId="77777777" w:rsidTr="00F06CDB">
        <w:trPr>
          <w:trHeight w:val="213"/>
        </w:trPr>
        <w:tc>
          <w:tcPr>
            <w:tcW w:w="898" w:type="dxa"/>
            <w:shd w:val="clear" w:color="auto" w:fill="auto"/>
          </w:tcPr>
          <w:p w14:paraId="539ECBAB" w14:textId="77777777" w:rsidR="002D22EC" w:rsidRPr="00BE4369" w:rsidRDefault="002D22EC" w:rsidP="002D22EC">
            <w:pPr>
              <w:spacing w:after="0"/>
              <w:jc w:val="center"/>
              <w:rPr>
                <w:rFonts w:ascii="Times New Roman" w:hAnsi="Times New Roman" w:cs="Times New Roman"/>
              </w:rPr>
            </w:pPr>
          </w:p>
        </w:tc>
        <w:tc>
          <w:tcPr>
            <w:tcW w:w="1327" w:type="dxa"/>
            <w:shd w:val="clear" w:color="auto" w:fill="auto"/>
          </w:tcPr>
          <w:p w14:paraId="0DF84447" w14:textId="77777777" w:rsidR="002D22EC" w:rsidRPr="00BE4369" w:rsidRDefault="002D22EC" w:rsidP="002D22EC">
            <w:pPr>
              <w:spacing w:after="0"/>
              <w:jc w:val="center"/>
              <w:rPr>
                <w:rFonts w:ascii="Times New Roman" w:hAnsi="Times New Roman" w:cs="Times New Roman"/>
                <w:b/>
              </w:rPr>
            </w:pPr>
          </w:p>
        </w:tc>
        <w:tc>
          <w:tcPr>
            <w:tcW w:w="1593" w:type="dxa"/>
            <w:shd w:val="clear" w:color="auto" w:fill="auto"/>
          </w:tcPr>
          <w:p w14:paraId="08601384" w14:textId="77777777" w:rsidR="002D22EC" w:rsidRPr="00BE4369" w:rsidRDefault="002D22EC" w:rsidP="002D22EC">
            <w:pPr>
              <w:spacing w:after="0"/>
              <w:jc w:val="center"/>
              <w:rPr>
                <w:rFonts w:ascii="Times New Roman" w:hAnsi="Times New Roman" w:cs="Times New Roman"/>
              </w:rPr>
            </w:pPr>
          </w:p>
        </w:tc>
        <w:tc>
          <w:tcPr>
            <w:tcW w:w="1677" w:type="dxa"/>
            <w:shd w:val="clear" w:color="auto" w:fill="auto"/>
          </w:tcPr>
          <w:p w14:paraId="68D95983" w14:textId="77777777" w:rsidR="002D22EC" w:rsidRPr="00BE4369" w:rsidRDefault="002D22EC" w:rsidP="002D22EC">
            <w:pPr>
              <w:spacing w:after="0"/>
              <w:jc w:val="center"/>
              <w:rPr>
                <w:rFonts w:ascii="Times New Roman" w:hAnsi="Times New Roman" w:cs="Times New Roman"/>
                <w:b/>
              </w:rPr>
            </w:pPr>
          </w:p>
        </w:tc>
        <w:tc>
          <w:tcPr>
            <w:tcW w:w="1134" w:type="dxa"/>
            <w:shd w:val="clear" w:color="auto" w:fill="auto"/>
          </w:tcPr>
          <w:p w14:paraId="754BD705" w14:textId="77777777" w:rsidR="002D22EC" w:rsidRPr="00BE4369" w:rsidRDefault="002D22EC" w:rsidP="002D22EC">
            <w:pPr>
              <w:spacing w:after="0"/>
              <w:jc w:val="center"/>
              <w:rPr>
                <w:rFonts w:ascii="Times New Roman" w:hAnsi="Times New Roman" w:cs="Times New Roman"/>
                <w:b/>
              </w:rPr>
            </w:pPr>
          </w:p>
        </w:tc>
        <w:tc>
          <w:tcPr>
            <w:tcW w:w="3031" w:type="dxa"/>
            <w:shd w:val="clear" w:color="auto" w:fill="auto"/>
          </w:tcPr>
          <w:p w14:paraId="7984D240" w14:textId="77777777" w:rsidR="002D22EC" w:rsidRPr="00BE4369" w:rsidRDefault="002D22EC" w:rsidP="002D22EC">
            <w:pPr>
              <w:spacing w:after="0"/>
              <w:jc w:val="center"/>
              <w:rPr>
                <w:rFonts w:ascii="Times New Roman" w:hAnsi="Times New Roman" w:cs="Times New Roman"/>
                <w:b/>
              </w:rPr>
            </w:pPr>
          </w:p>
        </w:tc>
      </w:tr>
      <w:tr w:rsidR="002D22EC" w:rsidRPr="00BE4369" w14:paraId="70EAC85E" w14:textId="77777777" w:rsidTr="00F06CDB">
        <w:trPr>
          <w:trHeight w:val="231"/>
        </w:trPr>
        <w:tc>
          <w:tcPr>
            <w:tcW w:w="898" w:type="dxa"/>
            <w:shd w:val="clear" w:color="auto" w:fill="auto"/>
          </w:tcPr>
          <w:p w14:paraId="70698F68" w14:textId="77777777" w:rsidR="002D22EC" w:rsidRPr="00BE4369" w:rsidRDefault="002D22EC" w:rsidP="002D22EC">
            <w:pPr>
              <w:spacing w:after="0"/>
              <w:jc w:val="center"/>
              <w:rPr>
                <w:rFonts w:ascii="Times New Roman" w:hAnsi="Times New Roman" w:cs="Times New Roman"/>
              </w:rPr>
            </w:pPr>
          </w:p>
        </w:tc>
        <w:tc>
          <w:tcPr>
            <w:tcW w:w="1327" w:type="dxa"/>
            <w:shd w:val="clear" w:color="auto" w:fill="auto"/>
          </w:tcPr>
          <w:p w14:paraId="1CAF76B4" w14:textId="77777777" w:rsidR="002D22EC" w:rsidRPr="00BE4369" w:rsidRDefault="002D22EC" w:rsidP="002D22EC">
            <w:pPr>
              <w:spacing w:after="0"/>
              <w:jc w:val="center"/>
              <w:rPr>
                <w:rFonts w:ascii="Times New Roman" w:hAnsi="Times New Roman" w:cs="Times New Roman"/>
                <w:b/>
              </w:rPr>
            </w:pPr>
          </w:p>
        </w:tc>
        <w:tc>
          <w:tcPr>
            <w:tcW w:w="1593" w:type="dxa"/>
            <w:shd w:val="clear" w:color="auto" w:fill="auto"/>
          </w:tcPr>
          <w:p w14:paraId="12699CDA" w14:textId="77777777" w:rsidR="002D22EC" w:rsidRPr="00BE4369" w:rsidRDefault="002D22EC" w:rsidP="002D22EC">
            <w:pPr>
              <w:spacing w:after="0"/>
              <w:jc w:val="center"/>
              <w:rPr>
                <w:rFonts w:ascii="Times New Roman" w:hAnsi="Times New Roman" w:cs="Times New Roman"/>
              </w:rPr>
            </w:pPr>
          </w:p>
        </w:tc>
        <w:tc>
          <w:tcPr>
            <w:tcW w:w="1677" w:type="dxa"/>
            <w:shd w:val="clear" w:color="auto" w:fill="auto"/>
          </w:tcPr>
          <w:p w14:paraId="78B31947" w14:textId="77777777" w:rsidR="002D22EC" w:rsidRPr="00BE4369" w:rsidRDefault="002D22EC" w:rsidP="002D22EC">
            <w:pPr>
              <w:spacing w:after="0"/>
              <w:jc w:val="center"/>
              <w:rPr>
                <w:rFonts w:ascii="Times New Roman" w:hAnsi="Times New Roman" w:cs="Times New Roman"/>
                <w:b/>
              </w:rPr>
            </w:pPr>
          </w:p>
        </w:tc>
        <w:tc>
          <w:tcPr>
            <w:tcW w:w="1134" w:type="dxa"/>
            <w:shd w:val="clear" w:color="auto" w:fill="auto"/>
          </w:tcPr>
          <w:p w14:paraId="09DDC0F1" w14:textId="77777777" w:rsidR="002D22EC" w:rsidRPr="00BE4369" w:rsidRDefault="002D22EC" w:rsidP="002D22EC">
            <w:pPr>
              <w:spacing w:after="0"/>
              <w:jc w:val="center"/>
              <w:rPr>
                <w:rFonts w:ascii="Times New Roman" w:hAnsi="Times New Roman" w:cs="Times New Roman"/>
                <w:b/>
              </w:rPr>
            </w:pPr>
          </w:p>
        </w:tc>
        <w:tc>
          <w:tcPr>
            <w:tcW w:w="3031" w:type="dxa"/>
            <w:shd w:val="clear" w:color="auto" w:fill="auto"/>
          </w:tcPr>
          <w:p w14:paraId="1B3F92AD" w14:textId="77777777" w:rsidR="002D22EC" w:rsidRPr="00BE4369" w:rsidRDefault="002D22EC" w:rsidP="002D22EC">
            <w:pPr>
              <w:spacing w:after="0"/>
              <w:jc w:val="center"/>
              <w:rPr>
                <w:rFonts w:ascii="Times New Roman" w:hAnsi="Times New Roman" w:cs="Times New Roman"/>
                <w:b/>
              </w:rPr>
            </w:pPr>
          </w:p>
        </w:tc>
      </w:tr>
    </w:tbl>
    <w:p w14:paraId="7A15AFF6" w14:textId="77777777" w:rsidR="002D22EC" w:rsidRPr="00BE4369" w:rsidRDefault="002D22EC" w:rsidP="002D22EC">
      <w:pPr>
        <w:spacing w:after="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2D22EC" w:rsidRPr="00BE4369" w14:paraId="50C8E87A" w14:textId="77777777" w:rsidTr="00F06CDB">
        <w:trPr>
          <w:trHeight w:val="286"/>
        </w:trPr>
        <w:tc>
          <w:tcPr>
            <w:tcW w:w="9698" w:type="dxa"/>
            <w:shd w:val="clear" w:color="auto" w:fill="auto"/>
          </w:tcPr>
          <w:p w14:paraId="2D0C6D46" w14:textId="77777777" w:rsidR="002D22EC" w:rsidRPr="00BE4369" w:rsidRDefault="002D22EC" w:rsidP="002D22EC">
            <w:pPr>
              <w:spacing w:after="0"/>
              <w:ind w:right="-143"/>
              <w:rPr>
                <w:rFonts w:ascii="Times New Roman" w:hAnsi="Times New Roman" w:cs="Times New Roman"/>
                <w:b/>
              </w:rPr>
            </w:pPr>
            <w:r w:rsidRPr="00BE4369">
              <w:rPr>
                <w:rFonts w:ascii="Times New Roman" w:hAnsi="Times New Roman" w:cs="Times New Roman"/>
                <w:b/>
              </w:rPr>
              <w:t>ЗАЛОГОДЕРЖАТЕЛЬ: «Северный Народный Банк» (АО)</w:t>
            </w:r>
          </w:p>
        </w:tc>
      </w:tr>
    </w:tbl>
    <w:p w14:paraId="468B6630" w14:textId="77777777" w:rsidR="002D22EC" w:rsidRPr="00BE4369" w:rsidRDefault="002D22EC" w:rsidP="002D22EC">
      <w:pPr>
        <w:spacing w:after="0"/>
        <w:ind w:right="-143"/>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864"/>
      </w:tblGrid>
      <w:tr w:rsidR="002D22EC" w:rsidRPr="00BE4369" w14:paraId="53AE3FDC" w14:textId="77777777" w:rsidTr="00F06CDB">
        <w:tc>
          <w:tcPr>
            <w:tcW w:w="8864" w:type="dxa"/>
            <w:shd w:val="clear" w:color="auto" w:fill="auto"/>
          </w:tcPr>
          <w:p w14:paraId="6CDC1F6B" w14:textId="77777777" w:rsidR="002D22EC" w:rsidRPr="00BE4369" w:rsidRDefault="002D22EC" w:rsidP="002D22EC">
            <w:pPr>
              <w:spacing w:after="0"/>
              <w:rPr>
                <w:rFonts w:ascii="Times New Roman" w:hAnsi="Times New Roman" w:cs="Times New Roman"/>
              </w:rPr>
            </w:pPr>
            <w:r w:rsidRPr="00BE4369">
              <w:rPr>
                <w:rFonts w:ascii="Times New Roman" w:hAnsi="Times New Roman" w:cs="Times New Roman"/>
              </w:rPr>
              <w:t>Основание для проведения операции:</w:t>
            </w:r>
          </w:p>
        </w:tc>
      </w:tr>
      <w:tr w:rsidR="002D22EC" w:rsidRPr="00BE4369" w14:paraId="222FE29E" w14:textId="77777777" w:rsidTr="00F06CDB">
        <w:tc>
          <w:tcPr>
            <w:tcW w:w="8864" w:type="dxa"/>
            <w:shd w:val="clear" w:color="auto" w:fill="auto"/>
          </w:tcPr>
          <w:p w14:paraId="5ED4BBA7" w14:textId="77777777" w:rsidR="002D22EC" w:rsidRPr="00BE4369" w:rsidRDefault="002D22EC" w:rsidP="002D22EC">
            <w:pPr>
              <w:spacing w:after="0"/>
              <w:rPr>
                <w:rFonts w:ascii="Times New Roman" w:hAnsi="Times New Roman" w:cs="Times New Roman"/>
              </w:rPr>
            </w:pPr>
          </w:p>
        </w:tc>
      </w:tr>
      <w:tr w:rsidR="002D22EC" w:rsidRPr="00BE4369" w14:paraId="2DB2EE11" w14:textId="77777777" w:rsidTr="00F06CDB">
        <w:tc>
          <w:tcPr>
            <w:tcW w:w="8864" w:type="dxa"/>
            <w:shd w:val="clear" w:color="auto" w:fill="auto"/>
          </w:tcPr>
          <w:p w14:paraId="22157EEC" w14:textId="77777777" w:rsidR="002D22EC" w:rsidRPr="00BE4369" w:rsidRDefault="002D22EC" w:rsidP="002D22EC">
            <w:pPr>
              <w:spacing w:after="0"/>
              <w:rPr>
                <w:rFonts w:ascii="Times New Roman" w:hAnsi="Times New Roman" w:cs="Times New Roman"/>
              </w:rPr>
            </w:pPr>
          </w:p>
        </w:tc>
      </w:tr>
    </w:tbl>
    <w:p w14:paraId="4463BCD8" w14:textId="77777777" w:rsidR="002D22EC" w:rsidRPr="00BE4369" w:rsidRDefault="002D22EC" w:rsidP="002D22EC">
      <w:pPr>
        <w:spacing w:after="0"/>
        <w:jc w:val="center"/>
        <w:rPr>
          <w:rFonts w:ascii="Times New Roman" w:hAnsi="Times New Roman" w:cs="Times New Roman"/>
          <w:b/>
        </w:rPr>
      </w:pPr>
      <w:r w:rsidRPr="00BE4369">
        <w:rPr>
          <w:rFonts w:ascii="Times New Roman" w:hAnsi="Times New Roman" w:cs="Times New Roman"/>
          <w:b/>
        </w:rPr>
        <w:t>Подписи сторон:</w:t>
      </w:r>
    </w:p>
    <w:tbl>
      <w:tblPr>
        <w:tblW w:w="0" w:type="auto"/>
        <w:tblLook w:val="04A0" w:firstRow="1" w:lastRow="0" w:firstColumn="1" w:lastColumn="0" w:noHBand="0" w:noVBand="1"/>
      </w:tblPr>
      <w:tblGrid>
        <w:gridCol w:w="4432"/>
        <w:gridCol w:w="4432"/>
      </w:tblGrid>
      <w:tr w:rsidR="002D22EC" w:rsidRPr="00BE4369" w14:paraId="5B4D5353" w14:textId="77777777" w:rsidTr="00F06CDB">
        <w:trPr>
          <w:trHeight w:val="430"/>
        </w:trPr>
        <w:tc>
          <w:tcPr>
            <w:tcW w:w="4432" w:type="dxa"/>
            <w:shd w:val="clear" w:color="auto" w:fill="auto"/>
          </w:tcPr>
          <w:p w14:paraId="41508CED" w14:textId="77777777" w:rsidR="002D22EC" w:rsidRPr="00BE4369" w:rsidRDefault="002D22EC" w:rsidP="002D22EC">
            <w:pPr>
              <w:spacing w:after="0"/>
              <w:rPr>
                <w:rFonts w:ascii="Times New Roman" w:hAnsi="Times New Roman" w:cs="Times New Roman"/>
              </w:rPr>
            </w:pPr>
            <w:r w:rsidRPr="00BE4369">
              <w:rPr>
                <w:rFonts w:ascii="Times New Roman" w:hAnsi="Times New Roman" w:cs="Times New Roman"/>
              </w:rPr>
              <w:t xml:space="preserve">Подписи Залогодателя </w:t>
            </w:r>
            <w:r w:rsidRPr="00BE4369">
              <w:rPr>
                <w:rFonts w:ascii="Times New Roman" w:hAnsi="Times New Roman" w:cs="Times New Roman"/>
              </w:rPr>
              <w:tab/>
            </w:r>
          </w:p>
        </w:tc>
        <w:tc>
          <w:tcPr>
            <w:tcW w:w="4432" w:type="dxa"/>
            <w:shd w:val="clear" w:color="auto" w:fill="auto"/>
          </w:tcPr>
          <w:p w14:paraId="4A3B2D80" w14:textId="77777777" w:rsidR="002D22EC" w:rsidRPr="00BE4369" w:rsidRDefault="002D22EC" w:rsidP="002D22EC">
            <w:pPr>
              <w:spacing w:after="0"/>
              <w:rPr>
                <w:rFonts w:ascii="Times New Roman" w:hAnsi="Times New Roman" w:cs="Times New Roman"/>
              </w:rPr>
            </w:pPr>
            <w:r w:rsidRPr="00BE4369">
              <w:rPr>
                <w:rFonts w:ascii="Times New Roman" w:hAnsi="Times New Roman" w:cs="Times New Roman"/>
              </w:rPr>
              <w:t>Подписи Залогодержателя</w:t>
            </w:r>
          </w:p>
        </w:tc>
      </w:tr>
      <w:tr w:rsidR="002D22EC" w:rsidRPr="00BE4369" w14:paraId="6FF54BE2" w14:textId="77777777" w:rsidTr="00F06CDB">
        <w:trPr>
          <w:trHeight w:val="989"/>
        </w:trPr>
        <w:tc>
          <w:tcPr>
            <w:tcW w:w="4432" w:type="dxa"/>
            <w:shd w:val="clear" w:color="auto" w:fill="auto"/>
          </w:tcPr>
          <w:p w14:paraId="40829076" w14:textId="77777777" w:rsidR="002D22EC" w:rsidRPr="00BE4369" w:rsidRDefault="002D22EC" w:rsidP="002D22EC">
            <w:pPr>
              <w:spacing w:after="0"/>
              <w:rPr>
                <w:rFonts w:ascii="Times New Roman" w:hAnsi="Times New Roman" w:cs="Times New Roman"/>
              </w:rPr>
            </w:pPr>
            <w:r w:rsidRPr="00BE4369">
              <w:rPr>
                <w:rFonts w:ascii="Times New Roman" w:hAnsi="Times New Roman" w:cs="Times New Roman"/>
              </w:rPr>
              <w:t>___________________ (_______________)</w:t>
            </w:r>
          </w:p>
          <w:p w14:paraId="6BECDBA0" w14:textId="77777777" w:rsidR="002D22EC" w:rsidRPr="00BE4369" w:rsidRDefault="002D22EC" w:rsidP="002D22EC">
            <w:pPr>
              <w:spacing w:after="0"/>
              <w:rPr>
                <w:rFonts w:ascii="Times New Roman" w:hAnsi="Times New Roman" w:cs="Times New Roman"/>
              </w:rPr>
            </w:pPr>
          </w:p>
          <w:p w14:paraId="78B28461" w14:textId="77777777" w:rsidR="002D22EC" w:rsidRPr="00BE4369" w:rsidRDefault="002D22EC" w:rsidP="002D22EC">
            <w:pPr>
              <w:spacing w:after="0"/>
              <w:jc w:val="right"/>
              <w:rPr>
                <w:rFonts w:ascii="Times New Roman" w:hAnsi="Times New Roman" w:cs="Times New Roman"/>
              </w:rPr>
            </w:pPr>
            <w:r w:rsidRPr="00BE4369">
              <w:rPr>
                <w:rFonts w:ascii="Times New Roman" w:hAnsi="Times New Roman" w:cs="Times New Roman"/>
              </w:rPr>
              <w:t>М.П.</w:t>
            </w:r>
          </w:p>
        </w:tc>
        <w:tc>
          <w:tcPr>
            <w:tcW w:w="4432" w:type="dxa"/>
            <w:shd w:val="clear" w:color="auto" w:fill="auto"/>
          </w:tcPr>
          <w:p w14:paraId="738D75CC" w14:textId="77777777" w:rsidR="002D22EC" w:rsidRPr="00BE4369" w:rsidRDefault="002D22EC" w:rsidP="002D22EC">
            <w:pPr>
              <w:spacing w:after="0"/>
              <w:rPr>
                <w:rFonts w:ascii="Times New Roman" w:hAnsi="Times New Roman" w:cs="Times New Roman"/>
              </w:rPr>
            </w:pPr>
            <w:r w:rsidRPr="00BE4369">
              <w:rPr>
                <w:rFonts w:ascii="Times New Roman" w:hAnsi="Times New Roman" w:cs="Times New Roman"/>
              </w:rPr>
              <w:t>___________________ (_______________)</w:t>
            </w:r>
          </w:p>
          <w:p w14:paraId="14ECF6FE" w14:textId="77777777" w:rsidR="002D22EC" w:rsidRPr="00BE4369" w:rsidRDefault="002D22EC" w:rsidP="002D22EC">
            <w:pPr>
              <w:spacing w:after="0"/>
              <w:rPr>
                <w:rFonts w:ascii="Times New Roman" w:hAnsi="Times New Roman" w:cs="Times New Roman"/>
              </w:rPr>
            </w:pPr>
          </w:p>
          <w:p w14:paraId="61CC26B1" w14:textId="77777777" w:rsidR="002D22EC" w:rsidRPr="00BE4369" w:rsidRDefault="002D22EC" w:rsidP="002D22EC">
            <w:pPr>
              <w:spacing w:after="0"/>
              <w:jc w:val="right"/>
              <w:rPr>
                <w:rFonts w:ascii="Times New Roman" w:hAnsi="Times New Roman" w:cs="Times New Roman"/>
              </w:rPr>
            </w:pPr>
            <w:r w:rsidRPr="00BE4369">
              <w:rPr>
                <w:rFonts w:ascii="Times New Roman" w:hAnsi="Times New Roman" w:cs="Times New Roman"/>
              </w:rPr>
              <w:t>М.П.</w:t>
            </w:r>
          </w:p>
        </w:tc>
      </w:tr>
    </w:tbl>
    <w:p w14:paraId="306D1969" w14:textId="77777777" w:rsidR="002D22EC" w:rsidRPr="00BE4369" w:rsidRDefault="002D22EC" w:rsidP="002D22EC">
      <w:pPr>
        <w:spacing w:after="0"/>
        <w:rPr>
          <w:rFonts w:ascii="Times New Roman" w:hAnsi="Times New Roman" w:cs="Times New Roman"/>
        </w:rPr>
      </w:pPr>
    </w:p>
    <w:p w14:paraId="647491CE" w14:textId="77777777" w:rsidR="002D22EC" w:rsidRPr="00BE4369" w:rsidRDefault="002D22EC" w:rsidP="002D22EC">
      <w:pPr>
        <w:spacing w:after="0"/>
        <w:rPr>
          <w:rFonts w:ascii="Times New Roman" w:hAnsi="Times New Roman" w:cs="Times New Roman"/>
        </w:rPr>
      </w:pPr>
    </w:p>
    <w:p w14:paraId="670A82AC" w14:textId="77777777" w:rsidR="002D22EC" w:rsidRPr="00BE4369" w:rsidRDefault="002D22EC" w:rsidP="002D22EC">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1943DD79" w14:textId="77777777" w:rsidR="002D22EC" w:rsidRPr="00BE4369" w:rsidRDefault="002D22EC" w:rsidP="002D22EC">
      <w:pPr>
        <w:spacing w:after="0"/>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2"/>
        <w:gridCol w:w="4692"/>
      </w:tblGrid>
      <w:tr w:rsidR="002D22EC" w:rsidRPr="00BE4369" w14:paraId="37FF7FBD" w14:textId="77777777" w:rsidTr="002D22EC">
        <w:tc>
          <w:tcPr>
            <w:tcW w:w="4942" w:type="dxa"/>
            <w:tcBorders>
              <w:top w:val="single" w:sz="4" w:space="0" w:color="auto"/>
              <w:left w:val="single" w:sz="4" w:space="0" w:color="auto"/>
              <w:bottom w:val="single" w:sz="4" w:space="0" w:color="auto"/>
              <w:right w:val="single" w:sz="4" w:space="0" w:color="auto"/>
            </w:tcBorders>
            <w:hideMark/>
          </w:tcPr>
          <w:p w14:paraId="5B942E64" w14:textId="77777777" w:rsidR="002D22EC" w:rsidRPr="00BE4369" w:rsidRDefault="002D22EC" w:rsidP="002D22EC">
            <w:pPr>
              <w:spacing w:after="0"/>
              <w:jc w:val="both"/>
              <w:rPr>
                <w:rFonts w:ascii="Times New Roman" w:hAnsi="Times New Roman" w:cs="Times New Roman"/>
                <w:lang w:eastAsia="en-US"/>
              </w:rPr>
            </w:pPr>
            <w:proofErr w:type="spellStart"/>
            <w:r w:rsidRPr="00BE4369">
              <w:rPr>
                <w:rFonts w:ascii="Times New Roman" w:hAnsi="Times New Roman" w:cs="Times New Roman"/>
                <w:lang w:eastAsia="en-US"/>
              </w:rPr>
              <w:t>Вх</w:t>
            </w:r>
            <w:proofErr w:type="spellEnd"/>
            <w:r w:rsidRPr="00BE4369">
              <w:rPr>
                <w:rFonts w:ascii="Times New Roman" w:hAnsi="Times New Roman" w:cs="Times New Roman"/>
                <w:lang w:eastAsia="en-US"/>
              </w:rPr>
              <w:t>. № поручения</w:t>
            </w:r>
          </w:p>
        </w:tc>
        <w:tc>
          <w:tcPr>
            <w:tcW w:w="4692" w:type="dxa"/>
            <w:tcBorders>
              <w:top w:val="single" w:sz="4" w:space="0" w:color="auto"/>
              <w:left w:val="single" w:sz="4" w:space="0" w:color="auto"/>
              <w:bottom w:val="single" w:sz="4" w:space="0" w:color="auto"/>
              <w:right w:val="single" w:sz="4" w:space="0" w:color="auto"/>
            </w:tcBorders>
            <w:hideMark/>
          </w:tcPr>
          <w:p w14:paraId="5EC49E73" w14:textId="77777777" w:rsidR="002D22EC" w:rsidRPr="00BE4369" w:rsidRDefault="002D22EC" w:rsidP="002D22EC">
            <w:pPr>
              <w:spacing w:after="0"/>
              <w:jc w:val="both"/>
              <w:rPr>
                <w:rFonts w:ascii="Times New Roman" w:hAnsi="Times New Roman" w:cs="Times New Roman"/>
                <w:lang w:eastAsia="en-US"/>
              </w:rPr>
            </w:pPr>
            <w:r w:rsidRPr="00BE4369">
              <w:rPr>
                <w:rFonts w:ascii="Times New Roman" w:hAnsi="Times New Roman" w:cs="Times New Roman"/>
                <w:lang w:eastAsia="en-US"/>
              </w:rPr>
              <w:t>Дата приема</w:t>
            </w:r>
          </w:p>
        </w:tc>
      </w:tr>
      <w:tr w:rsidR="002D22EC" w:rsidRPr="00BE4369" w14:paraId="075D50D8" w14:textId="77777777" w:rsidTr="002D22EC">
        <w:tc>
          <w:tcPr>
            <w:tcW w:w="4942" w:type="dxa"/>
            <w:tcBorders>
              <w:top w:val="single" w:sz="4" w:space="0" w:color="auto"/>
              <w:left w:val="single" w:sz="4" w:space="0" w:color="auto"/>
              <w:bottom w:val="single" w:sz="4" w:space="0" w:color="auto"/>
              <w:right w:val="single" w:sz="4" w:space="0" w:color="auto"/>
            </w:tcBorders>
            <w:hideMark/>
          </w:tcPr>
          <w:p w14:paraId="5FD446F5" w14:textId="77777777" w:rsidR="002D22EC" w:rsidRPr="00BE4369" w:rsidRDefault="002D22EC" w:rsidP="002D22EC">
            <w:pPr>
              <w:spacing w:after="0"/>
              <w:jc w:val="both"/>
              <w:rPr>
                <w:rFonts w:ascii="Times New Roman" w:hAnsi="Times New Roman" w:cs="Times New Roman"/>
                <w:lang w:eastAsia="en-US"/>
              </w:rPr>
            </w:pPr>
            <w:r w:rsidRPr="00BE4369">
              <w:rPr>
                <w:rFonts w:ascii="Times New Roman" w:hAnsi="Times New Roman" w:cs="Times New Roman"/>
                <w:lang w:eastAsia="en-US"/>
              </w:rPr>
              <w:t>№ счета (</w:t>
            </w:r>
            <w:proofErr w:type="spellStart"/>
            <w:r w:rsidRPr="00BE4369">
              <w:rPr>
                <w:rFonts w:ascii="Times New Roman" w:hAnsi="Times New Roman" w:cs="Times New Roman"/>
                <w:lang w:eastAsia="en-US"/>
              </w:rPr>
              <w:t>ов</w:t>
            </w:r>
            <w:proofErr w:type="spellEnd"/>
            <w:r w:rsidRPr="00BE4369">
              <w:rPr>
                <w:rFonts w:ascii="Times New Roman" w:hAnsi="Times New Roman" w:cs="Times New Roman"/>
                <w:lang w:eastAsia="en-US"/>
              </w:rPr>
              <w:t>) депо</w:t>
            </w:r>
          </w:p>
        </w:tc>
        <w:tc>
          <w:tcPr>
            <w:tcW w:w="4692" w:type="dxa"/>
            <w:tcBorders>
              <w:top w:val="single" w:sz="4" w:space="0" w:color="auto"/>
              <w:left w:val="single" w:sz="4" w:space="0" w:color="auto"/>
              <w:bottom w:val="single" w:sz="4" w:space="0" w:color="auto"/>
              <w:right w:val="single" w:sz="4" w:space="0" w:color="auto"/>
            </w:tcBorders>
            <w:hideMark/>
          </w:tcPr>
          <w:p w14:paraId="6DB301EA" w14:textId="77777777" w:rsidR="002D22EC" w:rsidRPr="00BE4369" w:rsidRDefault="002D22EC" w:rsidP="002D22EC">
            <w:pPr>
              <w:spacing w:after="0"/>
              <w:jc w:val="both"/>
              <w:rPr>
                <w:rFonts w:ascii="Times New Roman" w:hAnsi="Times New Roman" w:cs="Times New Roman"/>
                <w:lang w:eastAsia="en-US"/>
              </w:rPr>
            </w:pPr>
            <w:r w:rsidRPr="00BE4369">
              <w:rPr>
                <w:rFonts w:ascii="Times New Roman" w:hAnsi="Times New Roman" w:cs="Times New Roman"/>
                <w:lang w:eastAsia="en-US"/>
              </w:rPr>
              <w:t>Дата открытия счета</w:t>
            </w:r>
          </w:p>
        </w:tc>
      </w:tr>
      <w:tr w:rsidR="002D22EC" w:rsidRPr="00BE4369" w14:paraId="0508AE02" w14:textId="77777777" w:rsidTr="002D22EC">
        <w:tc>
          <w:tcPr>
            <w:tcW w:w="9634" w:type="dxa"/>
            <w:gridSpan w:val="2"/>
            <w:tcBorders>
              <w:top w:val="single" w:sz="4" w:space="0" w:color="auto"/>
              <w:left w:val="single" w:sz="4" w:space="0" w:color="auto"/>
              <w:bottom w:val="single" w:sz="4" w:space="0" w:color="auto"/>
              <w:right w:val="single" w:sz="4" w:space="0" w:color="auto"/>
            </w:tcBorders>
            <w:hideMark/>
          </w:tcPr>
          <w:p w14:paraId="21F31210" w14:textId="77777777" w:rsidR="002D22EC" w:rsidRPr="00BE4369" w:rsidRDefault="002D22EC" w:rsidP="002D22EC">
            <w:pPr>
              <w:spacing w:after="0"/>
              <w:jc w:val="both"/>
              <w:rPr>
                <w:rFonts w:ascii="Times New Roman" w:hAnsi="Times New Roman" w:cs="Times New Roman"/>
                <w:lang w:eastAsia="en-US"/>
              </w:rPr>
            </w:pPr>
            <w:r w:rsidRPr="00BE4369">
              <w:rPr>
                <w:rFonts w:ascii="Times New Roman" w:hAnsi="Times New Roman" w:cs="Times New Roman"/>
                <w:lang w:eastAsia="en-US"/>
              </w:rPr>
              <w:t xml:space="preserve">Подпись исполнителя </w:t>
            </w:r>
          </w:p>
        </w:tc>
      </w:tr>
    </w:tbl>
    <w:p w14:paraId="39082D10" w14:textId="77777777" w:rsidR="002D22EC" w:rsidRPr="00BE4369" w:rsidRDefault="002D22EC" w:rsidP="00AE5B3C">
      <w:pPr>
        <w:spacing w:after="0"/>
        <w:rPr>
          <w:rFonts w:ascii="Times New Roman" w:hAnsi="Times New Roman" w:cs="Times New Roman"/>
        </w:rPr>
      </w:pPr>
    </w:p>
    <w:tbl>
      <w:tblPr>
        <w:tblW w:w="0" w:type="auto"/>
        <w:tblBorders>
          <w:bottom w:val="single" w:sz="4" w:space="0" w:color="auto"/>
        </w:tblBorders>
        <w:tblLook w:val="04A0" w:firstRow="1" w:lastRow="0" w:firstColumn="1" w:lastColumn="0" w:noHBand="0" w:noVBand="1"/>
      </w:tblPr>
      <w:tblGrid>
        <w:gridCol w:w="4928"/>
        <w:gridCol w:w="4643"/>
      </w:tblGrid>
      <w:tr w:rsidR="00AE5B3C" w:rsidRPr="00BE4369" w14:paraId="38DE430E" w14:textId="77777777" w:rsidTr="00F06CDB">
        <w:trPr>
          <w:trHeight w:val="610"/>
        </w:trPr>
        <w:tc>
          <w:tcPr>
            <w:tcW w:w="4928" w:type="dxa"/>
            <w:shd w:val="clear" w:color="auto" w:fill="auto"/>
            <w:hideMark/>
          </w:tcPr>
          <w:p w14:paraId="09B58A58" w14:textId="77777777" w:rsidR="00AE5B3C" w:rsidRPr="00471999" w:rsidRDefault="00AE5B3C" w:rsidP="00AE5B3C">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1489090B" w14:textId="77777777" w:rsidR="00AE5B3C" w:rsidRPr="00471999" w:rsidRDefault="00AE5B3C" w:rsidP="00AE5B3C">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682CB1E0" w14:textId="77777777" w:rsidR="00AE5B3C" w:rsidRPr="00471999" w:rsidRDefault="00AE5B3C" w:rsidP="00AE5B3C">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(8212) 40-97-06</w:t>
            </w:r>
          </w:p>
        </w:tc>
        <w:tc>
          <w:tcPr>
            <w:tcW w:w="4643" w:type="dxa"/>
            <w:shd w:val="clear" w:color="auto" w:fill="auto"/>
            <w:hideMark/>
          </w:tcPr>
          <w:p w14:paraId="15B0D823" w14:textId="77777777" w:rsidR="00AE5B3C" w:rsidRPr="00471999" w:rsidRDefault="003A44D4" w:rsidP="00AE5B3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AE5B3C" w:rsidRPr="00471999">
              <w:rPr>
                <w:rFonts w:ascii="Times New Roman" w:hAnsi="Times New Roman" w:cs="Times New Roman"/>
                <w:sz w:val="20"/>
                <w:szCs w:val="20"/>
                <w:lang w:eastAsia="en-US"/>
              </w:rPr>
              <w:t xml:space="preserve"> 15</w:t>
            </w:r>
          </w:p>
          <w:p w14:paraId="3C60708F" w14:textId="77777777" w:rsidR="00AE5B3C" w:rsidRPr="00471999" w:rsidRDefault="00AE5B3C" w:rsidP="00AE5B3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5ACB007B" w14:textId="77777777" w:rsidR="00AE5B3C" w:rsidRPr="00471999" w:rsidRDefault="00AE5B3C" w:rsidP="00AE5B3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41BF37CB" w14:textId="77777777" w:rsidR="00AE5B3C" w:rsidRPr="00BE4369" w:rsidRDefault="00AE5B3C" w:rsidP="00AE5B3C">
      <w:pPr>
        <w:spacing w:after="0"/>
        <w:jc w:val="center"/>
        <w:rPr>
          <w:rFonts w:ascii="Times New Roman" w:hAnsi="Times New Roman" w:cs="Times New Roman"/>
          <w:b/>
        </w:rPr>
      </w:pPr>
    </w:p>
    <w:p w14:paraId="5FCC3A11" w14:textId="77777777" w:rsidR="00AE5B3C" w:rsidRPr="00BE4369" w:rsidRDefault="00AE5B3C" w:rsidP="00AE5B3C">
      <w:pPr>
        <w:spacing w:after="0"/>
        <w:jc w:val="center"/>
        <w:rPr>
          <w:rFonts w:ascii="Times New Roman" w:hAnsi="Times New Roman" w:cs="Times New Roman"/>
          <w:b/>
        </w:rPr>
      </w:pPr>
      <w:r w:rsidRPr="00BE4369">
        <w:rPr>
          <w:rFonts w:ascii="Times New Roman" w:hAnsi="Times New Roman" w:cs="Times New Roman"/>
          <w:b/>
        </w:rPr>
        <w:t>ПОРУЧЕНИЕ НА ОТМЕНУ ПОРУЧЕНИЯ</w:t>
      </w:r>
    </w:p>
    <w:p w14:paraId="38DC776B" w14:textId="77777777" w:rsidR="00AE5B3C" w:rsidRPr="00BE4369" w:rsidRDefault="00AE5B3C" w:rsidP="00AE5B3C">
      <w:pPr>
        <w:spacing w:after="0"/>
        <w:jc w:val="center"/>
        <w:rPr>
          <w:rFonts w:ascii="Times New Roman" w:hAnsi="Times New Roman" w:cs="Times New Roman"/>
          <w:b/>
        </w:rPr>
      </w:pPr>
      <w:r w:rsidRPr="00BE4369">
        <w:rPr>
          <w:rFonts w:ascii="Times New Roman" w:hAnsi="Times New Roman" w:cs="Times New Roman"/>
          <w:b/>
        </w:rPr>
        <w:t>в депозитарий «Северный Народный Банк» (АО)</w:t>
      </w:r>
    </w:p>
    <w:p w14:paraId="7CDE0428" w14:textId="77777777" w:rsidR="00AE5B3C" w:rsidRPr="00BE4369" w:rsidRDefault="00AE5B3C" w:rsidP="00AE5B3C">
      <w:pPr>
        <w:spacing w:after="0"/>
        <w:rPr>
          <w:rFonts w:ascii="Times New Roman" w:hAnsi="Times New Roman" w:cs="Times New Roman"/>
          <w:b/>
        </w:rPr>
      </w:pPr>
    </w:p>
    <w:p w14:paraId="6C526CE3"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Дата подачи поручения___________</w:t>
      </w:r>
    </w:p>
    <w:p w14:paraId="31283222" w14:textId="77777777" w:rsidR="00AE5B3C" w:rsidRPr="00BE4369" w:rsidRDefault="00AE5B3C" w:rsidP="00AE5B3C">
      <w:pPr>
        <w:spacing w:after="0"/>
        <w:rPr>
          <w:rFonts w:ascii="Times New Roman" w:hAnsi="Times New Roman" w:cs="Times New Roma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01"/>
        <w:gridCol w:w="1026"/>
        <w:gridCol w:w="3969"/>
        <w:gridCol w:w="533"/>
      </w:tblGrid>
      <w:tr w:rsidR="00AE5B3C" w:rsidRPr="00BE4369" w14:paraId="7DDEB97E" w14:textId="77777777" w:rsidTr="00F06CDB">
        <w:tc>
          <w:tcPr>
            <w:tcW w:w="3686" w:type="dxa"/>
            <w:gridSpan w:val="2"/>
            <w:tcBorders>
              <w:top w:val="nil"/>
              <w:left w:val="nil"/>
              <w:bottom w:val="nil"/>
              <w:right w:val="nil"/>
            </w:tcBorders>
            <w:shd w:val="clear" w:color="auto" w:fill="auto"/>
          </w:tcPr>
          <w:p w14:paraId="6E180AF4"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Счет депо</w:t>
            </w:r>
          </w:p>
        </w:tc>
        <w:tc>
          <w:tcPr>
            <w:tcW w:w="5528" w:type="dxa"/>
            <w:gridSpan w:val="3"/>
            <w:tcBorders>
              <w:top w:val="nil"/>
              <w:left w:val="nil"/>
              <w:bottom w:val="single" w:sz="4" w:space="0" w:color="auto"/>
              <w:right w:val="nil"/>
            </w:tcBorders>
            <w:shd w:val="clear" w:color="auto" w:fill="auto"/>
          </w:tcPr>
          <w:p w14:paraId="2B693338" w14:textId="77777777" w:rsidR="00AE5B3C" w:rsidRPr="00BE4369" w:rsidRDefault="00AE5B3C" w:rsidP="00AE5B3C">
            <w:pPr>
              <w:spacing w:after="0"/>
              <w:rPr>
                <w:rFonts w:ascii="Times New Roman" w:hAnsi="Times New Roman" w:cs="Times New Roman"/>
                <w:b/>
              </w:rPr>
            </w:pPr>
          </w:p>
        </w:tc>
      </w:tr>
      <w:tr w:rsidR="00AE5B3C" w:rsidRPr="00BE4369" w14:paraId="0CD5ADA2" w14:textId="77777777" w:rsidTr="00F06CDB">
        <w:tc>
          <w:tcPr>
            <w:tcW w:w="3686" w:type="dxa"/>
            <w:gridSpan w:val="2"/>
            <w:tcBorders>
              <w:top w:val="nil"/>
              <w:left w:val="nil"/>
              <w:bottom w:val="nil"/>
              <w:right w:val="nil"/>
            </w:tcBorders>
            <w:shd w:val="clear" w:color="auto" w:fill="auto"/>
          </w:tcPr>
          <w:p w14:paraId="647F01EB"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Владелец счета депо</w:t>
            </w:r>
          </w:p>
        </w:tc>
        <w:tc>
          <w:tcPr>
            <w:tcW w:w="5528" w:type="dxa"/>
            <w:gridSpan w:val="3"/>
            <w:tcBorders>
              <w:left w:val="nil"/>
              <w:bottom w:val="single" w:sz="4" w:space="0" w:color="auto"/>
              <w:right w:val="nil"/>
            </w:tcBorders>
            <w:shd w:val="clear" w:color="auto" w:fill="auto"/>
          </w:tcPr>
          <w:p w14:paraId="77798AFB" w14:textId="77777777" w:rsidR="00AE5B3C" w:rsidRPr="00BE4369" w:rsidRDefault="00AE5B3C" w:rsidP="00AE5B3C">
            <w:pPr>
              <w:spacing w:after="0"/>
              <w:rPr>
                <w:rFonts w:ascii="Times New Roman" w:hAnsi="Times New Roman" w:cs="Times New Roman"/>
                <w:b/>
              </w:rPr>
            </w:pPr>
          </w:p>
        </w:tc>
      </w:tr>
      <w:tr w:rsidR="00AE5B3C" w:rsidRPr="00BE4369" w14:paraId="0FD16A87" w14:textId="77777777" w:rsidTr="00F06CDB">
        <w:trPr>
          <w:trHeight w:val="211"/>
        </w:trPr>
        <w:tc>
          <w:tcPr>
            <w:tcW w:w="3085" w:type="dxa"/>
            <w:tcBorders>
              <w:top w:val="nil"/>
              <w:left w:val="nil"/>
              <w:bottom w:val="nil"/>
              <w:right w:val="nil"/>
            </w:tcBorders>
            <w:shd w:val="clear" w:color="auto" w:fill="auto"/>
          </w:tcPr>
          <w:p w14:paraId="7C72C96F" w14:textId="77777777" w:rsidR="00AE5B3C" w:rsidRPr="00BE4369" w:rsidRDefault="00AE5B3C" w:rsidP="00AE5B3C">
            <w:pPr>
              <w:spacing w:after="0"/>
              <w:rPr>
                <w:rFonts w:ascii="Times New Roman" w:hAnsi="Times New Roman" w:cs="Times New Roman"/>
                <w:b/>
              </w:rPr>
            </w:pPr>
          </w:p>
        </w:tc>
        <w:tc>
          <w:tcPr>
            <w:tcW w:w="601" w:type="dxa"/>
            <w:tcBorders>
              <w:top w:val="nil"/>
              <w:left w:val="nil"/>
              <w:bottom w:val="single" w:sz="4" w:space="0" w:color="auto"/>
              <w:right w:val="nil"/>
            </w:tcBorders>
            <w:shd w:val="clear" w:color="auto" w:fill="auto"/>
          </w:tcPr>
          <w:p w14:paraId="5AA6A042" w14:textId="77777777" w:rsidR="00AE5B3C" w:rsidRPr="00BE4369" w:rsidRDefault="00AE5B3C" w:rsidP="00AE5B3C">
            <w:pPr>
              <w:spacing w:after="0"/>
              <w:rPr>
                <w:rFonts w:ascii="Times New Roman" w:hAnsi="Times New Roman" w:cs="Times New Roman"/>
                <w:b/>
              </w:rPr>
            </w:pPr>
          </w:p>
        </w:tc>
        <w:tc>
          <w:tcPr>
            <w:tcW w:w="1026" w:type="dxa"/>
            <w:tcBorders>
              <w:top w:val="single" w:sz="4" w:space="0" w:color="auto"/>
              <w:left w:val="nil"/>
              <w:bottom w:val="nil"/>
              <w:right w:val="nil"/>
            </w:tcBorders>
            <w:shd w:val="clear" w:color="auto" w:fill="auto"/>
          </w:tcPr>
          <w:p w14:paraId="455EE469" w14:textId="77777777" w:rsidR="00AE5B3C" w:rsidRPr="00BE4369" w:rsidRDefault="00AE5B3C" w:rsidP="00AE5B3C">
            <w:pPr>
              <w:spacing w:after="0"/>
              <w:rPr>
                <w:rFonts w:ascii="Times New Roman" w:hAnsi="Times New Roman" w:cs="Times New Roman"/>
              </w:rPr>
            </w:pPr>
          </w:p>
        </w:tc>
        <w:tc>
          <w:tcPr>
            <w:tcW w:w="3969" w:type="dxa"/>
            <w:tcBorders>
              <w:top w:val="single" w:sz="4" w:space="0" w:color="auto"/>
              <w:left w:val="nil"/>
              <w:bottom w:val="nil"/>
              <w:right w:val="nil"/>
            </w:tcBorders>
            <w:shd w:val="clear" w:color="auto" w:fill="auto"/>
          </w:tcPr>
          <w:p w14:paraId="646D6137" w14:textId="77777777" w:rsidR="00AE5B3C" w:rsidRPr="00BE4369" w:rsidRDefault="00AE5B3C" w:rsidP="00AE5B3C">
            <w:pPr>
              <w:spacing w:after="0"/>
              <w:rPr>
                <w:rFonts w:ascii="Times New Roman" w:hAnsi="Times New Roman" w:cs="Times New Roman"/>
                <w:b/>
              </w:rPr>
            </w:pPr>
          </w:p>
        </w:tc>
        <w:tc>
          <w:tcPr>
            <w:tcW w:w="533" w:type="dxa"/>
            <w:tcBorders>
              <w:top w:val="single" w:sz="4" w:space="0" w:color="auto"/>
              <w:left w:val="nil"/>
              <w:bottom w:val="single" w:sz="4" w:space="0" w:color="auto"/>
              <w:right w:val="nil"/>
            </w:tcBorders>
            <w:shd w:val="clear" w:color="auto" w:fill="auto"/>
          </w:tcPr>
          <w:p w14:paraId="53376959" w14:textId="77777777" w:rsidR="00AE5B3C" w:rsidRPr="00BE4369" w:rsidRDefault="00AE5B3C" w:rsidP="00AE5B3C">
            <w:pPr>
              <w:spacing w:after="0"/>
              <w:rPr>
                <w:rFonts w:ascii="Times New Roman" w:hAnsi="Times New Roman" w:cs="Times New Roman"/>
                <w:b/>
              </w:rPr>
            </w:pPr>
          </w:p>
        </w:tc>
      </w:tr>
      <w:tr w:rsidR="00AE5B3C" w:rsidRPr="00BE4369" w14:paraId="174D0FDD" w14:textId="77777777" w:rsidTr="00F06CDB">
        <w:trPr>
          <w:trHeight w:val="338"/>
        </w:trPr>
        <w:tc>
          <w:tcPr>
            <w:tcW w:w="3085" w:type="dxa"/>
            <w:tcBorders>
              <w:top w:val="nil"/>
              <w:left w:val="nil"/>
              <w:bottom w:val="nil"/>
              <w:right w:val="single" w:sz="4" w:space="0" w:color="auto"/>
            </w:tcBorders>
            <w:shd w:val="clear" w:color="auto" w:fill="auto"/>
          </w:tcPr>
          <w:p w14:paraId="6FF085CC"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Паспорт (для физ. лиц)</w:t>
            </w:r>
          </w:p>
        </w:tc>
        <w:tc>
          <w:tcPr>
            <w:tcW w:w="601" w:type="dxa"/>
            <w:tcBorders>
              <w:top w:val="single" w:sz="4" w:space="0" w:color="auto"/>
              <w:left w:val="single" w:sz="4" w:space="0" w:color="auto"/>
              <w:bottom w:val="single" w:sz="4" w:space="0" w:color="auto"/>
            </w:tcBorders>
            <w:shd w:val="clear" w:color="auto" w:fill="auto"/>
          </w:tcPr>
          <w:p w14:paraId="7949CB42" w14:textId="77777777" w:rsidR="00AE5B3C" w:rsidRPr="00BE4369" w:rsidRDefault="00AE5B3C" w:rsidP="00AE5B3C">
            <w:pPr>
              <w:spacing w:after="0"/>
              <w:rPr>
                <w:rFonts w:ascii="Times New Roman" w:hAnsi="Times New Roman" w:cs="Times New Roman"/>
                <w:b/>
              </w:rPr>
            </w:pPr>
          </w:p>
        </w:tc>
        <w:tc>
          <w:tcPr>
            <w:tcW w:w="1026" w:type="dxa"/>
            <w:tcBorders>
              <w:top w:val="nil"/>
              <w:bottom w:val="nil"/>
              <w:right w:val="nil"/>
            </w:tcBorders>
            <w:shd w:val="clear" w:color="auto" w:fill="auto"/>
          </w:tcPr>
          <w:p w14:paraId="1F078F66" w14:textId="77777777" w:rsidR="00AE5B3C" w:rsidRPr="00BE4369" w:rsidRDefault="00AE5B3C" w:rsidP="00AE5B3C">
            <w:pPr>
              <w:spacing w:after="0"/>
              <w:rPr>
                <w:rFonts w:ascii="Times New Roman" w:hAnsi="Times New Roman" w:cs="Times New Roman"/>
              </w:rPr>
            </w:pPr>
          </w:p>
        </w:tc>
        <w:tc>
          <w:tcPr>
            <w:tcW w:w="3969" w:type="dxa"/>
            <w:tcBorders>
              <w:top w:val="nil"/>
              <w:left w:val="nil"/>
              <w:bottom w:val="nil"/>
            </w:tcBorders>
            <w:shd w:val="clear" w:color="auto" w:fill="auto"/>
          </w:tcPr>
          <w:p w14:paraId="00150F9B" w14:textId="77777777" w:rsidR="00AE5B3C" w:rsidRPr="00BE4369" w:rsidRDefault="00AE5B3C" w:rsidP="00AE5B3C">
            <w:pPr>
              <w:spacing w:after="0"/>
              <w:rPr>
                <w:rFonts w:ascii="Times New Roman" w:hAnsi="Times New Roman" w:cs="Times New Roman"/>
              </w:rPr>
            </w:pPr>
            <w:r w:rsidRPr="00BE4369">
              <w:rPr>
                <w:rFonts w:ascii="Times New Roman" w:hAnsi="Times New Roman" w:cs="Times New Roman"/>
                <w:b/>
              </w:rPr>
              <w:t>Документ о государственной регистрации (для юр. лиц)</w:t>
            </w:r>
          </w:p>
        </w:tc>
        <w:tc>
          <w:tcPr>
            <w:tcW w:w="533" w:type="dxa"/>
            <w:tcBorders>
              <w:top w:val="single" w:sz="4" w:space="0" w:color="auto"/>
              <w:bottom w:val="single" w:sz="4" w:space="0" w:color="auto"/>
            </w:tcBorders>
            <w:shd w:val="clear" w:color="auto" w:fill="auto"/>
          </w:tcPr>
          <w:p w14:paraId="43044EBA" w14:textId="77777777" w:rsidR="00AE5B3C" w:rsidRPr="00BE4369" w:rsidRDefault="00AE5B3C" w:rsidP="00AE5B3C">
            <w:pPr>
              <w:spacing w:after="0"/>
              <w:rPr>
                <w:rFonts w:ascii="Times New Roman" w:hAnsi="Times New Roman" w:cs="Times New Roman"/>
                <w:b/>
              </w:rPr>
            </w:pPr>
          </w:p>
        </w:tc>
      </w:tr>
      <w:tr w:rsidR="00AE5B3C" w:rsidRPr="00BE4369" w14:paraId="181CB9F9" w14:textId="77777777" w:rsidTr="00F06CDB">
        <w:tc>
          <w:tcPr>
            <w:tcW w:w="3686" w:type="dxa"/>
            <w:gridSpan w:val="2"/>
            <w:tcBorders>
              <w:top w:val="nil"/>
              <w:left w:val="nil"/>
              <w:bottom w:val="nil"/>
              <w:right w:val="nil"/>
            </w:tcBorders>
            <w:shd w:val="clear" w:color="auto" w:fill="auto"/>
          </w:tcPr>
          <w:p w14:paraId="02664DAE"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Серия, номер</w:t>
            </w:r>
          </w:p>
        </w:tc>
        <w:tc>
          <w:tcPr>
            <w:tcW w:w="5528" w:type="dxa"/>
            <w:gridSpan w:val="3"/>
            <w:tcBorders>
              <w:top w:val="nil"/>
              <w:left w:val="nil"/>
              <w:right w:val="nil"/>
            </w:tcBorders>
            <w:shd w:val="clear" w:color="auto" w:fill="auto"/>
          </w:tcPr>
          <w:p w14:paraId="29BECF20" w14:textId="77777777" w:rsidR="00AE5B3C" w:rsidRPr="00BE4369" w:rsidRDefault="00AE5B3C" w:rsidP="00AE5B3C">
            <w:pPr>
              <w:spacing w:after="0"/>
              <w:rPr>
                <w:rFonts w:ascii="Times New Roman" w:hAnsi="Times New Roman" w:cs="Times New Roman"/>
                <w:b/>
              </w:rPr>
            </w:pPr>
          </w:p>
        </w:tc>
      </w:tr>
      <w:tr w:rsidR="00AE5B3C" w:rsidRPr="00BE4369" w14:paraId="560CE7D5" w14:textId="77777777" w:rsidTr="00F06CDB">
        <w:tc>
          <w:tcPr>
            <w:tcW w:w="3686" w:type="dxa"/>
            <w:gridSpan w:val="2"/>
            <w:tcBorders>
              <w:top w:val="nil"/>
              <w:left w:val="nil"/>
              <w:bottom w:val="nil"/>
              <w:right w:val="nil"/>
            </w:tcBorders>
            <w:shd w:val="clear" w:color="auto" w:fill="auto"/>
          </w:tcPr>
          <w:p w14:paraId="21174A8B"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Кем выдан</w:t>
            </w:r>
          </w:p>
        </w:tc>
        <w:tc>
          <w:tcPr>
            <w:tcW w:w="5528" w:type="dxa"/>
            <w:gridSpan w:val="3"/>
            <w:tcBorders>
              <w:left w:val="nil"/>
              <w:right w:val="nil"/>
            </w:tcBorders>
            <w:shd w:val="clear" w:color="auto" w:fill="auto"/>
          </w:tcPr>
          <w:p w14:paraId="15937C1B" w14:textId="77777777" w:rsidR="00AE5B3C" w:rsidRPr="00BE4369" w:rsidRDefault="00AE5B3C" w:rsidP="00AE5B3C">
            <w:pPr>
              <w:spacing w:after="0"/>
              <w:rPr>
                <w:rFonts w:ascii="Times New Roman" w:hAnsi="Times New Roman" w:cs="Times New Roman"/>
                <w:b/>
              </w:rPr>
            </w:pPr>
          </w:p>
        </w:tc>
      </w:tr>
      <w:tr w:rsidR="00AE5B3C" w:rsidRPr="00BE4369" w14:paraId="64FC9947" w14:textId="77777777" w:rsidTr="00F06CDB">
        <w:tc>
          <w:tcPr>
            <w:tcW w:w="3686" w:type="dxa"/>
            <w:gridSpan w:val="2"/>
            <w:tcBorders>
              <w:top w:val="nil"/>
              <w:left w:val="nil"/>
              <w:bottom w:val="nil"/>
              <w:right w:val="nil"/>
            </w:tcBorders>
            <w:shd w:val="clear" w:color="auto" w:fill="auto"/>
          </w:tcPr>
          <w:p w14:paraId="4826AFEB"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Дата выдачи</w:t>
            </w:r>
          </w:p>
        </w:tc>
        <w:tc>
          <w:tcPr>
            <w:tcW w:w="5528" w:type="dxa"/>
            <w:gridSpan w:val="3"/>
            <w:tcBorders>
              <w:left w:val="nil"/>
              <w:right w:val="nil"/>
            </w:tcBorders>
            <w:shd w:val="clear" w:color="auto" w:fill="auto"/>
          </w:tcPr>
          <w:p w14:paraId="0F37A689" w14:textId="77777777" w:rsidR="00AE5B3C" w:rsidRPr="00BE4369" w:rsidRDefault="00AE5B3C" w:rsidP="00AE5B3C">
            <w:pPr>
              <w:spacing w:after="0"/>
              <w:rPr>
                <w:rFonts w:ascii="Times New Roman" w:hAnsi="Times New Roman" w:cs="Times New Roman"/>
                <w:b/>
              </w:rPr>
            </w:pPr>
          </w:p>
        </w:tc>
      </w:tr>
    </w:tbl>
    <w:p w14:paraId="49912BE2" w14:textId="77777777" w:rsidR="00AE5B3C" w:rsidRPr="00BE4369" w:rsidRDefault="00AE5B3C" w:rsidP="00AE5B3C">
      <w:pPr>
        <w:spacing w:after="0"/>
        <w:rPr>
          <w:rFonts w:ascii="Times New Roman" w:hAnsi="Times New Roman" w:cs="Times New Roman"/>
        </w:rPr>
      </w:pPr>
    </w:p>
    <w:tbl>
      <w:tblPr>
        <w:tblpPr w:leftFromText="180" w:rightFromText="180" w:vertAnchor="text" w:horzAnchor="margin" w:tblpY="-10"/>
        <w:tblW w:w="0" w:type="auto"/>
        <w:tblLook w:val="04A0" w:firstRow="1" w:lastRow="0" w:firstColumn="1" w:lastColumn="0" w:noHBand="0" w:noVBand="1"/>
      </w:tblPr>
      <w:tblGrid>
        <w:gridCol w:w="543"/>
        <w:gridCol w:w="4668"/>
        <w:gridCol w:w="2127"/>
        <w:gridCol w:w="567"/>
        <w:gridCol w:w="1666"/>
      </w:tblGrid>
      <w:tr w:rsidR="00AE5B3C" w:rsidRPr="00BE4369" w14:paraId="1D162053" w14:textId="77777777" w:rsidTr="00F06CDB">
        <w:trPr>
          <w:trHeight w:val="282"/>
        </w:trPr>
        <w:tc>
          <w:tcPr>
            <w:tcW w:w="5211" w:type="dxa"/>
            <w:gridSpan w:val="2"/>
            <w:shd w:val="clear" w:color="auto" w:fill="auto"/>
          </w:tcPr>
          <w:p w14:paraId="614D56F0"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Настоящим прошу отменить поручение №</w:t>
            </w:r>
          </w:p>
        </w:tc>
        <w:tc>
          <w:tcPr>
            <w:tcW w:w="2127" w:type="dxa"/>
            <w:tcBorders>
              <w:bottom w:val="single" w:sz="4" w:space="0" w:color="auto"/>
            </w:tcBorders>
            <w:shd w:val="clear" w:color="auto" w:fill="auto"/>
          </w:tcPr>
          <w:p w14:paraId="6F0D2D38" w14:textId="77777777" w:rsidR="00AE5B3C" w:rsidRPr="00BE4369" w:rsidRDefault="00AE5B3C" w:rsidP="00AE5B3C">
            <w:pPr>
              <w:spacing w:after="0"/>
              <w:rPr>
                <w:rFonts w:ascii="Times New Roman" w:hAnsi="Times New Roman" w:cs="Times New Roman"/>
                <w:b/>
              </w:rPr>
            </w:pPr>
          </w:p>
        </w:tc>
        <w:tc>
          <w:tcPr>
            <w:tcW w:w="567" w:type="dxa"/>
            <w:shd w:val="clear" w:color="auto" w:fill="auto"/>
          </w:tcPr>
          <w:p w14:paraId="678CBD18"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от</w:t>
            </w:r>
          </w:p>
        </w:tc>
        <w:tc>
          <w:tcPr>
            <w:tcW w:w="1666" w:type="dxa"/>
            <w:tcBorders>
              <w:bottom w:val="single" w:sz="4" w:space="0" w:color="auto"/>
            </w:tcBorders>
            <w:shd w:val="clear" w:color="auto" w:fill="auto"/>
          </w:tcPr>
          <w:p w14:paraId="1D3F3662" w14:textId="77777777" w:rsidR="00AE5B3C" w:rsidRPr="00BE4369" w:rsidRDefault="00AE5B3C" w:rsidP="00AE5B3C">
            <w:pPr>
              <w:spacing w:after="0"/>
              <w:rPr>
                <w:rFonts w:ascii="Times New Roman" w:hAnsi="Times New Roman" w:cs="Times New Roman"/>
                <w:b/>
              </w:rPr>
            </w:pPr>
          </w:p>
        </w:tc>
      </w:tr>
      <w:tr w:rsidR="00AE5B3C" w:rsidRPr="00BE4369" w14:paraId="123ECCA4" w14:textId="77777777" w:rsidTr="00F06CDB">
        <w:trPr>
          <w:trHeight w:val="459"/>
        </w:trPr>
        <w:tc>
          <w:tcPr>
            <w:tcW w:w="543" w:type="dxa"/>
            <w:shd w:val="clear" w:color="auto" w:fill="auto"/>
          </w:tcPr>
          <w:p w14:paraId="74E2D801" w14:textId="77777777" w:rsidR="00AE5B3C" w:rsidRPr="00BE4369" w:rsidRDefault="00AE5B3C" w:rsidP="00AE5B3C">
            <w:pPr>
              <w:spacing w:after="0"/>
              <w:rPr>
                <w:rFonts w:ascii="Times New Roman" w:hAnsi="Times New Roman" w:cs="Times New Roman"/>
                <w:b/>
              </w:rPr>
            </w:pPr>
          </w:p>
          <w:p w14:paraId="3D85A5FC" w14:textId="77777777" w:rsidR="00AE5B3C" w:rsidRPr="00BE4369" w:rsidRDefault="00AE5B3C" w:rsidP="00AE5B3C">
            <w:pPr>
              <w:spacing w:after="0"/>
              <w:rPr>
                <w:rFonts w:ascii="Times New Roman" w:hAnsi="Times New Roman" w:cs="Times New Roman"/>
                <w:b/>
              </w:rPr>
            </w:pPr>
            <w:r w:rsidRPr="00BE4369">
              <w:rPr>
                <w:rFonts w:ascii="Times New Roman" w:hAnsi="Times New Roman" w:cs="Times New Roman"/>
                <w:b/>
              </w:rPr>
              <w:t>На</w:t>
            </w:r>
          </w:p>
        </w:tc>
        <w:tc>
          <w:tcPr>
            <w:tcW w:w="9028" w:type="dxa"/>
            <w:gridSpan w:val="4"/>
            <w:tcBorders>
              <w:bottom w:val="single" w:sz="4" w:space="0" w:color="auto"/>
            </w:tcBorders>
            <w:shd w:val="clear" w:color="auto" w:fill="auto"/>
          </w:tcPr>
          <w:p w14:paraId="4B3D85B2" w14:textId="77777777" w:rsidR="00AE5B3C" w:rsidRPr="00BE4369" w:rsidRDefault="00AE5B3C" w:rsidP="00AE5B3C">
            <w:pPr>
              <w:spacing w:after="0"/>
              <w:rPr>
                <w:rFonts w:ascii="Times New Roman" w:hAnsi="Times New Roman" w:cs="Times New Roman"/>
                <w:b/>
              </w:rPr>
            </w:pPr>
          </w:p>
        </w:tc>
      </w:tr>
      <w:tr w:rsidR="00AE5B3C" w:rsidRPr="00BE4369" w14:paraId="16DDCBB9" w14:textId="77777777" w:rsidTr="00F06CDB">
        <w:tc>
          <w:tcPr>
            <w:tcW w:w="543" w:type="dxa"/>
            <w:shd w:val="clear" w:color="auto" w:fill="auto"/>
          </w:tcPr>
          <w:p w14:paraId="0E3D744A" w14:textId="77777777" w:rsidR="00AE5B3C" w:rsidRPr="00BE4369" w:rsidRDefault="00AE5B3C" w:rsidP="00AE5B3C">
            <w:pPr>
              <w:spacing w:after="0"/>
              <w:rPr>
                <w:rFonts w:ascii="Times New Roman" w:hAnsi="Times New Roman" w:cs="Times New Roman"/>
                <w:b/>
              </w:rPr>
            </w:pPr>
          </w:p>
        </w:tc>
        <w:tc>
          <w:tcPr>
            <w:tcW w:w="9028" w:type="dxa"/>
            <w:gridSpan w:val="4"/>
            <w:shd w:val="clear" w:color="auto" w:fill="auto"/>
          </w:tcPr>
          <w:p w14:paraId="66A30403" w14:textId="77777777" w:rsidR="00AE5B3C" w:rsidRPr="00BE4369" w:rsidRDefault="00AE5B3C" w:rsidP="00AE5B3C">
            <w:pPr>
              <w:spacing w:after="0"/>
              <w:jc w:val="center"/>
              <w:rPr>
                <w:rFonts w:ascii="Times New Roman" w:hAnsi="Times New Roman" w:cs="Times New Roman"/>
                <w:b/>
              </w:rPr>
            </w:pPr>
            <w:r w:rsidRPr="00BE4369">
              <w:rPr>
                <w:rFonts w:ascii="Times New Roman" w:hAnsi="Times New Roman" w:cs="Times New Roman"/>
                <w:b/>
              </w:rPr>
              <w:t>(тип операции)</w:t>
            </w:r>
          </w:p>
        </w:tc>
      </w:tr>
    </w:tbl>
    <w:p w14:paraId="55DD2982" w14:textId="77777777" w:rsidR="00AE5B3C" w:rsidRPr="00BE4369" w:rsidRDefault="00AE5B3C" w:rsidP="00AE5B3C">
      <w:pPr>
        <w:spacing w:after="0"/>
        <w:rPr>
          <w:rFonts w:ascii="Times New Roman" w:hAnsi="Times New Roman" w:cs="Times New Roman"/>
        </w:rPr>
      </w:pPr>
    </w:p>
    <w:p w14:paraId="208E4E00" w14:textId="77777777" w:rsidR="00AE5B3C" w:rsidRPr="00BE4369" w:rsidRDefault="00AE5B3C" w:rsidP="00AE5B3C">
      <w:pPr>
        <w:spacing w:after="0"/>
        <w:rPr>
          <w:rFonts w:ascii="Times New Roman" w:hAnsi="Times New Roman" w:cs="Times New Roman"/>
        </w:rPr>
      </w:pPr>
    </w:p>
    <w:p w14:paraId="0E530D73" w14:textId="77777777" w:rsidR="00AE5B3C" w:rsidRPr="00BE4369" w:rsidRDefault="00AE5B3C" w:rsidP="00AE5B3C">
      <w:pPr>
        <w:spacing w:after="0"/>
        <w:jc w:val="center"/>
        <w:rPr>
          <w:rFonts w:ascii="Times New Roman" w:hAnsi="Times New Roman" w:cs="Times New Roman"/>
          <w:b/>
        </w:rPr>
      </w:pPr>
      <w:r w:rsidRPr="00BE4369">
        <w:rPr>
          <w:rFonts w:ascii="Times New Roman" w:hAnsi="Times New Roman" w:cs="Times New Roman"/>
          <w:b/>
        </w:rPr>
        <w:t>Подписи сторон:</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48"/>
        <w:gridCol w:w="3571"/>
      </w:tblGrid>
      <w:tr w:rsidR="00AE5B3C" w:rsidRPr="00BE4369" w14:paraId="767BB7DA" w14:textId="77777777" w:rsidTr="00F06CDB">
        <w:trPr>
          <w:trHeight w:val="331"/>
        </w:trPr>
        <w:tc>
          <w:tcPr>
            <w:tcW w:w="3190" w:type="dxa"/>
            <w:tcBorders>
              <w:bottom w:val="single" w:sz="4" w:space="0" w:color="auto"/>
            </w:tcBorders>
            <w:shd w:val="clear" w:color="auto" w:fill="auto"/>
          </w:tcPr>
          <w:p w14:paraId="2337B824" w14:textId="77777777" w:rsidR="00AE5B3C" w:rsidRPr="00BE4369" w:rsidRDefault="00AE5B3C" w:rsidP="00AE5B3C">
            <w:pPr>
              <w:spacing w:after="0"/>
              <w:jc w:val="center"/>
              <w:rPr>
                <w:rFonts w:ascii="Times New Roman" w:hAnsi="Times New Roman" w:cs="Times New Roman"/>
                <w:b/>
              </w:rPr>
            </w:pPr>
          </w:p>
        </w:tc>
        <w:tc>
          <w:tcPr>
            <w:tcW w:w="2448" w:type="dxa"/>
            <w:tcBorders>
              <w:bottom w:val="single" w:sz="4" w:space="0" w:color="auto"/>
            </w:tcBorders>
            <w:shd w:val="clear" w:color="auto" w:fill="auto"/>
          </w:tcPr>
          <w:p w14:paraId="2B9FFBDF" w14:textId="77777777" w:rsidR="00AE5B3C" w:rsidRPr="00BE4369" w:rsidRDefault="00AE5B3C" w:rsidP="00AE5B3C">
            <w:pPr>
              <w:spacing w:after="0"/>
              <w:jc w:val="center"/>
              <w:rPr>
                <w:rFonts w:ascii="Times New Roman" w:hAnsi="Times New Roman" w:cs="Times New Roman"/>
                <w:b/>
              </w:rPr>
            </w:pPr>
          </w:p>
        </w:tc>
        <w:tc>
          <w:tcPr>
            <w:tcW w:w="3571" w:type="dxa"/>
            <w:tcBorders>
              <w:bottom w:val="single" w:sz="4" w:space="0" w:color="auto"/>
            </w:tcBorders>
            <w:shd w:val="clear" w:color="auto" w:fill="auto"/>
          </w:tcPr>
          <w:p w14:paraId="338E55BB" w14:textId="77777777" w:rsidR="00AE5B3C" w:rsidRPr="00BE4369" w:rsidRDefault="00AE5B3C" w:rsidP="00AE5B3C">
            <w:pPr>
              <w:spacing w:after="0"/>
              <w:jc w:val="center"/>
              <w:rPr>
                <w:rFonts w:ascii="Times New Roman" w:hAnsi="Times New Roman" w:cs="Times New Roman"/>
                <w:b/>
              </w:rPr>
            </w:pPr>
          </w:p>
        </w:tc>
      </w:tr>
      <w:tr w:rsidR="00AE5B3C" w:rsidRPr="00BE4369" w14:paraId="0B2EBE55" w14:textId="77777777" w:rsidTr="00F06CDB">
        <w:trPr>
          <w:trHeight w:val="184"/>
        </w:trPr>
        <w:tc>
          <w:tcPr>
            <w:tcW w:w="3190" w:type="dxa"/>
            <w:tcBorders>
              <w:left w:val="nil"/>
              <w:right w:val="nil"/>
            </w:tcBorders>
            <w:shd w:val="clear" w:color="auto" w:fill="auto"/>
          </w:tcPr>
          <w:p w14:paraId="03492CFF" w14:textId="77777777" w:rsidR="00AE5B3C" w:rsidRPr="00BE4369" w:rsidRDefault="00AE5B3C" w:rsidP="00AE5B3C">
            <w:pPr>
              <w:spacing w:after="0"/>
              <w:jc w:val="center"/>
              <w:rPr>
                <w:rFonts w:ascii="Times New Roman" w:hAnsi="Times New Roman" w:cs="Times New Roman"/>
              </w:rPr>
            </w:pPr>
            <w:r w:rsidRPr="00BE4369">
              <w:rPr>
                <w:rFonts w:ascii="Times New Roman" w:hAnsi="Times New Roman" w:cs="Times New Roman"/>
              </w:rPr>
              <w:t>(должность, для юридических лиц)</w:t>
            </w:r>
          </w:p>
        </w:tc>
        <w:tc>
          <w:tcPr>
            <w:tcW w:w="2448" w:type="dxa"/>
            <w:tcBorders>
              <w:left w:val="nil"/>
              <w:right w:val="nil"/>
            </w:tcBorders>
            <w:shd w:val="clear" w:color="auto" w:fill="auto"/>
          </w:tcPr>
          <w:p w14:paraId="294FDD6C" w14:textId="77777777" w:rsidR="00AE5B3C" w:rsidRPr="00BE4369" w:rsidRDefault="00AE5B3C" w:rsidP="00AE5B3C">
            <w:pPr>
              <w:spacing w:after="0"/>
              <w:jc w:val="center"/>
              <w:rPr>
                <w:rFonts w:ascii="Times New Roman" w:hAnsi="Times New Roman" w:cs="Times New Roman"/>
              </w:rPr>
            </w:pPr>
            <w:r w:rsidRPr="00BE4369">
              <w:rPr>
                <w:rFonts w:ascii="Times New Roman" w:hAnsi="Times New Roman" w:cs="Times New Roman"/>
              </w:rPr>
              <w:t>(подпись)</w:t>
            </w:r>
          </w:p>
        </w:tc>
        <w:tc>
          <w:tcPr>
            <w:tcW w:w="3571" w:type="dxa"/>
            <w:tcBorders>
              <w:left w:val="nil"/>
              <w:right w:val="nil"/>
            </w:tcBorders>
            <w:shd w:val="clear" w:color="auto" w:fill="auto"/>
          </w:tcPr>
          <w:p w14:paraId="77EE4735" w14:textId="77777777" w:rsidR="00AE5B3C" w:rsidRPr="00BE4369" w:rsidRDefault="00AE5B3C" w:rsidP="00AE5B3C">
            <w:pPr>
              <w:spacing w:after="0"/>
              <w:jc w:val="center"/>
              <w:rPr>
                <w:rFonts w:ascii="Times New Roman" w:hAnsi="Times New Roman" w:cs="Times New Roman"/>
              </w:rPr>
            </w:pPr>
            <w:r w:rsidRPr="00BE4369">
              <w:rPr>
                <w:rFonts w:ascii="Times New Roman" w:hAnsi="Times New Roman" w:cs="Times New Roman"/>
              </w:rPr>
              <w:t>(ФИО)</w:t>
            </w:r>
          </w:p>
        </w:tc>
      </w:tr>
      <w:tr w:rsidR="00AE5B3C" w:rsidRPr="00BE4369" w14:paraId="76244570" w14:textId="77777777" w:rsidTr="00F06CDB">
        <w:trPr>
          <w:trHeight w:val="636"/>
        </w:trPr>
        <w:tc>
          <w:tcPr>
            <w:tcW w:w="3190" w:type="dxa"/>
            <w:tcBorders>
              <w:left w:val="nil"/>
              <w:bottom w:val="nil"/>
              <w:right w:val="nil"/>
            </w:tcBorders>
            <w:shd w:val="clear" w:color="auto" w:fill="auto"/>
          </w:tcPr>
          <w:p w14:paraId="1B4882F2" w14:textId="77777777" w:rsidR="00AE5B3C" w:rsidRPr="00BE4369" w:rsidRDefault="00AE5B3C" w:rsidP="00AE5B3C">
            <w:pPr>
              <w:spacing w:after="0"/>
              <w:jc w:val="center"/>
              <w:rPr>
                <w:rFonts w:ascii="Times New Roman" w:hAnsi="Times New Roman" w:cs="Times New Roman"/>
              </w:rPr>
            </w:pPr>
          </w:p>
        </w:tc>
        <w:tc>
          <w:tcPr>
            <w:tcW w:w="2448" w:type="dxa"/>
            <w:tcBorders>
              <w:left w:val="nil"/>
              <w:bottom w:val="nil"/>
              <w:right w:val="nil"/>
            </w:tcBorders>
            <w:shd w:val="clear" w:color="auto" w:fill="auto"/>
            <w:vAlign w:val="bottom"/>
          </w:tcPr>
          <w:p w14:paraId="47D43D01" w14:textId="77777777" w:rsidR="00AE5B3C" w:rsidRPr="00BE4369" w:rsidRDefault="00AE5B3C" w:rsidP="00AE5B3C">
            <w:pPr>
              <w:spacing w:after="0"/>
              <w:jc w:val="right"/>
              <w:rPr>
                <w:rFonts w:ascii="Times New Roman" w:hAnsi="Times New Roman" w:cs="Times New Roman"/>
              </w:rPr>
            </w:pPr>
            <w:r w:rsidRPr="00BE4369">
              <w:rPr>
                <w:rFonts w:ascii="Times New Roman" w:hAnsi="Times New Roman" w:cs="Times New Roman"/>
              </w:rPr>
              <w:t>М.П.</w:t>
            </w:r>
          </w:p>
        </w:tc>
        <w:tc>
          <w:tcPr>
            <w:tcW w:w="3571" w:type="dxa"/>
            <w:tcBorders>
              <w:left w:val="nil"/>
              <w:bottom w:val="nil"/>
              <w:right w:val="nil"/>
            </w:tcBorders>
            <w:shd w:val="clear" w:color="auto" w:fill="auto"/>
          </w:tcPr>
          <w:p w14:paraId="343526F5" w14:textId="77777777" w:rsidR="00AE5B3C" w:rsidRPr="00BE4369" w:rsidRDefault="00AE5B3C" w:rsidP="00AE5B3C">
            <w:pPr>
              <w:spacing w:after="0"/>
              <w:jc w:val="center"/>
              <w:rPr>
                <w:rFonts w:ascii="Times New Roman" w:hAnsi="Times New Roman" w:cs="Times New Roman"/>
              </w:rPr>
            </w:pPr>
          </w:p>
        </w:tc>
      </w:tr>
    </w:tbl>
    <w:p w14:paraId="6888E1FB" w14:textId="77777777" w:rsidR="00AE5B3C" w:rsidRPr="00BE4369" w:rsidRDefault="00AE5B3C" w:rsidP="00AE5B3C">
      <w:pPr>
        <w:spacing w:after="0"/>
        <w:rPr>
          <w:rFonts w:ascii="Times New Roman" w:hAnsi="Times New Roman" w:cs="Times New Roman"/>
          <w:b/>
        </w:rPr>
      </w:pPr>
    </w:p>
    <w:p w14:paraId="6652439B" w14:textId="77777777" w:rsidR="00AE5B3C" w:rsidRPr="00BE4369" w:rsidRDefault="00AE5B3C" w:rsidP="00AE5B3C">
      <w:pPr>
        <w:spacing w:after="0"/>
        <w:rPr>
          <w:rFonts w:ascii="Times New Roman" w:hAnsi="Times New Roman" w:cs="Times New Roman"/>
        </w:rPr>
      </w:pPr>
    </w:p>
    <w:p w14:paraId="7CF880F3" w14:textId="77777777" w:rsidR="00AE5B3C" w:rsidRPr="00BE4369" w:rsidRDefault="00AE5B3C" w:rsidP="00AE5B3C">
      <w:pPr>
        <w:spacing w:after="0"/>
        <w:rPr>
          <w:rFonts w:ascii="Times New Roman" w:hAnsi="Times New Roman" w:cs="Times New Roman"/>
        </w:rPr>
      </w:pPr>
    </w:p>
    <w:p w14:paraId="6477DCD7" w14:textId="77777777" w:rsidR="00AE5B3C" w:rsidRPr="00BE4369" w:rsidRDefault="00AE5B3C" w:rsidP="00AE5B3C">
      <w:pPr>
        <w:spacing w:after="0"/>
        <w:rPr>
          <w:rFonts w:ascii="Times New Roman" w:hAnsi="Times New Roman" w:cs="Times New Roman"/>
        </w:rPr>
      </w:pPr>
    </w:p>
    <w:p w14:paraId="656019F7" w14:textId="77777777" w:rsidR="00AE5B3C" w:rsidRPr="00BE4369" w:rsidRDefault="00AE5B3C" w:rsidP="00AE5B3C">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32D10E38" w14:textId="77777777" w:rsidR="00AE5B3C" w:rsidRPr="00BE4369" w:rsidRDefault="00AE5B3C" w:rsidP="00AE5B3C">
      <w:pPr>
        <w:spacing w:after="0"/>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4407"/>
      </w:tblGrid>
      <w:tr w:rsidR="00AE5B3C" w:rsidRPr="00BE4369" w14:paraId="1919A346" w14:textId="77777777" w:rsidTr="00F06CDB">
        <w:tc>
          <w:tcPr>
            <w:tcW w:w="4944" w:type="dxa"/>
          </w:tcPr>
          <w:p w14:paraId="191B4CFE" w14:textId="77777777" w:rsidR="00AE5B3C" w:rsidRPr="00BE4369" w:rsidRDefault="00AE5B3C" w:rsidP="00AE5B3C">
            <w:pPr>
              <w:spacing w:after="0"/>
              <w:jc w:val="both"/>
              <w:rPr>
                <w:rFonts w:ascii="Times New Roman" w:hAnsi="Times New Roman" w:cs="Times New Roman"/>
              </w:rPr>
            </w:pPr>
            <w:proofErr w:type="spellStart"/>
            <w:r w:rsidRPr="00BE4369">
              <w:rPr>
                <w:rFonts w:ascii="Times New Roman" w:hAnsi="Times New Roman" w:cs="Times New Roman"/>
              </w:rPr>
              <w:t>Вх</w:t>
            </w:r>
            <w:proofErr w:type="spellEnd"/>
            <w:r w:rsidRPr="00BE4369">
              <w:rPr>
                <w:rFonts w:ascii="Times New Roman" w:hAnsi="Times New Roman" w:cs="Times New Roman"/>
              </w:rPr>
              <w:t>. № поручения</w:t>
            </w:r>
          </w:p>
        </w:tc>
        <w:tc>
          <w:tcPr>
            <w:tcW w:w="4407" w:type="dxa"/>
          </w:tcPr>
          <w:p w14:paraId="47656D29" w14:textId="77777777" w:rsidR="00AE5B3C" w:rsidRPr="00BE4369" w:rsidRDefault="00AE5B3C" w:rsidP="00AE5B3C">
            <w:pPr>
              <w:spacing w:after="0"/>
              <w:jc w:val="both"/>
              <w:rPr>
                <w:rFonts w:ascii="Times New Roman" w:hAnsi="Times New Roman" w:cs="Times New Roman"/>
              </w:rPr>
            </w:pPr>
            <w:r w:rsidRPr="00BE4369">
              <w:rPr>
                <w:rFonts w:ascii="Times New Roman" w:hAnsi="Times New Roman" w:cs="Times New Roman"/>
              </w:rPr>
              <w:t>Дата приема</w:t>
            </w:r>
          </w:p>
        </w:tc>
      </w:tr>
      <w:tr w:rsidR="00AE5B3C" w:rsidRPr="00BE4369" w14:paraId="2E145180" w14:textId="77777777" w:rsidTr="00F06CDB">
        <w:tc>
          <w:tcPr>
            <w:tcW w:w="4944" w:type="dxa"/>
          </w:tcPr>
          <w:p w14:paraId="0799850E" w14:textId="77777777" w:rsidR="00AE5B3C" w:rsidRPr="00BE4369" w:rsidRDefault="00AE5B3C" w:rsidP="00AE5B3C">
            <w:pPr>
              <w:spacing w:after="0"/>
              <w:jc w:val="both"/>
              <w:rPr>
                <w:rFonts w:ascii="Times New Roman" w:hAnsi="Times New Roman" w:cs="Times New Roman"/>
              </w:rPr>
            </w:pPr>
            <w:r w:rsidRPr="00BE4369">
              <w:rPr>
                <w:rFonts w:ascii="Times New Roman" w:hAnsi="Times New Roman" w:cs="Times New Roman"/>
              </w:rPr>
              <w:t>№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tc>
        <w:tc>
          <w:tcPr>
            <w:tcW w:w="4407" w:type="dxa"/>
          </w:tcPr>
          <w:p w14:paraId="27922EA6" w14:textId="77777777" w:rsidR="00AE5B3C" w:rsidRPr="00BE4369" w:rsidRDefault="00AE5B3C" w:rsidP="00AE5B3C">
            <w:pPr>
              <w:spacing w:after="0"/>
              <w:jc w:val="both"/>
              <w:rPr>
                <w:rFonts w:ascii="Times New Roman" w:hAnsi="Times New Roman" w:cs="Times New Roman"/>
              </w:rPr>
            </w:pPr>
            <w:r w:rsidRPr="00BE4369">
              <w:rPr>
                <w:rFonts w:ascii="Times New Roman" w:hAnsi="Times New Roman" w:cs="Times New Roman"/>
              </w:rPr>
              <w:t>Дата открытия счета</w:t>
            </w:r>
          </w:p>
        </w:tc>
      </w:tr>
      <w:tr w:rsidR="00AE5B3C" w:rsidRPr="00BE4369" w14:paraId="50C7BDA5" w14:textId="77777777" w:rsidTr="00F06CDB">
        <w:tc>
          <w:tcPr>
            <w:tcW w:w="9351" w:type="dxa"/>
            <w:gridSpan w:val="2"/>
          </w:tcPr>
          <w:p w14:paraId="5C876202" w14:textId="77777777" w:rsidR="00AE5B3C" w:rsidRPr="00BE4369" w:rsidRDefault="00AE5B3C" w:rsidP="00AE5B3C">
            <w:pPr>
              <w:spacing w:after="0"/>
              <w:jc w:val="both"/>
              <w:rPr>
                <w:rFonts w:ascii="Times New Roman" w:hAnsi="Times New Roman" w:cs="Times New Roman"/>
              </w:rPr>
            </w:pPr>
            <w:r w:rsidRPr="00BE4369">
              <w:rPr>
                <w:rFonts w:ascii="Times New Roman" w:hAnsi="Times New Roman" w:cs="Times New Roman"/>
              </w:rPr>
              <w:t xml:space="preserve">Подпись исполнителя </w:t>
            </w:r>
          </w:p>
        </w:tc>
      </w:tr>
    </w:tbl>
    <w:p w14:paraId="19C33165" w14:textId="77777777" w:rsidR="00AE5B3C" w:rsidRPr="00BE4369" w:rsidRDefault="00AE5B3C" w:rsidP="00AE5B3C">
      <w:pPr>
        <w:rPr>
          <w:rFonts w:ascii="Times New Roman" w:hAnsi="Times New Roman" w:cs="Times New Roman"/>
          <w:b/>
        </w:rPr>
      </w:pPr>
    </w:p>
    <w:p w14:paraId="704AA9FC" w14:textId="77777777" w:rsidR="00AE5B3C" w:rsidRPr="00BE4369" w:rsidRDefault="00AE5B3C" w:rsidP="00AE5B3C">
      <w:pPr>
        <w:rPr>
          <w:rFonts w:ascii="Times New Roman" w:hAnsi="Times New Roman" w:cs="Times New Roman"/>
        </w:rPr>
      </w:pPr>
    </w:p>
    <w:p w14:paraId="7B680E85" w14:textId="77777777" w:rsidR="002D22EC" w:rsidRPr="00BE4369" w:rsidRDefault="002D22EC" w:rsidP="002D22EC">
      <w:pPr>
        <w:rPr>
          <w:rFonts w:ascii="Times New Roman" w:hAnsi="Times New Roman" w:cs="Times New Roman"/>
        </w:rPr>
      </w:pPr>
    </w:p>
    <w:p w14:paraId="62020CC2" w14:textId="77777777" w:rsidR="002D22EC" w:rsidRPr="00BE4369" w:rsidRDefault="002D22EC" w:rsidP="002D22EC">
      <w:pPr>
        <w:rPr>
          <w:rFonts w:ascii="Times New Roman" w:hAnsi="Times New Roman" w:cs="Times New Roman"/>
        </w:rPr>
      </w:pPr>
    </w:p>
    <w:p w14:paraId="03B065D7" w14:textId="77777777" w:rsidR="00F639D9" w:rsidRPr="00BE4369" w:rsidRDefault="00F639D9" w:rsidP="00F639D9">
      <w:pPr>
        <w:rPr>
          <w:rFonts w:ascii="Times New Roman" w:hAnsi="Times New Roman" w:cs="Times New Roman"/>
        </w:rPr>
      </w:pPr>
    </w:p>
    <w:p w14:paraId="213FAA25" w14:textId="77777777" w:rsidR="00F639D9" w:rsidRPr="00BE4369" w:rsidRDefault="00F639D9" w:rsidP="00F639D9">
      <w:pPr>
        <w:rPr>
          <w:rFonts w:ascii="Times New Roman" w:hAnsi="Times New Roman" w:cs="Times New Roman"/>
        </w:rPr>
      </w:pPr>
    </w:p>
    <w:tbl>
      <w:tblPr>
        <w:tblW w:w="0" w:type="auto"/>
        <w:tblBorders>
          <w:bottom w:val="single" w:sz="4" w:space="0" w:color="auto"/>
        </w:tblBorders>
        <w:tblLook w:val="04A0" w:firstRow="1" w:lastRow="0" w:firstColumn="1" w:lastColumn="0" w:noHBand="0" w:noVBand="1"/>
      </w:tblPr>
      <w:tblGrid>
        <w:gridCol w:w="4806"/>
        <w:gridCol w:w="4765"/>
      </w:tblGrid>
      <w:tr w:rsidR="000C6E76" w:rsidRPr="00BE4369" w14:paraId="6F0F43B5" w14:textId="77777777" w:rsidTr="00F06CDB">
        <w:trPr>
          <w:trHeight w:val="752"/>
        </w:trPr>
        <w:tc>
          <w:tcPr>
            <w:tcW w:w="4806" w:type="dxa"/>
            <w:tcBorders>
              <w:bottom w:val="single" w:sz="4" w:space="0" w:color="auto"/>
            </w:tcBorders>
            <w:hideMark/>
          </w:tcPr>
          <w:p w14:paraId="226F1A65" w14:textId="77777777" w:rsidR="000C6E76" w:rsidRPr="00471999" w:rsidRDefault="000C6E76" w:rsidP="000C6E76">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1B545D13" w14:textId="77777777" w:rsidR="000C6E76" w:rsidRPr="00471999" w:rsidRDefault="000C6E76" w:rsidP="000C6E76">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0E836737" w14:textId="77777777" w:rsidR="000C6E76" w:rsidRPr="00471999" w:rsidRDefault="000C6E76" w:rsidP="000C6E76">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 (8212) 40-97-06</w:t>
            </w:r>
          </w:p>
        </w:tc>
        <w:tc>
          <w:tcPr>
            <w:tcW w:w="4765" w:type="dxa"/>
            <w:tcBorders>
              <w:bottom w:val="single" w:sz="4" w:space="0" w:color="auto"/>
            </w:tcBorders>
            <w:hideMark/>
          </w:tcPr>
          <w:p w14:paraId="621B5D21" w14:textId="77777777" w:rsidR="000C6E76" w:rsidRPr="00471999" w:rsidRDefault="003A44D4" w:rsidP="000C6E76">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0C6E76" w:rsidRPr="00471999">
              <w:rPr>
                <w:rFonts w:ascii="Times New Roman" w:hAnsi="Times New Roman" w:cs="Times New Roman"/>
                <w:sz w:val="20"/>
                <w:szCs w:val="20"/>
                <w:lang w:eastAsia="en-US"/>
              </w:rPr>
              <w:t>16</w:t>
            </w:r>
          </w:p>
          <w:p w14:paraId="4ED0A503" w14:textId="77777777" w:rsidR="000C6E76" w:rsidRPr="00471999" w:rsidRDefault="000C6E76" w:rsidP="000C6E76">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35573EC1" w14:textId="77777777" w:rsidR="000C6E76" w:rsidRPr="00471999" w:rsidRDefault="000C6E76" w:rsidP="000C6E76">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37A56F8A" w14:textId="77777777" w:rsidR="000C6E76" w:rsidRPr="00BE4369" w:rsidRDefault="000C6E76" w:rsidP="000C6E76">
      <w:pPr>
        <w:spacing w:after="0"/>
        <w:ind w:left="4820" w:right="-143"/>
        <w:jc w:val="right"/>
        <w:rPr>
          <w:rFonts w:ascii="Times New Roman" w:hAnsi="Times New Roman" w:cs="Times New Roman"/>
        </w:rPr>
      </w:pPr>
      <w:r w:rsidRPr="00BE4369">
        <w:rPr>
          <w:rFonts w:ascii="Times New Roman" w:hAnsi="Times New Roman" w:cs="Times New Roman"/>
          <w:b/>
          <w:bCs/>
          <w:color w:val="000000"/>
        </w:rPr>
        <w:br/>
      </w:r>
    </w:p>
    <w:p w14:paraId="60B4D37A" w14:textId="77777777" w:rsidR="000C6E76" w:rsidRPr="00BE4369" w:rsidRDefault="000C6E76" w:rsidP="000C6E76">
      <w:pPr>
        <w:spacing w:after="0"/>
        <w:jc w:val="center"/>
        <w:rPr>
          <w:rFonts w:ascii="Times New Roman" w:hAnsi="Times New Roman" w:cs="Times New Roman"/>
        </w:rPr>
      </w:pPr>
    </w:p>
    <w:p w14:paraId="1421E111" w14:textId="77777777" w:rsidR="000C6E76" w:rsidRPr="00BE4369" w:rsidRDefault="000C6E76" w:rsidP="000C6E76">
      <w:pPr>
        <w:spacing w:after="0"/>
        <w:jc w:val="center"/>
        <w:rPr>
          <w:rFonts w:ascii="Times New Roman" w:hAnsi="Times New Roman" w:cs="Times New Roman"/>
        </w:rPr>
      </w:pPr>
    </w:p>
    <w:p w14:paraId="72C3F24F" w14:textId="77777777" w:rsidR="000C6E76" w:rsidRPr="00BE4369" w:rsidRDefault="000C6E76" w:rsidP="000C6E76">
      <w:pPr>
        <w:spacing w:after="0"/>
        <w:jc w:val="center"/>
        <w:rPr>
          <w:rFonts w:ascii="Times New Roman" w:hAnsi="Times New Roman" w:cs="Times New Roman"/>
          <w:color w:val="000000"/>
        </w:rPr>
      </w:pPr>
      <w:r w:rsidRPr="00BE4369">
        <w:rPr>
          <w:rFonts w:ascii="Times New Roman" w:hAnsi="Times New Roman" w:cs="Times New Roman"/>
          <w:b/>
          <w:bCs/>
          <w:color w:val="000000"/>
        </w:rPr>
        <w:t xml:space="preserve">ЗАЯВЛЕНИЕ </w:t>
      </w:r>
      <w:r w:rsidRPr="00BE4369">
        <w:rPr>
          <w:rFonts w:ascii="Times New Roman" w:hAnsi="Times New Roman" w:cs="Times New Roman"/>
          <w:b/>
          <w:bCs/>
          <w:color w:val="000000"/>
        </w:rPr>
        <w:br/>
        <w:t>на закрытие счета депо</w:t>
      </w:r>
      <w:r w:rsidRPr="00BE4369">
        <w:rPr>
          <w:rFonts w:ascii="Times New Roman" w:hAnsi="Times New Roman" w:cs="Times New Roman"/>
          <w:b/>
          <w:bCs/>
          <w:color w:val="000000"/>
        </w:rPr>
        <w:br/>
      </w:r>
      <w:r w:rsidRPr="00BE4369">
        <w:rPr>
          <w:rFonts w:ascii="Times New Roman" w:hAnsi="Times New Roman" w:cs="Times New Roman"/>
          <w:color w:val="000000"/>
        </w:rPr>
        <w:t>(для физических и юридических лиц)</w:t>
      </w:r>
    </w:p>
    <w:p w14:paraId="6233B62F" w14:textId="77777777" w:rsidR="000C6E76" w:rsidRPr="00BE4369" w:rsidRDefault="000C6E76" w:rsidP="000C6E76">
      <w:pPr>
        <w:spacing w:after="0"/>
        <w:jc w:val="center"/>
        <w:rPr>
          <w:rFonts w:ascii="Times New Roman" w:hAnsi="Times New Roman" w:cs="Times New Roman"/>
          <w:color w:val="000000"/>
        </w:rPr>
      </w:pPr>
      <w:r w:rsidRPr="00BE4369">
        <w:rPr>
          <w:rFonts w:ascii="Times New Roman" w:hAnsi="Times New Roman" w:cs="Times New Roman"/>
          <w:color w:val="000000"/>
        </w:rPr>
        <w:br/>
      </w:r>
      <w:r w:rsidRPr="00BE4369">
        <w:rPr>
          <w:rFonts w:ascii="Times New Roman" w:hAnsi="Times New Roman" w:cs="Times New Roman"/>
          <w:b/>
          <w:bCs/>
          <w:i/>
          <w:iCs/>
          <w:color w:val="000000"/>
        </w:rPr>
        <w:t>_____________________________________________________________________________</w:t>
      </w:r>
      <w:r w:rsidRPr="00BE4369">
        <w:rPr>
          <w:rFonts w:ascii="Times New Roman" w:hAnsi="Times New Roman" w:cs="Times New Roman"/>
          <w:i/>
          <w:iCs/>
          <w:color w:val="000000"/>
        </w:rPr>
        <w:t xml:space="preserve"> (Фамилия, имя, отчество Депонента / Полное официальное наименование Депонента) </w:t>
      </w:r>
      <w:r w:rsidRPr="00BE4369">
        <w:rPr>
          <w:rFonts w:ascii="Times New Roman" w:hAnsi="Times New Roman" w:cs="Times New Roman"/>
          <w:b/>
          <w:bCs/>
          <w:i/>
          <w:iCs/>
          <w:color w:val="000000"/>
        </w:rPr>
        <w:br/>
      </w:r>
    </w:p>
    <w:p w14:paraId="74E12215" w14:textId="77777777" w:rsidR="000C6E76" w:rsidRPr="00BE4369" w:rsidRDefault="000C6E76" w:rsidP="000C6E76">
      <w:pPr>
        <w:spacing w:after="0"/>
        <w:ind w:right="283"/>
        <w:jc w:val="both"/>
        <w:rPr>
          <w:rFonts w:ascii="Times New Roman" w:hAnsi="Times New Roman" w:cs="Times New Roman"/>
          <w:color w:val="000000"/>
        </w:rPr>
      </w:pPr>
      <w:r w:rsidRPr="00BE4369">
        <w:rPr>
          <w:rFonts w:ascii="Times New Roman" w:hAnsi="Times New Roman" w:cs="Times New Roman"/>
          <w:color w:val="000000"/>
        </w:rPr>
        <w:t>просит расторгнуть Депозитарный договор №_____________ от «____»________ 20___ года и закрыть открытый на его имя в Депозитарии «Северный Народный Банк» (АО) счет депо №________________  от «____»___________ 20___ года.</w:t>
      </w:r>
    </w:p>
    <w:p w14:paraId="7BE566E0" w14:textId="77777777" w:rsidR="000C6E76" w:rsidRPr="00BE4369" w:rsidRDefault="000C6E76" w:rsidP="000C6E76">
      <w:pPr>
        <w:spacing w:after="0"/>
        <w:ind w:right="283"/>
        <w:rPr>
          <w:rFonts w:ascii="Times New Roman" w:hAnsi="Times New Roman" w:cs="Times New Roman"/>
          <w:color w:val="000000"/>
        </w:rPr>
      </w:pPr>
    </w:p>
    <w:p w14:paraId="2AA8AB45" w14:textId="77777777" w:rsidR="000C6E76" w:rsidRPr="00BE4369" w:rsidRDefault="000C6E76" w:rsidP="000C6E76">
      <w:pPr>
        <w:spacing w:after="0"/>
        <w:ind w:right="283"/>
        <w:rPr>
          <w:rFonts w:ascii="Times New Roman" w:hAnsi="Times New Roman" w:cs="Times New Roman"/>
          <w:color w:val="000000"/>
        </w:rPr>
      </w:pPr>
    </w:p>
    <w:tbl>
      <w:tblPr>
        <w:tblW w:w="0" w:type="auto"/>
        <w:tblLook w:val="04A0" w:firstRow="1" w:lastRow="0" w:firstColumn="1" w:lastColumn="0" w:noHBand="0" w:noVBand="1"/>
      </w:tblPr>
      <w:tblGrid>
        <w:gridCol w:w="3206"/>
        <w:gridCol w:w="1191"/>
        <w:gridCol w:w="5240"/>
      </w:tblGrid>
      <w:tr w:rsidR="000C6E76" w:rsidRPr="00BE4369" w14:paraId="7602B05D" w14:textId="77777777" w:rsidTr="00F06CDB">
        <w:trPr>
          <w:trHeight w:val="757"/>
        </w:trPr>
        <w:tc>
          <w:tcPr>
            <w:tcW w:w="3275" w:type="dxa"/>
            <w:tcBorders>
              <w:bottom w:val="single" w:sz="4" w:space="0" w:color="auto"/>
            </w:tcBorders>
            <w:shd w:val="clear" w:color="auto" w:fill="auto"/>
          </w:tcPr>
          <w:p w14:paraId="23BF2E57" w14:textId="77777777" w:rsidR="000C6E76" w:rsidRPr="00BE4369" w:rsidRDefault="000C6E76" w:rsidP="000C6E76">
            <w:pPr>
              <w:spacing w:after="0"/>
              <w:ind w:right="283"/>
              <w:jc w:val="both"/>
              <w:rPr>
                <w:rFonts w:ascii="Times New Roman" w:hAnsi="Times New Roman" w:cs="Times New Roman"/>
              </w:rPr>
            </w:pPr>
          </w:p>
        </w:tc>
        <w:tc>
          <w:tcPr>
            <w:tcW w:w="1228" w:type="dxa"/>
            <w:shd w:val="clear" w:color="auto" w:fill="auto"/>
          </w:tcPr>
          <w:p w14:paraId="786182E3" w14:textId="77777777" w:rsidR="000C6E76" w:rsidRPr="00BE4369" w:rsidRDefault="000C6E76" w:rsidP="000C6E76">
            <w:pPr>
              <w:spacing w:after="0"/>
              <w:ind w:right="283"/>
              <w:jc w:val="both"/>
              <w:rPr>
                <w:rFonts w:ascii="Times New Roman" w:hAnsi="Times New Roman" w:cs="Times New Roman"/>
              </w:rPr>
            </w:pPr>
          </w:p>
        </w:tc>
        <w:tc>
          <w:tcPr>
            <w:tcW w:w="5386" w:type="dxa"/>
            <w:tcBorders>
              <w:bottom w:val="single" w:sz="4" w:space="0" w:color="auto"/>
            </w:tcBorders>
            <w:shd w:val="clear" w:color="auto" w:fill="auto"/>
          </w:tcPr>
          <w:p w14:paraId="4FE74303" w14:textId="77777777" w:rsidR="000C6E76" w:rsidRPr="00BE4369" w:rsidRDefault="000C6E76" w:rsidP="000C6E76">
            <w:pPr>
              <w:spacing w:after="0"/>
              <w:ind w:right="283"/>
              <w:jc w:val="both"/>
              <w:rPr>
                <w:rFonts w:ascii="Times New Roman" w:hAnsi="Times New Roman" w:cs="Times New Roman"/>
              </w:rPr>
            </w:pPr>
          </w:p>
        </w:tc>
      </w:tr>
      <w:tr w:rsidR="000C6E76" w:rsidRPr="00BE4369" w14:paraId="19E8332B" w14:textId="77777777" w:rsidTr="00F06CDB">
        <w:trPr>
          <w:trHeight w:val="1400"/>
        </w:trPr>
        <w:tc>
          <w:tcPr>
            <w:tcW w:w="3275" w:type="dxa"/>
            <w:tcBorders>
              <w:top w:val="single" w:sz="4" w:space="0" w:color="auto"/>
              <w:bottom w:val="single" w:sz="4" w:space="0" w:color="auto"/>
            </w:tcBorders>
            <w:shd w:val="clear" w:color="auto" w:fill="auto"/>
          </w:tcPr>
          <w:p w14:paraId="6034DDAA" w14:textId="77777777" w:rsidR="000C6E76" w:rsidRPr="00BE4369" w:rsidRDefault="000C6E76" w:rsidP="000C6E76">
            <w:pPr>
              <w:spacing w:after="0"/>
              <w:ind w:right="283"/>
              <w:jc w:val="center"/>
              <w:rPr>
                <w:rFonts w:ascii="Times New Roman" w:hAnsi="Times New Roman" w:cs="Times New Roman"/>
              </w:rPr>
            </w:pPr>
            <w:r w:rsidRPr="00BE4369">
              <w:rPr>
                <w:rFonts w:ascii="Times New Roman" w:hAnsi="Times New Roman" w:cs="Times New Roman"/>
              </w:rPr>
              <w:t>(подпись)</w:t>
            </w:r>
          </w:p>
        </w:tc>
        <w:tc>
          <w:tcPr>
            <w:tcW w:w="1228" w:type="dxa"/>
            <w:shd w:val="clear" w:color="auto" w:fill="auto"/>
          </w:tcPr>
          <w:p w14:paraId="6728A297" w14:textId="77777777" w:rsidR="000C6E76" w:rsidRPr="00BE4369" w:rsidRDefault="000C6E76" w:rsidP="000C6E76">
            <w:pPr>
              <w:spacing w:after="0"/>
              <w:ind w:right="283"/>
              <w:jc w:val="center"/>
              <w:rPr>
                <w:rFonts w:ascii="Times New Roman" w:hAnsi="Times New Roman" w:cs="Times New Roman"/>
              </w:rPr>
            </w:pPr>
          </w:p>
        </w:tc>
        <w:tc>
          <w:tcPr>
            <w:tcW w:w="5386" w:type="dxa"/>
            <w:tcBorders>
              <w:top w:val="single" w:sz="4" w:space="0" w:color="auto"/>
              <w:bottom w:val="single" w:sz="4" w:space="0" w:color="auto"/>
            </w:tcBorders>
            <w:shd w:val="clear" w:color="auto" w:fill="auto"/>
          </w:tcPr>
          <w:p w14:paraId="1CF260E9" w14:textId="77777777" w:rsidR="000C6E76" w:rsidRPr="00BE4369" w:rsidRDefault="000C6E76" w:rsidP="000C6E76">
            <w:pPr>
              <w:spacing w:after="0"/>
              <w:ind w:right="283"/>
              <w:jc w:val="center"/>
              <w:rPr>
                <w:rFonts w:ascii="Times New Roman" w:hAnsi="Times New Roman" w:cs="Times New Roman"/>
              </w:rPr>
            </w:pPr>
            <w:r w:rsidRPr="00BE4369">
              <w:rPr>
                <w:rFonts w:ascii="Times New Roman" w:hAnsi="Times New Roman" w:cs="Times New Roman"/>
              </w:rPr>
              <w:t>(Фамилия И.О.)</w:t>
            </w:r>
          </w:p>
          <w:p w14:paraId="197C8D42" w14:textId="77777777" w:rsidR="000C6E76" w:rsidRPr="00BE4369" w:rsidRDefault="000C6E76" w:rsidP="000C6E76">
            <w:pPr>
              <w:spacing w:after="0"/>
              <w:ind w:right="283"/>
              <w:jc w:val="both"/>
              <w:rPr>
                <w:rFonts w:ascii="Times New Roman" w:hAnsi="Times New Roman" w:cs="Times New Roman"/>
              </w:rPr>
            </w:pPr>
          </w:p>
          <w:p w14:paraId="5A43E2CF" w14:textId="77777777" w:rsidR="000C6E76" w:rsidRPr="00BE4369" w:rsidRDefault="000C6E76" w:rsidP="000C6E76">
            <w:pPr>
              <w:spacing w:after="0"/>
              <w:ind w:right="283"/>
              <w:jc w:val="both"/>
              <w:rPr>
                <w:rFonts w:ascii="Times New Roman" w:hAnsi="Times New Roman" w:cs="Times New Roman"/>
              </w:rPr>
            </w:pPr>
          </w:p>
          <w:p w14:paraId="79610420" w14:textId="77777777" w:rsidR="000C6E76" w:rsidRPr="00BE4369" w:rsidRDefault="000C6E76" w:rsidP="000C6E76">
            <w:pPr>
              <w:spacing w:after="0"/>
              <w:ind w:right="283"/>
              <w:jc w:val="right"/>
              <w:rPr>
                <w:rFonts w:ascii="Times New Roman" w:hAnsi="Times New Roman" w:cs="Times New Roman"/>
              </w:rPr>
            </w:pPr>
            <w:r w:rsidRPr="00BE4369">
              <w:rPr>
                <w:rFonts w:ascii="Times New Roman" w:hAnsi="Times New Roman" w:cs="Times New Roman"/>
              </w:rPr>
              <w:t>М.П.</w:t>
            </w:r>
          </w:p>
        </w:tc>
      </w:tr>
      <w:tr w:rsidR="000C6E76" w:rsidRPr="00BE4369" w14:paraId="238EE991" w14:textId="77777777" w:rsidTr="00F06CDB">
        <w:trPr>
          <w:trHeight w:val="333"/>
        </w:trPr>
        <w:tc>
          <w:tcPr>
            <w:tcW w:w="3275" w:type="dxa"/>
            <w:tcBorders>
              <w:top w:val="single" w:sz="4" w:space="0" w:color="auto"/>
            </w:tcBorders>
            <w:shd w:val="clear" w:color="auto" w:fill="auto"/>
          </w:tcPr>
          <w:p w14:paraId="7BFFAFB1" w14:textId="77777777" w:rsidR="000C6E76" w:rsidRPr="00BE4369" w:rsidRDefault="000C6E76" w:rsidP="000C6E76">
            <w:pPr>
              <w:spacing w:after="0"/>
              <w:ind w:right="283"/>
              <w:jc w:val="center"/>
              <w:rPr>
                <w:rFonts w:ascii="Times New Roman" w:hAnsi="Times New Roman" w:cs="Times New Roman"/>
              </w:rPr>
            </w:pPr>
          </w:p>
        </w:tc>
        <w:tc>
          <w:tcPr>
            <w:tcW w:w="1228" w:type="dxa"/>
            <w:shd w:val="clear" w:color="auto" w:fill="auto"/>
          </w:tcPr>
          <w:p w14:paraId="1B04068C" w14:textId="77777777" w:rsidR="000C6E76" w:rsidRPr="00BE4369" w:rsidRDefault="000C6E76" w:rsidP="000C6E76">
            <w:pPr>
              <w:spacing w:after="0"/>
              <w:ind w:right="283"/>
              <w:jc w:val="center"/>
              <w:rPr>
                <w:rFonts w:ascii="Times New Roman" w:hAnsi="Times New Roman" w:cs="Times New Roman"/>
              </w:rPr>
            </w:pPr>
          </w:p>
        </w:tc>
        <w:tc>
          <w:tcPr>
            <w:tcW w:w="5386" w:type="dxa"/>
            <w:tcBorders>
              <w:top w:val="single" w:sz="4" w:space="0" w:color="auto"/>
            </w:tcBorders>
            <w:shd w:val="clear" w:color="auto" w:fill="auto"/>
          </w:tcPr>
          <w:p w14:paraId="047BFC69" w14:textId="77777777" w:rsidR="000C6E76" w:rsidRPr="00BE4369" w:rsidRDefault="000C6E76" w:rsidP="000C6E76">
            <w:pPr>
              <w:spacing w:after="0"/>
              <w:ind w:right="283"/>
              <w:jc w:val="center"/>
              <w:rPr>
                <w:rFonts w:ascii="Times New Roman" w:hAnsi="Times New Roman" w:cs="Times New Roman"/>
              </w:rPr>
            </w:pPr>
          </w:p>
        </w:tc>
      </w:tr>
    </w:tbl>
    <w:p w14:paraId="3CA3139A" w14:textId="77777777" w:rsidR="000C6E76" w:rsidRPr="00BE4369" w:rsidRDefault="000C6E76" w:rsidP="000C6E76">
      <w:pPr>
        <w:spacing w:after="0"/>
        <w:ind w:right="283"/>
        <w:rPr>
          <w:rFonts w:ascii="Times New Roman" w:hAnsi="Times New Roman" w:cs="Times New Roman"/>
        </w:rPr>
      </w:pPr>
    </w:p>
    <w:p w14:paraId="5733D010" w14:textId="77777777" w:rsidR="000C6E76" w:rsidRPr="00BE4369" w:rsidRDefault="000C6E76" w:rsidP="000C6E76">
      <w:pPr>
        <w:spacing w:after="0"/>
        <w:ind w:right="283"/>
        <w:rPr>
          <w:rFonts w:ascii="Times New Roman" w:hAnsi="Times New Roman" w:cs="Times New Roman"/>
        </w:rPr>
      </w:pPr>
    </w:p>
    <w:p w14:paraId="79C1DCD6" w14:textId="77777777" w:rsidR="000C6E76" w:rsidRPr="00BE4369" w:rsidRDefault="000C6E76" w:rsidP="000C6E76">
      <w:pPr>
        <w:spacing w:after="0"/>
        <w:ind w:right="283"/>
        <w:rPr>
          <w:rFonts w:ascii="Times New Roman" w:hAnsi="Times New Roman" w:cs="Times New Roman"/>
        </w:rPr>
      </w:pPr>
    </w:p>
    <w:p w14:paraId="1D41F495" w14:textId="77777777" w:rsidR="000C6E76" w:rsidRPr="00BE4369" w:rsidRDefault="000C6E76" w:rsidP="000C6E76">
      <w:pPr>
        <w:spacing w:after="0"/>
        <w:ind w:right="283"/>
        <w:rPr>
          <w:rFonts w:ascii="Times New Roman" w:hAnsi="Times New Roman" w:cs="Times New Roman"/>
        </w:rPr>
      </w:pPr>
    </w:p>
    <w:p w14:paraId="0650AEE8" w14:textId="77777777" w:rsidR="000C6E76" w:rsidRPr="00BE4369" w:rsidRDefault="000C6E76" w:rsidP="000C6E76">
      <w:pPr>
        <w:spacing w:after="0"/>
        <w:ind w:right="283"/>
        <w:rPr>
          <w:rFonts w:ascii="Times New Roman" w:hAnsi="Times New Roman" w:cs="Times New Roman"/>
        </w:rPr>
      </w:pPr>
    </w:p>
    <w:p w14:paraId="6052A54A" w14:textId="77777777" w:rsidR="000C6E76" w:rsidRPr="00BE4369" w:rsidRDefault="000C6E76" w:rsidP="000C6E76">
      <w:pPr>
        <w:spacing w:after="0"/>
        <w:ind w:right="283"/>
        <w:rPr>
          <w:rFonts w:ascii="Times New Roman" w:hAnsi="Times New Roman" w:cs="Times New Roman"/>
          <w:vanish/>
        </w:rPr>
      </w:pPr>
    </w:p>
    <w:p w14:paraId="5D9BEBC3" w14:textId="77777777" w:rsidR="000C6E76" w:rsidRPr="00BE4369" w:rsidRDefault="000C6E76" w:rsidP="000C6E76">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41B0768D" w14:textId="77777777" w:rsidR="000C6E76" w:rsidRPr="00BE4369" w:rsidRDefault="000C6E76" w:rsidP="000C6E76">
      <w:pPr>
        <w:spacing w:after="0"/>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4662"/>
      </w:tblGrid>
      <w:tr w:rsidR="000C6E76" w:rsidRPr="00BE4369" w14:paraId="2839C12E" w14:textId="77777777" w:rsidTr="00F06CDB">
        <w:tc>
          <w:tcPr>
            <w:tcW w:w="4944" w:type="dxa"/>
          </w:tcPr>
          <w:p w14:paraId="29C0C97A" w14:textId="77777777" w:rsidR="000C6E76" w:rsidRPr="00BE4369" w:rsidRDefault="000C6E76" w:rsidP="000C6E76">
            <w:pPr>
              <w:spacing w:after="0"/>
              <w:jc w:val="both"/>
              <w:rPr>
                <w:rFonts w:ascii="Times New Roman" w:hAnsi="Times New Roman" w:cs="Times New Roman"/>
              </w:rPr>
            </w:pPr>
            <w:proofErr w:type="spellStart"/>
            <w:r w:rsidRPr="00BE4369">
              <w:rPr>
                <w:rFonts w:ascii="Times New Roman" w:hAnsi="Times New Roman" w:cs="Times New Roman"/>
              </w:rPr>
              <w:t>Вх</w:t>
            </w:r>
            <w:proofErr w:type="spellEnd"/>
            <w:r w:rsidRPr="00BE4369">
              <w:rPr>
                <w:rFonts w:ascii="Times New Roman" w:hAnsi="Times New Roman" w:cs="Times New Roman"/>
              </w:rPr>
              <w:t>. № заявления</w:t>
            </w:r>
          </w:p>
        </w:tc>
        <w:tc>
          <w:tcPr>
            <w:tcW w:w="4662" w:type="dxa"/>
          </w:tcPr>
          <w:p w14:paraId="63FE2762" w14:textId="77777777" w:rsidR="000C6E76" w:rsidRPr="00BE4369" w:rsidRDefault="000C6E76" w:rsidP="000C6E76">
            <w:pPr>
              <w:spacing w:after="0"/>
              <w:jc w:val="both"/>
              <w:rPr>
                <w:rFonts w:ascii="Times New Roman" w:hAnsi="Times New Roman" w:cs="Times New Roman"/>
              </w:rPr>
            </w:pPr>
            <w:r w:rsidRPr="00BE4369">
              <w:rPr>
                <w:rFonts w:ascii="Times New Roman" w:hAnsi="Times New Roman" w:cs="Times New Roman"/>
              </w:rPr>
              <w:t>Дата приема</w:t>
            </w:r>
          </w:p>
        </w:tc>
      </w:tr>
      <w:tr w:rsidR="000C6E76" w:rsidRPr="00BE4369" w14:paraId="6A164C46" w14:textId="77777777" w:rsidTr="00F06CDB">
        <w:tc>
          <w:tcPr>
            <w:tcW w:w="4944" w:type="dxa"/>
          </w:tcPr>
          <w:p w14:paraId="4AB4CEBD" w14:textId="77777777" w:rsidR="000C6E76" w:rsidRPr="00BE4369" w:rsidRDefault="000C6E76" w:rsidP="000C6E76">
            <w:pPr>
              <w:spacing w:after="0"/>
              <w:jc w:val="both"/>
              <w:rPr>
                <w:rFonts w:ascii="Times New Roman" w:hAnsi="Times New Roman" w:cs="Times New Roman"/>
              </w:rPr>
            </w:pPr>
            <w:r w:rsidRPr="00BE4369">
              <w:rPr>
                <w:rFonts w:ascii="Times New Roman" w:hAnsi="Times New Roman" w:cs="Times New Roman"/>
              </w:rPr>
              <w:t>№ счета (</w:t>
            </w:r>
            <w:proofErr w:type="spellStart"/>
            <w:r w:rsidRPr="00BE4369">
              <w:rPr>
                <w:rFonts w:ascii="Times New Roman" w:hAnsi="Times New Roman" w:cs="Times New Roman"/>
              </w:rPr>
              <w:t>ов</w:t>
            </w:r>
            <w:proofErr w:type="spellEnd"/>
            <w:r w:rsidRPr="00BE4369">
              <w:rPr>
                <w:rFonts w:ascii="Times New Roman" w:hAnsi="Times New Roman" w:cs="Times New Roman"/>
              </w:rPr>
              <w:t>) депо</w:t>
            </w:r>
          </w:p>
        </w:tc>
        <w:tc>
          <w:tcPr>
            <w:tcW w:w="4662" w:type="dxa"/>
          </w:tcPr>
          <w:p w14:paraId="156BF803" w14:textId="77777777" w:rsidR="000C6E76" w:rsidRPr="00BE4369" w:rsidRDefault="000C6E76" w:rsidP="000C6E76">
            <w:pPr>
              <w:spacing w:after="0"/>
              <w:jc w:val="both"/>
              <w:rPr>
                <w:rFonts w:ascii="Times New Roman" w:hAnsi="Times New Roman" w:cs="Times New Roman"/>
              </w:rPr>
            </w:pPr>
            <w:r w:rsidRPr="00BE4369">
              <w:rPr>
                <w:rFonts w:ascii="Times New Roman" w:hAnsi="Times New Roman" w:cs="Times New Roman"/>
              </w:rPr>
              <w:t>Дата открытия счета</w:t>
            </w:r>
          </w:p>
        </w:tc>
      </w:tr>
      <w:tr w:rsidR="000C6E76" w:rsidRPr="00BE4369" w14:paraId="65016BB6" w14:textId="77777777" w:rsidTr="00F06CDB">
        <w:tc>
          <w:tcPr>
            <w:tcW w:w="9606" w:type="dxa"/>
            <w:gridSpan w:val="2"/>
          </w:tcPr>
          <w:p w14:paraId="74791AAE" w14:textId="77777777" w:rsidR="000C6E76" w:rsidRPr="00BE4369" w:rsidRDefault="000C6E76" w:rsidP="000C6E76">
            <w:pPr>
              <w:spacing w:after="0"/>
              <w:jc w:val="both"/>
              <w:rPr>
                <w:rFonts w:ascii="Times New Roman" w:hAnsi="Times New Roman" w:cs="Times New Roman"/>
              </w:rPr>
            </w:pPr>
            <w:r w:rsidRPr="00BE4369">
              <w:rPr>
                <w:rFonts w:ascii="Times New Roman" w:hAnsi="Times New Roman" w:cs="Times New Roman"/>
              </w:rPr>
              <w:t xml:space="preserve">Подпись исполнителя </w:t>
            </w:r>
          </w:p>
        </w:tc>
      </w:tr>
    </w:tbl>
    <w:p w14:paraId="028E118B" w14:textId="77777777" w:rsidR="000C6E76" w:rsidRPr="00BE4369" w:rsidRDefault="000C6E76" w:rsidP="000C6E76">
      <w:pPr>
        <w:spacing w:after="0"/>
        <w:rPr>
          <w:rFonts w:ascii="Times New Roman" w:hAnsi="Times New Roman" w:cs="Times New Roman"/>
          <w:b/>
        </w:rPr>
      </w:pPr>
    </w:p>
    <w:p w14:paraId="1F43AE9B" w14:textId="77777777" w:rsidR="000C6E76" w:rsidRPr="00BE4369" w:rsidRDefault="000C6E76" w:rsidP="000C6E76">
      <w:pPr>
        <w:spacing w:after="0"/>
        <w:ind w:right="283"/>
        <w:jc w:val="both"/>
        <w:rPr>
          <w:rFonts w:ascii="Times New Roman" w:hAnsi="Times New Roman" w:cs="Times New Roman"/>
        </w:rPr>
      </w:pP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6"/>
        <w:gridCol w:w="1984"/>
        <w:gridCol w:w="1525"/>
      </w:tblGrid>
      <w:tr w:rsidR="000C6E76" w:rsidRPr="00BE4369" w14:paraId="3031CB06" w14:textId="77777777" w:rsidTr="00F06CDB">
        <w:trPr>
          <w:trHeight w:val="274"/>
        </w:trPr>
        <w:tc>
          <w:tcPr>
            <w:tcW w:w="3936" w:type="dxa"/>
            <w:shd w:val="clear" w:color="auto" w:fill="auto"/>
          </w:tcPr>
          <w:p w14:paraId="028E3121" w14:textId="77777777" w:rsidR="000C6E76" w:rsidRPr="00BE4369" w:rsidRDefault="000C6E76" w:rsidP="000C6E76">
            <w:pPr>
              <w:spacing w:after="0"/>
              <w:ind w:right="1878"/>
              <w:rPr>
                <w:rFonts w:ascii="Times New Roman" w:hAnsi="Times New Roman" w:cs="Times New Roman"/>
                <w:bCs/>
                <w:iCs/>
              </w:rPr>
            </w:pPr>
            <w:r w:rsidRPr="00BE4369">
              <w:rPr>
                <w:rFonts w:ascii="Times New Roman" w:hAnsi="Times New Roman" w:cs="Times New Roman"/>
                <w:bCs/>
                <w:iCs/>
              </w:rPr>
              <w:t>Закрыт счет депо №</w:t>
            </w:r>
          </w:p>
        </w:tc>
        <w:tc>
          <w:tcPr>
            <w:tcW w:w="2126" w:type="dxa"/>
            <w:shd w:val="clear" w:color="auto" w:fill="auto"/>
          </w:tcPr>
          <w:p w14:paraId="23FF67AD" w14:textId="77777777" w:rsidR="000C6E76" w:rsidRPr="00BE4369" w:rsidRDefault="000C6E76" w:rsidP="000C6E76">
            <w:pPr>
              <w:spacing w:after="0"/>
              <w:ind w:right="283"/>
              <w:jc w:val="center"/>
              <w:rPr>
                <w:rFonts w:ascii="Times New Roman" w:hAnsi="Times New Roman" w:cs="Times New Roman"/>
                <w:bCs/>
                <w:iCs/>
              </w:rPr>
            </w:pPr>
          </w:p>
        </w:tc>
        <w:tc>
          <w:tcPr>
            <w:tcW w:w="1984" w:type="dxa"/>
            <w:shd w:val="clear" w:color="auto" w:fill="auto"/>
          </w:tcPr>
          <w:p w14:paraId="18392388" w14:textId="77777777" w:rsidR="000C6E76" w:rsidRPr="00BE4369" w:rsidRDefault="000C6E76" w:rsidP="000C6E76">
            <w:pPr>
              <w:spacing w:after="0"/>
              <w:ind w:right="283"/>
              <w:jc w:val="center"/>
              <w:rPr>
                <w:rFonts w:ascii="Times New Roman" w:hAnsi="Times New Roman" w:cs="Times New Roman"/>
                <w:bCs/>
                <w:iCs/>
              </w:rPr>
            </w:pPr>
            <w:r w:rsidRPr="00BE4369">
              <w:rPr>
                <w:rFonts w:ascii="Times New Roman" w:hAnsi="Times New Roman" w:cs="Times New Roman"/>
                <w:bCs/>
                <w:iCs/>
              </w:rPr>
              <w:t>Дата закрытия</w:t>
            </w:r>
          </w:p>
        </w:tc>
        <w:tc>
          <w:tcPr>
            <w:tcW w:w="1525" w:type="dxa"/>
            <w:shd w:val="clear" w:color="auto" w:fill="auto"/>
          </w:tcPr>
          <w:p w14:paraId="6314CE0E" w14:textId="77777777" w:rsidR="000C6E76" w:rsidRPr="00BE4369" w:rsidRDefault="000C6E76" w:rsidP="000C6E76">
            <w:pPr>
              <w:spacing w:after="0"/>
              <w:ind w:right="283"/>
              <w:jc w:val="center"/>
              <w:rPr>
                <w:rFonts w:ascii="Times New Roman" w:hAnsi="Times New Roman" w:cs="Times New Roman"/>
                <w:bCs/>
                <w:iCs/>
              </w:rPr>
            </w:pPr>
          </w:p>
        </w:tc>
      </w:tr>
      <w:tr w:rsidR="000C6E76" w:rsidRPr="00BE4369" w14:paraId="35FF91FB" w14:textId="77777777" w:rsidTr="00F06CDB">
        <w:trPr>
          <w:trHeight w:val="280"/>
        </w:trPr>
        <w:tc>
          <w:tcPr>
            <w:tcW w:w="3936" w:type="dxa"/>
            <w:tcBorders>
              <w:bottom w:val="single" w:sz="4" w:space="0" w:color="auto"/>
            </w:tcBorders>
            <w:shd w:val="clear" w:color="auto" w:fill="auto"/>
          </w:tcPr>
          <w:p w14:paraId="01467A27" w14:textId="77777777" w:rsidR="000C6E76" w:rsidRPr="00BE4369" w:rsidRDefault="000C6E76" w:rsidP="000C6E76">
            <w:pPr>
              <w:spacing w:after="0"/>
              <w:ind w:right="461"/>
              <w:rPr>
                <w:rFonts w:ascii="Times New Roman" w:hAnsi="Times New Roman" w:cs="Times New Roman"/>
                <w:bCs/>
                <w:iCs/>
              </w:rPr>
            </w:pPr>
            <w:r w:rsidRPr="00BE4369">
              <w:rPr>
                <w:rFonts w:ascii="Times New Roman" w:hAnsi="Times New Roman" w:cs="Times New Roman"/>
                <w:bCs/>
                <w:iCs/>
              </w:rPr>
              <w:t>Закрыт депозитарный договор №</w:t>
            </w:r>
          </w:p>
        </w:tc>
        <w:tc>
          <w:tcPr>
            <w:tcW w:w="2126" w:type="dxa"/>
            <w:tcBorders>
              <w:bottom w:val="single" w:sz="4" w:space="0" w:color="auto"/>
            </w:tcBorders>
            <w:shd w:val="clear" w:color="auto" w:fill="auto"/>
          </w:tcPr>
          <w:p w14:paraId="07C8DCE6" w14:textId="77777777" w:rsidR="000C6E76" w:rsidRPr="00BE4369" w:rsidRDefault="000C6E76" w:rsidP="000C6E76">
            <w:pPr>
              <w:spacing w:after="0"/>
              <w:ind w:right="283"/>
              <w:jc w:val="center"/>
              <w:rPr>
                <w:rFonts w:ascii="Times New Roman" w:hAnsi="Times New Roman" w:cs="Times New Roman"/>
                <w:bCs/>
                <w:iCs/>
              </w:rPr>
            </w:pPr>
          </w:p>
        </w:tc>
        <w:tc>
          <w:tcPr>
            <w:tcW w:w="1984" w:type="dxa"/>
            <w:tcBorders>
              <w:bottom w:val="single" w:sz="4" w:space="0" w:color="auto"/>
            </w:tcBorders>
            <w:shd w:val="clear" w:color="auto" w:fill="auto"/>
          </w:tcPr>
          <w:p w14:paraId="3FCF15E8" w14:textId="77777777" w:rsidR="000C6E76" w:rsidRPr="00BE4369" w:rsidRDefault="000C6E76" w:rsidP="000C6E76">
            <w:pPr>
              <w:spacing w:after="0"/>
              <w:ind w:right="283"/>
              <w:jc w:val="center"/>
              <w:rPr>
                <w:rFonts w:ascii="Times New Roman" w:hAnsi="Times New Roman" w:cs="Times New Roman"/>
                <w:bCs/>
                <w:iCs/>
              </w:rPr>
            </w:pPr>
            <w:r w:rsidRPr="00BE4369">
              <w:rPr>
                <w:rFonts w:ascii="Times New Roman" w:hAnsi="Times New Roman" w:cs="Times New Roman"/>
                <w:bCs/>
                <w:iCs/>
              </w:rPr>
              <w:t>Дата закрытия</w:t>
            </w:r>
          </w:p>
        </w:tc>
        <w:tc>
          <w:tcPr>
            <w:tcW w:w="1525" w:type="dxa"/>
            <w:tcBorders>
              <w:bottom w:val="single" w:sz="4" w:space="0" w:color="auto"/>
            </w:tcBorders>
            <w:shd w:val="clear" w:color="auto" w:fill="auto"/>
          </w:tcPr>
          <w:p w14:paraId="06884D06" w14:textId="77777777" w:rsidR="000C6E76" w:rsidRPr="00BE4369" w:rsidRDefault="000C6E76" w:rsidP="000C6E76">
            <w:pPr>
              <w:spacing w:after="0"/>
              <w:ind w:right="283"/>
              <w:jc w:val="center"/>
              <w:rPr>
                <w:rFonts w:ascii="Times New Roman" w:hAnsi="Times New Roman" w:cs="Times New Roman"/>
                <w:bCs/>
                <w:iCs/>
              </w:rPr>
            </w:pPr>
          </w:p>
        </w:tc>
      </w:tr>
      <w:tr w:rsidR="000C6E76" w:rsidRPr="00BE4369" w14:paraId="3187870F" w14:textId="77777777" w:rsidTr="00F06CDB">
        <w:trPr>
          <w:trHeight w:val="271"/>
        </w:trPr>
        <w:tc>
          <w:tcPr>
            <w:tcW w:w="3936" w:type="dxa"/>
            <w:tcBorders>
              <w:bottom w:val="single" w:sz="4" w:space="0" w:color="auto"/>
            </w:tcBorders>
            <w:shd w:val="clear" w:color="auto" w:fill="auto"/>
          </w:tcPr>
          <w:p w14:paraId="289029DE" w14:textId="77777777" w:rsidR="000C6E76" w:rsidRPr="00BE4369" w:rsidRDefault="000C6E76" w:rsidP="000C6E76">
            <w:pPr>
              <w:spacing w:after="0"/>
              <w:ind w:right="283"/>
              <w:rPr>
                <w:rFonts w:ascii="Times New Roman" w:hAnsi="Times New Roman" w:cs="Times New Roman"/>
                <w:bCs/>
                <w:iCs/>
              </w:rPr>
            </w:pPr>
            <w:r w:rsidRPr="00BE4369">
              <w:rPr>
                <w:rFonts w:ascii="Times New Roman" w:hAnsi="Times New Roman" w:cs="Times New Roman"/>
                <w:bCs/>
                <w:iCs/>
              </w:rPr>
              <w:t>Подпись ответственного исполнителя</w:t>
            </w:r>
          </w:p>
        </w:tc>
        <w:tc>
          <w:tcPr>
            <w:tcW w:w="5635" w:type="dxa"/>
            <w:gridSpan w:val="3"/>
            <w:tcBorders>
              <w:bottom w:val="single" w:sz="4" w:space="0" w:color="auto"/>
            </w:tcBorders>
            <w:shd w:val="clear" w:color="auto" w:fill="auto"/>
          </w:tcPr>
          <w:p w14:paraId="3DA301C4" w14:textId="77777777" w:rsidR="000C6E76" w:rsidRPr="00BE4369" w:rsidRDefault="000C6E76" w:rsidP="000C6E76">
            <w:pPr>
              <w:spacing w:after="0"/>
              <w:ind w:right="283"/>
              <w:jc w:val="center"/>
              <w:rPr>
                <w:rFonts w:ascii="Times New Roman" w:hAnsi="Times New Roman" w:cs="Times New Roman"/>
                <w:bCs/>
                <w:iCs/>
              </w:rPr>
            </w:pPr>
          </w:p>
        </w:tc>
      </w:tr>
    </w:tbl>
    <w:p w14:paraId="37550F89" w14:textId="77777777" w:rsidR="000C6E76" w:rsidRPr="00BE4369" w:rsidRDefault="000C6E76" w:rsidP="000C6E76">
      <w:pPr>
        <w:rPr>
          <w:rFonts w:ascii="Times New Roman" w:hAnsi="Times New Roman" w:cs="Times New Roman"/>
          <w:color w:val="000000"/>
        </w:rPr>
      </w:pPr>
    </w:p>
    <w:p w14:paraId="5541C060" w14:textId="77777777" w:rsidR="000C6E76" w:rsidRPr="00BE4369" w:rsidRDefault="000C6E76" w:rsidP="000C6E76">
      <w:pPr>
        <w:rPr>
          <w:rFonts w:ascii="Times New Roman" w:hAnsi="Times New Roman" w:cs="Times New Roman"/>
        </w:rPr>
      </w:pPr>
    </w:p>
    <w:tbl>
      <w:tblPr>
        <w:tblW w:w="0" w:type="auto"/>
        <w:tblBorders>
          <w:bottom w:val="single" w:sz="4" w:space="0" w:color="auto"/>
        </w:tblBorders>
        <w:tblLook w:val="04A0" w:firstRow="1" w:lastRow="0" w:firstColumn="1" w:lastColumn="0" w:noHBand="0" w:noVBand="1"/>
      </w:tblPr>
      <w:tblGrid>
        <w:gridCol w:w="4928"/>
        <w:gridCol w:w="4643"/>
      </w:tblGrid>
      <w:tr w:rsidR="00C26DFA" w:rsidRPr="00BE4369" w14:paraId="4A222D2D" w14:textId="77777777" w:rsidTr="00F06CDB">
        <w:trPr>
          <w:trHeight w:val="752"/>
        </w:trPr>
        <w:tc>
          <w:tcPr>
            <w:tcW w:w="4928" w:type="dxa"/>
            <w:shd w:val="clear" w:color="auto" w:fill="auto"/>
            <w:hideMark/>
          </w:tcPr>
          <w:p w14:paraId="567E1943" w14:textId="77777777" w:rsidR="00C26DFA" w:rsidRPr="00471999" w:rsidRDefault="00C26DFA" w:rsidP="00C26DFA">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3E9BF8E1" w14:textId="77777777" w:rsidR="00C26DFA" w:rsidRPr="00471999" w:rsidRDefault="00C26DFA" w:rsidP="00C26DFA">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00A7ABE7" w14:textId="77777777" w:rsidR="00C26DFA" w:rsidRPr="00471999" w:rsidRDefault="00C26DFA" w:rsidP="00C26DFA">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 (8212) 40-97-06</w:t>
            </w:r>
          </w:p>
        </w:tc>
        <w:tc>
          <w:tcPr>
            <w:tcW w:w="4643" w:type="dxa"/>
            <w:shd w:val="clear" w:color="auto" w:fill="auto"/>
            <w:hideMark/>
          </w:tcPr>
          <w:p w14:paraId="3B7A806E" w14:textId="77777777" w:rsidR="00C26DFA" w:rsidRPr="00471999" w:rsidRDefault="003A44D4" w:rsidP="00C26DF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C26DFA" w:rsidRPr="00471999">
              <w:rPr>
                <w:rFonts w:ascii="Times New Roman" w:hAnsi="Times New Roman" w:cs="Times New Roman"/>
                <w:sz w:val="20"/>
                <w:szCs w:val="20"/>
                <w:lang w:eastAsia="en-US"/>
              </w:rPr>
              <w:t xml:space="preserve"> 17</w:t>
            </w:r>
          </w:p>
          <w:p w14:paraId="659DC8B0" w14:textId="77777777" w:rsidR="00C26DFA" w:rsidRPr="00471999" w:rsidRDefault="00C26DFA" w:rsidP="00C26DF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7128ED3D" w14:textId="77777777" w:rsidR="00C26DFA" w:rsidRPr="00471999" w:rsidRDefault="00C26DFA" w:rsidP="00C26DFA">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1C2C0678" w14:textId="77777777" w:rsidR="00C26DFA" w:rsidRPr="00BE4369" w:rsidRDefault="00C26DFA" w:rsidP="00C26DFA">
      <w:pPr>
        <w:pStyle w:val="af"/>
        <w:rPr>
          <w:rFonts w:ascii="Times New Roman" w:hAnsi="Times New Roman" w:cs="Times New Roman"/>
          <w:sz w:val="22"/>
          <w:szCs w:val="22"/>
        </w:rPr>
      </w:pPr>
    </w:p>
    <w:p w14:paraId="6000EB61" w14:textId="77777777" w:rsidR="00C26DFA" w:rsidRPr="00BE4369" w:rsidRDefault="00C26DFA" w:rsidP="005B246C">
      <w:pPr>
        <w:pStyle w:val="af"/>
        <w:rPr>
          <w:rFonts w:ascii="Times New Roman" w:hAnsi="Times New Roman" w:cs="Times New Roman"/>
          <w:sz w:val="22"/>
          <w:szCs w:val="22"/>
        </w:rPr>
      </w:pPr>
    </w:p>
    <w:p w14:paraId="1E52D483" w14:textId="77777777" w:rsidR="00C26DFA" w:rsidRPr="00BE4369" w:rsidRDefault="00C26DFA" w:rsidP="005B246C">
      <w:pPr>
        <w:pStyle w:val="af"/>
        <w:rPr>
          <w:rFonts w:ascii="Times New Roman" w:hAnsi="Times New Roman" w:cs="Times New Roman"/>
          <w:sz w:val="22"/>
          <w:szCs w:val="22"/>
        </w:rPr>
      </w:pPr>
      <w:r w:rsidRPr="00BE4369">
        <w:rPr>
          <w:rFonts w:ascii="Times New Roman" w:hAnsi="Times New Roman" w:cs="Times New Roman"/>
          <w:sz w:val="22"/>
          <w:szCs w:val="22"/>
        </w:rPr>
        <w:t xml:space="preserve">                                    </w:t>
      </w:r>
      <w:bookmarkStart w:id="11" w:name="_Toc450743731"/>
    </w:p>
    <w:p w14:paraId="6AAF6B1F" w14:textId="77777777" w:rsidR="00C26DFA" w:rsidRPr="00BE4369" w:rsidRDefault="00C26DFA" w:rsidP="005B246C">
      <w:pPr>
        <w:pStyle w:val="af"/>
        <w:rPr>
          <w:rFonts w:ascii="Times New Roman" w:hAnsi="Times New Roman" w:cs="Times New Roman"/>
          <w:sz w:val="22"/>
          <w:szCs w:val="22"/>
        </w:rPr>
      </w:pPr>
    </w:p>
    <w:p w14:paraId="66AD73AE" w14:textId="77777777" w:rsidR="00C26DFA" w:rsidRPr="00BE4369" w:rsidRDefault="00C26DFA" w:rsidP="005B246C">
      <w:pPr>
        <w:pStyle w:val="af"/>
        <w:rPr>
          <w:rFonts w:ascii="Times New Roman" w:hAnsi="Times New Roman" w:cs="Times New Roman"/>
          <w:sz w:val="22"/>
          <w:szCs w:val="22"/>
        </w:rPr>
      </w:pPr>
    </w:p>
    <w:p w14:paraId="273BB7E0" w14:textId="77777777" w:rsidR="00C26DFA" w:rsidRPr="00BE4369" w:rsidRDefault="00C26DFA" w:rsidP="005B246C">
      <w:pPr>
        <w:pStyle w:val="af"/>
        <w:ind w:left="1440" w:firstLine="720"/>
        <w:rPr>
          <w:rFonts w:ascii="Times New Roman" w:hAnsi="Times New Roman" w:cs="Times New Roman"/>
          <w:b/>
          <w:bCs/>
          <w:sz w:val="22"/>
          <w:szCs w:val="22"/>
        </w:rPr>
      </w:pPr>
      <w:r w:rsidRPr="00BE4369">
        <w:rPr>
          <w:rFonts w:ascii="Times New Roman" w:hAnsi="Times New Roman" w:cs="Times New Roman"/>
          <w:b/>
          <w:bCs/>
          <w:sz w:val="22"/>
          <w:szCs w:val="22"/>
        </w:rPr>
        <w:t>ЗАЯВЛЕНИЕ НА ПРЕДОСТАВЛЕНИЕ ИНФОРМАЦИИ</w:t>
      </w:r>
      <w:bookmarkEnd w:id="11"/>
    </w:p>
    <w:p w14:paraId="3909C1CD" w14:textId="77777777" w:rsidR="00C26DFA" w:rsidRPr="00BE4369" w:rsidRDefault="00C26DFA" w:rsidP="005B246C">
      <w:pPr>
        <w:spacing w:after="0"/>
        <w:jc w:val="center"/>
        <w:rPr>
          <w:rFonts w:ascii="Times New Roman" w:hAnsi="Times New Roman" w:cs="Times New Roman"/>
          <w:b/>
          <w:bCs/>
        </w:rPr>
      </w:pPr>
      <w:r w:rsidRPr="00BE4369">
        <w:rPr>
          <w:rFonts w:ascii="Times New Roman" w:hAnsi="Times New Roman" w:cs="Times New Roman"/>
          <w:b/>
          <w:bCs/>
        </w:rPr>
        <w:t>О ЗАЛОЖЕННЫХ ЦЕННЫХ БУМАГАХ</w:t>
      </w:r>
    </w:p>
    <w:p w14:paraId="465C9C81" w14:textId="77777777" w:rsidR="00C26DFA" w:rsidRPr="00BE4369" w:rsidRDefault="00C26DFA" w:rsidP="005B246C">
      <w:pPr>
        <w:spacing w:after="0"/>
        <w:jc w:val="center"/>
        <w:rPr>
          <w:rFonts w:ascii="Times New Roman" w:hAnsi="Times New Roman" w:cs="Times New Roman"/>
          <w:b/>
          <w:bCs/>
          <w:i/>
          <w:iCs/>
        </w:rPr>
      </w:pPr>
    </w:p>
    <w:p w14:paraId="69ECE231" w14:textId="77777777" w:rsidR="00C26DFA" w:rsidRPr="00BE4369" w:rsidRDefault="00C26DFA" w:rsidP="005B246C">
      <w:pPr>
        <w:spacing w:after="0"/>
        <w:rPr>
          <w:rFonts w:ascii="Times New Roman" w:hAnsi="Times New Roman" w:cs="Times New Roman"/>
          <w:bCs/>
        </w:rPr>
      </w:pPr>
    </w:p>
    <w:p w14:paraId="3FAE7021" w14:textId="77777777" w:rsidR="00C26DFA" w:rsidRPr="00BE4369" w:rsidRDefault="00C26DFA" w:rsidP="005B246C">
      <w:pPr>
        <w:spacing w:after="0"/>
        <w:jc w:val="right"/>
        <w:rPr>
          <w:rFonts w:ascii="Times New Roman" w:hAnsi="Times New Roman" w:cs="Times New Roman"/>
          <w:bCs/>
        </w:rPr>
      </w:pPr>
      <w:r w:rsidRPr="00BE4369">
        <w:rPr>
          <w:rFonts w:ascii="Times New Roman" w:hAnsi="Times New Roman" w:cs="Times New Roman"/>
          <w:bCs/>
        </w:rPr>
        <w:t>Дата_______________</w:t>
      </w:r>
    </w:p>
    <w:p w14:paraId="22108545" w14:textId="77777777" w:rsidR="00C26DFA" w:rsidRPr="00BE4369" w:rsidRDefault="00C26DFA" w:rsidP="005B246C">
      <w:pPr>
        <w:spacing w:after="0"/>
        <w:rPr>
          <w:rFonts w:ascii="Times New Roman" w:hAnsi="Times New Roman" w:cs="Times New Roman"/>
          <w:bCs/>
        </w:rPr>
      </w:pPr>
    </w:p>
    <w:tbl>
      <w:tblPr>
        <w:tblW w:w="13858" w:type="dxa"/>
        <w:tblLayout w:type="fixed"/>
        <w:tblLook w:val="0000" w:firstRow="0" w:lastRow="0" w:firstColumn="0" w:lastColumn="0" w:noHBand="0" w:noVBand="0"/>
      </w:tblPr>
      <w:tblGrid>
        <w:gridCol w:w="9464"/>
        <w:gridCol w:w="4394"/>
      </w:tblGrid>
      <w:tr w:rsidR="00C26DFA" w:rsidRPr="00BE4369" w14:paraId="60EF6070" w14:textId="77777777" w:rsidTr="00F06CDB">
        <w:trPr>
          <w:trHeight w:val="581"/>
        </w:trPr>
        <w:tc>
          <w:tcPr>
            <w:tcW w:w="9464" w:type="dxa"/>
          </w:tcPr>
          <w:p w14:paraId="6ED57564" w14:textId="77777777" w:rsidR="00C26DFA" w:rsidRPr="00BE4369" w:rsidRDefault="00C26DFA" w:rsidP="005B246C">
            <w:pPr>
              <w:spacing w:after="0"/>
              <w:ind w:right="-1"/>
              <w:rPr>
                <w:rFonts w:ascii="Times New Roman" w:hAnsi="Times New Roman" w:cs="Times New Roman"/>
                <w:bCs/>
              </w:rPr>
            </w:pPr>
            <w:r w:rsidRPr="00BE4369">
              <w:rPr>
                <w:rFonts w:ascii="Times New Roman" w:hAnsi="Times New Roman" w:cs="Times New Roman"/>
                <w:b/>
              </w:rPr>
              <w:t>ЗАЛОГОДАТЕЛЬ:</w:t>
            </w:r>
            <w:r w:rsidRPr="00BE4369">
              <w:rPr>
                <w:rFonts w:ascii="Times New Roman" w:hAnsi="Times New Roman" w:cs="Times New Roman"/>
                <w:bCs/>
              </w:rPr>
              <w:t xml:space="preserve"> ___________________________________________________________</w:t>
            </w:r>
          </w:p>
          <w:p w14:paraId="0E05688E" w14:textId="77777777" w:rsidR="00C26DFA" w:rsidRPr="00BE4369" w:rsidRDefault="005B246C" w:rsidP="005B246C">
            <w:pPr>
              <w:spacing w:after="0"/>
              <w:ind w:right="-1"/>
              <w:jc w:val="center"/>
              <w:rPr>
                <w:rFonts w:ascii="Times New Roman" w:hAnsi="Times New Roman" w:cs="Times New Roman"/>
                <w:bCs/>
              </w:rPr>
            </w:pPr>
            <w:r w:rsidRPr="00BE4369">
              <w:rPr>
                <w:rFonts w:ascii="Times New Roman" w:hAnsi="Times New Roman" w:cs="Times New Roman"/>
                <w:bCs/>
              </w:rPr>
              <w:t xml:space="preserve">                         </w:t>
            </w:r>
            <w:r w:rsidR="00C26DFA" w:rsidRPr="00BE4369">
              <w:rPr>
                <w:rFonts w:ascii="Times New Roman" w:hAnsi="Times New Roman" w:cs="Times New Roman"/>
                <w:bCs/>
              </w:rPr>
              <w:t>Фамилия, имя, отчество Залогодателя–физического лица /</w:t>
            </w:r>
          </w:p>
          <w:p w14:paraId="0088C05E" w14:textId="77777777" w:rsidR="00C26DFA" w:rsidRPr="00BE4369" w:rsidRDefault="005B246C" w:rsidP="005B246C">
            <w:pPr>
              <w:spacing w:after="0"/>
              <w:ind w:right="-1"/>
              <w:jc w:val="center"/>
              <w:rPr>
                <w:rFonts w:ascii="Times New Roman" w:hAnsi="Times New Roman" w:cs="Times New Roman"/>
                <w:bCs/>
              </w:rPr>
            </w:pPr>
            <w:r w:rsidRPr="00BE4369">
              <w:rPr>
                <w:rFonts w:ascii="Times New Roman" w:hAnsi="Times New Roman" w:cs="Times New Roman"/>
                <w:bCs/>
              </w:rPr>
              <w:t xml:space="preserve">                         </w:t>
            </w:r>
            <w:r w:rsidR="00C26DFA" w:rsidRPr="00BE4369">
              <w:rPr>
                <w:rFonts w:ascii="Times New Roman" w:hAnsi="Times New Roman" w:cs="Times New Roman"/>
                <w:bCs/>
              </w:rPr>
              <w:t>полное наименование Залогодателя - юридического лица,</w:t>
            </w:r>
          </w:p>
          <w:p w14:paraId="19489325" w14:textId="77777777" w:rsidR="00C26DFA" w:rsidRPr="00BE4369" w:rsidRDefault="00C26DFA" w:rsidP="005B246C">
            <w:pPr>
              <w:spacing w:after="0"/>
              <w:ind w:right="-1"/>
              <w:jc w:val="both"/>
              <w:rPr>
                <w:rFonts w:ascii="Times New Roman" w:hAnsi="Times New Roman" w:cs="Times New Roman"/>
                <w:bCs/>
              </w:rPr>
            </w:pPr>
          </w:p>
          <w:p w14:paraId="1041A060" w14:textId="77777777" w:rsidR="00C26DFA" w:rsidRPr="00BE4369" w:rsidRDefault="00C26DFA" w:rsidP="005B246C">
            <w:pPr>
              <w:spacing w:after="0"/>
              <w:ind w:right="-1"/>
              <w:jc w:val="both"/>
              <w:rPr>
                <w:rFonts w:ascii="Times New Roman" w:hAnsi="Times New Roman" w:cs="Times New Roman"/>
                <w:bCs/>
              </w:rPr>
            </w:pPr>
            <w:r w:rsidRPr="00BE4369">
              <w:rPr>
                <w:rFonts w:ascii="Times New Roman" w:hAnsi="Times New Roman" w:cs="Times New Roman"/>
                <w:bCs/>
              </w:rPr>
              <w:t>счет депо №__________________________________</w:t>
            </w:r>
          </w:p>
          <w:p w14:paraId="40B24F1D" w14:textId="77777777" w:rsidR="00C26DFA" w:rsidRPr="00BE4369" w:rsidRDefault="00C26DFA" w:rsidP="005B246C">
            <w:pPr>
              <w:spacing w:after="0" w:line="360" w:lineRule="auto"/>
              <w:jc w:val="both"/>
              <w:rPr>
                <w:rFonts w:ascii="Times New Roman" w:hAnsi="Times New Roman" w:cs="Times New Roman"/>
                <w:bCs/>
              </w:rPr>
            </w:pPr>
          </w:p>
        </w:tc>
        <w:tc>
          <w:tcPr>
            <w:tcW w:w="4394" w:type="dxa"/>
          </w:tcPr>
          <w:p w14:paraId="1391F1A1" w14:textId="77777777" w:rsidR="00C26DFA" w:rsidRPr="00BE4369" w:rsidRDefault="00C26DFA" w:rsidP="005B246C">
            <w:pPr>
              <w:spacing w:after="0" w:line="360" w:lineRule="auto"/>
              <w:jc w:val="both"/>
              <w:rPr>
                <w:rFonts w:ascii="Times New Roman" w:hAnsi="Times New Roman" w:cs="Times New Roman"/>
                <w:bCs/>
              </w:rPr>
            </w:pPr>
          </w:p>
        </w:tc>
      </w:tr>
    </w:tbl>
    <w:p w14:paraId="5A53964E" w14:textId="77777777" w:rsidR="00C26DFA" w:rsidRPr="00BE4369" w:rsidRDefault="00C26DFA" w:rsidP="005B246C">
      <w:pPr>
        <w:spacing w:before="120" w:after="0"/>
        <w:jc w:val="both"/>
        <w:rPr>
          <w:rFonts w:ascii="Times New Roman" w:hAnsi="Times New Roman" w:cs="Times New Roman"/>
          <w:bCs/>
        </w:rPr>
      </w:pPr>
      <w:r w:rsidRPr="00BE4369">
        <w:rPr>
          <w:rFonts w:ascii="Times New Roman" w:hAnsi="Times New Roman" w:cs="Times New Roman"/>
          <w:bCs/>
        </w:rPr>
        <w:t>Настоящим просим предоставить Информацию о правах залога по Договору залога №________________ от ________________ по состоянию на дату _____________________.</w:t>
      </w:r>
    </w:p>
    <w:p w14:paraId="53BA2492" w14:textId="77777777" w:rsidR="00C26DFA" w:rsidRPr="00BE4369" w:rsidRDefault="00C26DFA" w:rsidP="005B246C">
      <w:pPr>
        <w:spacing w:after="0"/>
        <w:rPr>
          <w:rFonts w:ascii="Times New Roman" w:hAnsi="Times New Roman" w:cs="Times New Roman"/>
          <w:bCs/>
        </w:rPr>
      </w:pPr>
    </w:p>
    <w:p w14:paraId="2719E702" w14:textId="77777777" w:rsidR="00C26DFA" w:rsidRPr="00BE4369" w:rsidRDefault="00C26DFA" w:rsidP="005B246C">
      <w:pPr>
        <w:spacing w:after="0"/>
        <w:rPr>
          <w:rFonts w:ascii="Times New Roman" w:hAnsi="Times New Roman" w:cs="Times New Roman"/>
          <w:bCs/>
        </w:rPr>
      </w:pPr>
    </w:p>
    <w:p w14:paraId="27BFF5C5" w14:textId="77777777" w:rsidR="00C26DFA" w:rsidRPr="00BE4369" w:rsidRDefault="00C26DFA" w:rsidP="005B246C">
      <w:pPr>
        <w:spacing w:after="0"/>
        <w:rPr>
          <w:rFonts w:ascii="Times New Roman" w:hAnsi="Times New Roman" w:cs="Times New Roman"/>
          <w:bCs/>
        </w:rPr>
      </w:pPr>
      <w:r w:rsidRPr="00BE4369">
        <w:rPr>
          <w:rFonts w:ascii="Times New Roman" w:hAnsi="Times New Roman" w:cs="Times New Roman"/>
          <w:b/>
        </w:rPr>
        <w:t>ЗАЛОГОДЕРЖАТЕЛЬ: «Северный Народный Банк» (АО)</w:t>
      </w:r>
    </w:p>
    <w:p w14:paraId="0A444955" w14:textId="77777777" w:rsidR="00C26DFA" w:rsidRPr="00BE4369" w:rsidRDefault="00C26DFA" w:rsidP="005B246C">
      <w:pPr>
        <w:spacing w:after="0"/>
        <w:ind w:right="-143"/>
        <w:rPr>
          <w:rFonts w:ascii="Times New Roman" w:hAnsi="Times New Roman" w:cs="Times New Roman"/>
        </w:rPr>
      </w:pPr>
    </w:p>
    <w:p w14:paraId="78BDEF48" w14:textId="77777777" w:rsidR="00C26DFA" w:rsidRPr="00BE4369" w:rsidRDefault="00C26DFA" w:rsidP="005B246C">
      <w:pPr>
        <w:spacing w:after="0"/>
        <w:rPr>
          <w:rFonts w:ascii="Times New Roman" w:hAnsi="Times New Roman" w:cs="Times New Roman"/>
        </w:rPr>
      </w:pPr>
    </w:p>
    <w:p w14:paraId="2991A035" w14:textId="77777777" w:rsidR="00C26DFA" w:rsidRPr="00BE4369" w:rsidRDefault="00C26DFA" w:rsidP="005B246C">
      <w:pPr>
        <w:spacing w:after="0"/>
        <w:rPr>
          <w:rFonts w:ascii="Times New Roman" w:hAnsi="Times New Roman" w:cs="Times New Roman"/>
        </w:rPr>
      </w:pPr>
    </w:p>
    <w:p w14:paraId="52BBDF41" w14:textId="77777777" w:rsidR="00C26DFA" w:rsidRPr="00BE4369" w:rsidRDefault="00C26DFA" w:rsidP="005B246C">
      <w:pPr>
        <w:spacing w:after="0"/>
        <w:rPr>
          <w:rFonts w:ascii="Times New Roman" w:hAnsi="Times New Roman" w:cs="Times New Roman"/>
        </w:rPr>
      </w:pPr>
    </w:p>
    <w:p w14:paraId="0C709DD4" w14:textId="77777777" w:rsidR="00C26DFA" w:rsidRPr="00BE4369" w:rsidRDefault="00C26DFA" w:rsidP="005B246C">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57637FFE" w14:textId="77777777" w:rsidR="00C26DFA" w:rsidRPr="00BE4369" w:rsidRDefault="00C26DFA" w:rsidP="005B246C">
      <w:pPr>
        <w:spacing w:after="0"/>
        <w:rPr>
          <w:rFonts w:ascii="Times New Roman" w:hAnsi="Times New Roman" w:cs="Times New Roman"/>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2"/>
        <w:gridCol w:w="4943"/>
      </w:tblGrid>
      <w:tr w:rsidR="00C26DFA" w:rsidRPr="00BE4369" w14:paraId="292CEF02" w14:textId="77777777" w:rsidTr="00F06CDB">
        <w:tc>
          <w:tcPr>
            <w:tcW w:w="4666" w:type="dxa"/>
            <w:tcBorders>
              <w:top w:val="single" w:sz="4" w:space="0" w:color="auto"/>
              <w:left w:val="single" w:sz="4" w:space="0" w:color="auto"/>
              <w:bottom w:val="single" w:sz="4" w:space="0" w:color="auto"/>
              <w:right w:val="single" w:sz="4" w:space="0" w:color="auto"/>
            </w:tcBorders>
            <w:hideMark/>
          </w:tcPr>
          <w:p w14:paraId="1F321309" w14:textId="77777777" w:rsidR="00C26DFA" w:rsidRPr="00BE4369" w:rsidRDefault="00C26DFA" w:rsidP="005B246C">
            <w:pPr>
              <w:spacing w:after="0"/>
              <w:jc w:val="both"/>
              <w:rPr>
                <w:rFonts w:ascii="Times New Roman" w:hAnsi="Times New Roman" w:cs="Times New Roman"/>
                <w:lang w:eastAsia="en-US"/>
              </w:rPr>
            </w:pPr>
            <w:proofErr w:type="spellStart"/>
            <w:r w:rsidRPr="00BE4369">
              <w:rPr>
                <w:rFonts w:ascii="Times New Roman" w:hAnsi="Times New Roman" w:cs="Times New Roman"/>
                <w:lang w:eastAsia="en-US"/>
              </w:rPr>
              <w:t>Вх</w:t>
            </w:r>
            <w:proofErr w:type="spellEnd"/>
            <w:r w:rsidRPr="00BE4369">
              <w:rPr>
                <w:rFonts w:ascii="Times New Roman" w:hAnsi="Times New Roman" w:cs="Times New Roman"/>
                <w:lang w:eastAsia="en-US"/>
              </w:rPr>
              <w:t>. № заявления</w:t>
            </w:r>
          </w:p>
        </w:tc>
        <w:tc>
          <w:tcPr>
            <w:tcW w:w="4666" w:type="dxa"/>
            <w:tcBorders>
              <w:top w:val="single" w:sz="4" w:space="0" w:color="auto"/>
              <w:left w:val="single" w:sz="4" w:space="0" w:color="auto"/>
              <w:bottom w:val="single" w:sz="4" w:space="0" w:color="auto"/>
              <w:right w:val="single" w:sz="4" w:space="0" w:color="auto"/>
            </w:tcBorders>
            <w:hideMark/>
          </w:tcPr>
          <w:p w14:paraId="5F10F8FD" w14:textId="77777777" w:rsidR="00C26DFA" w:rsidRPr="00BE4369" w:rsidRDefault="00C26DFA" w:rsidP="005B246C">
            <w:pPr>
              <w:spacing w:after="0"/>
              <w:jc w:val="both"/>
              <w:rPr>
                <w:rFonts w:ascii="Times New Roman" w:hAnsi="Times New Roman" w:cs="Times New Roman"/>
                <w:lang w:eastAsia="en-US"/>
              </w:rPr>
            </w:pPr>
            <w:r w:rsidRPr="00BE4369">
              <w:rPr>
                <w:rFonts w:ascii="Times New Roman" w:hAnsi="Times New Roman" w:cs="Times New Roman"/>
                <w:lang w:eastAsia="en-US"/>
              </w:rPr>
              <w:t>Дата приема</w:t>
            </w:r>
          </w:p>
        </w:tc>
      </w:tr>
      <w:tr w:rsidR="00C26DFA" w:rsidRPr="00BE4369" w14:paraId="1E980A77" w14:textId="77777777" w:rsidTr="00F06CDB">
        <w:tc>
          <w:tcPr>
            <w:tcW w:w="4666" w:type="dxa"/>
            <w:tcBorders>
              <w:top w:val="single" w:sz="4" w:space="0" w:color="auto"/>
              <w:left w:val="single" w:sz="4" w:space="0" w:color="auto"/>
              <w:bottom w:val="single" w:sz="4" w:space="0" w:color="auto"/>
              <w:right w:val="single" w:sz="4" w:space="0" w:color="auto"/>
            </w:tcBorders>
            <w:hideMark/>
          </w:tcPr>
          <w:p w14:paraId="3BD9E530" w14:textId="77777777" w:rsidR="00C26DFA" w:rsidRPr="00BE4369" w:rsidRDefault="00C26DFA" w:rsidP="005B246C">
            <w:pPr>
              <w:spacing w:after="0"/>
              <w:jc w:val="both"/>
              <w:rPr>
                <w:rFonts w:ascii="Times New Roman" w:hAnsi="Times New Roman" w:cs="Times New Roman"/>
                <w:lang w:eastAsia="en-US"/>
              </w:rPr>
            </w:pPr>
            <w:r w:rsidRPr="00BE4369">
              <w:rPr>
                <w:rFonts w:ascii="Times New Roman" w:hAnsi="Times New Roman" w:cs="Times New Roman"/>
                <w:lang w:eastAsia="en-US"/>
              </w:rPr>
              <w:t>№ счета (</w:t>
            </w:r>
            <w:proofErr w:type="spellStart"/>
            <w:r w:rsidRPr="00BE4369">
              <w:rPr>
                <w:rFonts w:ascii="Times New Roman" w:hAnsi="Times New Roman" w:cs="Times New Roman"/>
                <w:lang w:eastAsia="en-US"/>
              </w:rPr>
              <w:t>ов</w:t>
            </w:r>
            <w:proofErr w:type="spellEnd"/>
            <w:r w:rsidRPr="00BE4369">
              <w:rPr>
                <w:rFonts w:ascii="Times New Roman" w:hAnsi="Times New Roman" w:cs="Times New Roman"/>
                <w:lang w:eastAsia="en-US"/>
              </w:rPr>
              <w:t>) депо</w:t>
            </w:r>
          </w:p>
        </w:tc>
        <w:tc>
          <w:tcPr>
            <w:tcW w:w="4666" w:type="dxa"/>
            <w:tcBorders>
              <w:top w:val="single" w:sz="4" w:space="0" w:color="auto"/>
              <w:left w:val="single" w:sz="4" w:space="0" w:color="auto"/>
              <w:bottom w:val="single" w:sz="4" w:space="0" w:color="auto"/>
              <w:right w:val="single" w:sz="4" w:space="0" w:color="auto"/>
            </w:tcBorders>
            <w:hideMark/>
          </w:tcPr>
          <w:p w14:paraId="313A2487" w14:textId="77777777" w:rsidR="00C26DFA" w:rsidRPr="00BE4369" w:rsidRDefault="00C26DFA" w:rsidP="005B246C">
            <w:pPr>
              <w:spacing w:after="0"/>
              <w:jc w:val="both"/>
              <w:rPr>
                <w:rFonts w:ascii="Times New Roman" w:hAnsi="Times New Roman" w:cs="Times New Roman"/>
                <w:lang w:eastAsia="en-US"/>
              </w:rPr>
            </w:pPr>
            <w:r w:rsidRPr="00BE4369">
              <w:rPr>
                <w:rFonts w:ascii="Times New Roman" w:hAnsi="Times New Roman" w:cs="Times New Roman"/>
                <w:lang w:eastAsia="en-US"/>
              </w:rPr>
              <w:t>Дата открытия счета</w:t>
            </w:r>
          </w:p>
        </w:tc>
      </w:tr>
      <w:tr w:rsidR="00C26DFA" w:rsidRPr="00BE4369" w14:paraId="386D90B6" w14:textId="77777777" w:rsidTr="00F06CDB">
        <w:tc>
          <w:tcPr>
            <w:tcW w:w="9332" w:type="dxa"/>
            <w:gridSpan w:val="2"/>
            <w:tcBorders>
              <w:top w:val="single" w:sz="4" w:space="0" w:color="auto"/>
              <w:left w:val="single" w:sz="4" w:space="0" w:color="auto"/>
              <w:bottom w:val="single" w:sz="4" w:space="0" w:color="auto"/>
              <w:right w:val="single" w:sz="4" w:space="0" w:color="auto"/>
            </w:tcBorders>
            <w:hideMark/>
          </w:tcPr>
          <w:p w14:paraId="49D62C48" w14:textId="77777777" w:rsidR="00C26DFA" w:rsidRPr="00BE4369" w:rsidRDefault="00C26DFA" w:rsidP="005B246C">
            <w:pPr>
              <w:spacing w:after="0"/>
              <w:jc w:val="both"/>
              <w:rPr>
                <w:rFonts w:ascii="Times New Roman" w:hAnsi="Times New Roman" w:cs="Times New Roman"/>
                <w:lang w:eastAsia="en-US"/>
              </w:rPr>
            </w:pPr>
            <w:r w:rsidRPr="00BE4369">
              <w:rPr>
                <w:rFonts w:ascii="Times New Roman" w:hAnsi="Times New Roman" w:cs="Times New Roman"/>
                <w:lang w:eastAsia="en-US"/>
              </w:rPr>
              <w:t xml:space="preserve">Подпись исполнителя </w:t>
            </w:r>
          </w:p>
        </w:tc>
      </w:tr>
    </w:tbl>
    <w:p w14:paraId="5E5565B1" w14:textId="77777777" w:rsidR="00140F80" w:rsidRPr="00BE4369" w:rsidRDefault="00140F80" w:rsidP="005B246C">
      <w:pPr>
        <w:spacing w:after="0"/>
        <w:rPr>
          <w:rFonts w:ascii="Times New Roman" w:hAnsi="Times New Roman" w:cs="Times New Roman"/>
          <w:bCs/>
        </w:rPr>
      </w:pPr>
    </w:p>
    <w:p w14:paraId="0D2B0D66" w14:textId="77777777" w:rsidR="005B246C" w:rsidRPr="00BE4369" w:rsidRDefault="005B246C" w:rsidP="005B246C">
      <w:pPr>
        <w:spacing w:after="0"/>
        <w:rPr>
          <w:rFonts w:ascii="Times New Roman" w:hAnsi="Times New Roman" w:cs="Times New Roman"/>
          <w:bCs/>
        </w:rPr>
      </w:pPr>
    </w:p>
    <w:p w14:paraId="47ADAA37" w14:textId="77777777" w:rsidR="005B246C" w:rsidRPr="00BE4369" w:rsidRDefault="005B246C" w:rsidP="005B246C">
      <w:pPr>
        <w:spacing w:after="0"/>
        <w:rPr>
          <w:rFonts w:ascii="Times New Roman" w:hAnsi="Times New Roman" w:cs="Times New Roman"/>
          <w:bCs/>
        </w:rPr>
      </w:pPr>
    </w:p>
    <w:p w14:paraId="6C67E79B" w14:textId="77777777" w:rsidR="005B246C" w:rsidRPr="00BE4369" w:rsidRDefault="005B246C" w:rsidP="005B246C">
      <w:pPr>
        <w:spacing w:after="0"/>
        <w:rPr>
          <w:rFonts w:ascii="Times New Roman" w:hAnsi="Times New Roman" w:cs="Times New Roman"/>
          <w:bCs/>
        </w:rPr>
      </w:pPr>
    </w:p>
    <w:p w14:paraId="692D072A" w14:textId="77777777" w:rsidR="005B246C" w:rsidRPr="00BE4369" w:rsidRDefault="005B246C" w:rsidP="005B246C">
      <w:pPr>
        <w:spacing w:after="0"/>
        <w:rPr>
          <w:rFonts w:ascii="Times New Roman" w:hAnsi="Times New Roman" w:cs="Times New Roman"/>
          <w:bCs/>
        </w:rPr>
      </w:pPr>
    </w:p>
    <w:p w14:paraId="7F78B8C9" w14:textId="77777777" w:rsidR="005B246C" w:rsidRPr="00BE4369" w:rsidRDefault="005B246C" w:rsidP="005B246C">
      <w:pPr>
        <w:spacing w:after="0"/>
        <w:rPr>
          <w:rFonts w:ascii="Times New Roman" w:hAnsi="Times New Roman" w:cs="Times New Roman"/>
          <w:bCs/>
        </w:rPr>
      </w:pPr>
    </w:p>
    <w:p w14:paraId="5555F1C0" w14:textId="77777777" w:rsidR="005B246C" w:rsidRPr="00BE4369" w:rsidRDefault="005B246C" w:rsidP="005B246C">
      <w:pPr>
        <w:spacing w:after="0"/>
        <w:rPr>
          <w:rFonts w:ascii="Times New Roman" w:hAnsi="Times New Roman" w:cs="Times New Roman"/>
          <w:bCs/>
        </w:rPr>
      </w:pPr>
    </w:p>
    <w:p w14:paraId="5D2840F8" w14:textId="77777777" w:rsidR="005B246C" w:rsidRPr="00BE4369" w:rsidRDefault="005B246C" w:rsidP="005B246C">
      <w:pPr>
        <w:spacing w:after="0"/>
        <w:rPr>
          <w:rFonts w:ascii="Times New Roman" w:hAnsi="Times New Roman" w:cs="Times New Roman"/>
          <w:bCs/>
        </w:rPr>
      </w:pPr>
    </w:p>
    <w:p w14:paraId="6C514B59" w14:textId="77777777" w:rsidR="005B246C" w:rsidRPr="00BE4369" w:rsidRDefault="005B246C" w:rsidP="005B246C">
      <w:pPr>
        <w:spacing w:after="0"/>
        <w:rPr>
          <w:rFonts w:ascii="Times New Roman" w:hAnsi="Times New Roman" w:cs="Times New Roman"/>
          <w:bCs/>
        </w:rPr>
      </w:pPr>
    </w:p>
    <w:p w14:paraId="05C48CB2" w14:textId="77777777" w:rsidR="005B246C" w:rsidRPr="00BE4369" w:rsidRDefault="005B246C" w:rsidP="005B246C">
      <w:pPr>
        <w:spacing w:after="0"/>
        <w:rPr>
          <w:rFonts w:ascii="Times New Roman" w:hAnsi="Times New Roman" w:cs="Times New Roman"/>
          <w:bCs/>
        </w:rPr>
      </w:pPr>
    </w:p>
    <w:p w14:paraId="605649C6" w14:textId="77777777" w:rsidR="005B246C" w:rsidRPr="00BE4369" w:rsidRDefault="005B246C" w:rsidP="005B246C">
      <w:pPr>
        <w:spacing w:after="0"/>
        <w:rPr>
          <w:rFonts w:ascii="Times New Roman" w:hAnsi="Times New Roman" w:cs="Times New Roman"/>
          <w:bCs/>
        </w:rPr>
      </w:pPr>
    </w:p>
    <w:p w14:paraId="69592B36" w14:textId="77777777" w:rsidR="005B246C" w:rsidRPr="00BE4369" w:rsidRDefault="005B246C" w:rsidP="005B246C">
      <w:pPr>
        <w:spacing w:after="0"/>
        <w:rPr>
          <w:rFonts w:ascii="Times New Roman" w:hAnsi="Times New Roman" w:cs="Times New Roman"/>
          <w:bCs/>
        </w:rPr>
      </w:pPr>
    </w:p>
    <w:p w14:paraId="1CDBA13E" w14:textId="77777777" w:rsidR="005B246C" w:rsidRPr="00BE4369" w:rsidRDefault="005B246C" w:rsidP="005B246C">
      <w:pPr>
        <w:spacing w:after="0"/>
        <w:rPr>
          <w:rFonts w:ascii="Times New Roman" w:hAnsi="Times New Roman" w:cs="Times New Roman"/>
          <w:bCs/>
        </w:rPr>
      </w:pPr>
    </w:p>
    <w:p w14:paraId="30C58D35" w14:textId="77777777" w:rsidR="005B246C" w:rsidRPr="00BE4369" w:rsidRDefault="005B246C" w:rsidP="005B246C">
      <w:pPr>
        <w:spacing w:after="0"/>
        <w:rPr>
          <w:rFonts w:ascii="Times New Roman" w:hAnsi="Times New Roman" w:cs="Times New Roman"/>
          <w:bCs/>
        </w:rPr>
      </w:pPr>
    </w:p>
    <w:p w14:paraId="25C7013F" w14:textId="77777777" w:rsidR="005B246C" w:rsidRPr="00BE4369" w:rsidRDefault="005B246C" w:rsidP="005B246C">
      <w:pPr>
        <w:spacing w:after="0"/>
        <w:rPr>
          <w:rFonts w:ascii="Times New Roman" w:hAnsi="Times New Roman" w:cs="Times New Roman"/>
          <w:bCs/>
        </w:rPr>
      </w:pPr>
    </w:p>
    <w:p w14:paraId="5E87A34E" w14:textId="77777777" w:rsidR="005B246C" w:rsidRPr="00BE4369" w:rsidRDefault="005B246C" w:rsidP="005B246C">
      <w:pPr>
        <w:spacing w:after="0"/>
        <w:rPr>
          <w:rFonts w:ascii="Times New Roman" w:hAnsi="Times New Roman" w:cs="Times New Roman"/>
          <w:bCs/>
        </w:rPr>
      </w:pPr>
    </w:p>
    <w:tbl>
      <w:tblPr>
        <w:tblW w:w="9464" w:type="dxa"/>
        <w:tblBorders>
          <w:bottom w:val="single" w:sz="4" w:space="0" w:color="auto"/>
        </w:tblBorders>
        <w:tblLook w:val="04A0" w:firstRow="1" w:lastRow="0" w:firstColumn="1" w:lastColumn="0" w:noHBand="0" w:noVBand="1"/>
      </w:tblPr>
      <w:tblGrid>
        <w:gridCol w:w="4928"/>
        <w:gridCol w:w="4536"/>
      </w:tblGrid>
      <w:tr w:rsidR="005B246C" w:rsidRPr="00BE4369" w14:paraId="52367B33" w14:textId="77777777" w:rsidTr="00F06CDB">
        <w:trPr>
          <w:trHeight w:val="839"/>
        </w:trPr>
        <w:tc>
          <w:tcPr>
            <w:tcW w:w="4928" w:type="dxa"/>
            <w:shd w:val="clear" w:color="auto" w:fill="auto"/>
            <w:hideMark/>
          </w:tcPr>
          <w:p w14:paraId="1490C3E0" w14:textId="77777777" w:rsidR="005B246C" w:rsidRPr="00471999" w:rsidRDefault="005B246C" w:rsidP="005B246C">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10B7285E" w14:textId="77777777" w:rsidR="005B246C" w:rsidRPr="00471999" w:rsidRDefault="005B246C" w:rsidP="005B246C">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5D945645" w14:textId="77777777" w:rsidR="005B246C" w:rsidRPr="00471999" w:rsidRDefault="005B246C" w:rsidP="005B246C">
            <w:pPr>
              <w:spacing w:after="0"/>
              <w:rPr>
                <w:rFonts w:ascii="Times New Roman" w:hAnsi="Times New Roman" w:cs="Times New Roman"/>
                <w:bCs/>
                <w:sz w:val="20"/>
                <w:szCs w:val="20"/>
                <w:lang w:eastAsia="en-US"/>
              </w:rPr>
            </w:pPr>
            <w:r w:rsidRPr="00471999">
              <w:rPr>
                <w:rFonts w:ascii="Times New Roman" w:hAnsi="Times New Roman" w:cs="Times New Roman"/>
                <w:sz w:val="20"/>
                <w:szCs w:val="20"/>
              </w:rPr>
              <w:t>Тел. 8 (8212) 40-97-06</w:t>
            </w:r>
          </w:p>
        </w:tc>
        <w:tc>
          <w:tcPr>
            <w:tcW w:w="4536" w:type="dxa"/>
            <w:shd w:val="clear" w:color="auto" w:fill="auto"/>
            <w:hideMark/>
          </w:tcPr>
          <w:p w14:paraId="1EBE70C8" w14:textId="77777777" w:rsidR="005B246C" w:rsidRPr="00471999" w:rsidRDefault="00C143B1" w:rsidP="005B246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5B246C" w:rsidRPr="00471999">
              <w:rPr>
                <w:rFonts w:ascii="Times New Roman" w:hAnsi="Times New Roman" w:cs="Times New Roman"/>
                <w:sz w:val="20"/>
                <w:szCs w:val="20"/>
                <w:lang w:eastAsia="en-US"/>
              </w:rPr>
              <w:t xml:space="preserve"> 18</w:t>
            </w:r>
          </w:p>
          <w:p w14:paraId="0AF968B9" w14:textId="77777777" w:rsidR="005B246C" w:rsidRPr="00471999" w:rsidRDefault="005B246C" w:rsidP="005B246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1D33404D" w14:textId="77777777" w:rsidR="005B246C" w:rsidRPr="00471999" w:rsidRDefault="005B246C" w:rsidP="005B246C">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0F213A55" w14:textId="77777777" w:rsidR="005B246C" w:rsidRPr="00BE4369" w:rsidRDefault="005B246C" w:rsidP="005B246C">
      <w:pPr>
        <w:autoSpaceDE w:val="0"/>
        <w:autoSpaceDN w:val="0"/>
        <w:adjustRightInd w:val="0"/>
        <w:spacing w:after="0"/>
        <w:jc w:val="center"/>
        <w:rPr>
          <w:rFonts w:ascii="Times New Roman" w:eastAsia="Calibri" w:hAnsi="Times New Roman" w:cs="Times New Roman"/>
          <w:b/>
          <w:bCs/>
        </w:rPr>
      </w:pPr>
    </w:p>
    <w:p w14:paraId="08C78A73" w14:textId="77777777" w:rsidR="005B246C" w:rsidRPr="00BE4369" w:rsidRDefault="005B246C" w:rsidP="005B246C">
      <w:pPr>
        <w:autoSpaceDE w:val="0"/>
        <w:autoSpaceDN w:val="0"/>
        <w:adjustRightInd w:val="0"/>
        <w:spacing w:after="0"/>
        <w:jc w:val="center"/>
        <w:rPr>
          <w:rFonts w:ascii="Times New Roman" w:eastAsia="Calibri" w:hAnsi="Times New Roman" w:cs="Times New Roman"/>
          <w:b/>
          <w:bCs/>
        </w:rPr>
      </w:pPr>
      <w:r w:rsidRPr="00BE4369">
        <w:rPr>
          <w:rFonts w:ascii="Times New Roman" w:eastAsia="Calibri" w:hAnsi="Times New Roman" w:cs="Times New Roman"/>
          <w:b/>
          <w:bCs/>
        </w:rPr>
        <w:t>В Депозитарий «Северный Народный Банк» (АО)</w:t>
      </w:r>
    </w:p>
    <w:p w14:paraId="6A1720C3" w14:textId="77777777" w:rsidR="005B246C" w:rsidRPr="00BE4369" w:rsidRDefault="005B246C" w:rsidP="005B246C">
      <w:pPr>
        <w:pStyle w:val="aff"/>
        <w:rPr>
          <w:sz w:val="22"/>
          <w:szCs w:val="22"/>
          <w:lang w:val="ru-RU"/>
        </w:rPr>
      </w:pPr>
    </w:p>
    <w:p w14:paraId="1450C185" w14:textId="77777777" w:rsidR="005B246C" w:rsidRPr="00BE4369" w:rsidRDefault="005B246C" w:rsidP="005B246C">
      <w:pPr>
        <w:pStyle w:val="aff"/>
        <w:ind w:right="-96"/>
        <w:jc w:val="center"/>
        <w:rPr>
          <w:b/>
          <w:bCs/>
          <w:sz w:val="22"/>
          <w:szCs w:val="22"/>
          <w:lang w:val="ru-RU"/>
        </w:rPr>
      </w:pPr>
      <w:r w:rsidRPr="00BE4369">
        <w:rPr>
          <w:b/>
          <w:bCs/>
          <w:sz w:val="22"/>
          <w:szCs w:val="22"/>
          <w:lang w:val="ru-RU"/>
        </w:rPr>
        <w:t>ПОРУЧЕНИЕ</w:t>
      </w:r>
    </w:p>
    <w:p w14:paraId="791CB546" w14:textId="77777777" w:rsidR="005B246C" w:rsidRPr="00BE4369" w:rsidRDefault="005B246C" w:rsidP="005B246C">
      <w:pPr>
        <w:pStyle w:val="aff"/>
        <w:ind w:right="-96"/>
        <w:jc w:val="center"/>
        <w:rPr>
          <w:rFonts w:eastAsia="Calibri"/>
          <w:b/>
          <w:bCs/>
          <w:sz w:val="22"/>
          <w:szCs w:val="22"/>
          <w:lang w:val="ru-RU"/>
        </w:rPr>
      </w:pPr>
      <w:r w:rsidRPr="00BE4369">
        <w:rPr>
          <w:rFonts w:eastAsia="Calibri"/>
          <w:b/>
          <w:bCs/>
          <w:sz w:val="22"/>
          <w:szCs w:val="22"/>
          <w:lang w:val="ru-RU"/>
        </w:rPr>
        <w:t xml:space="preserve">на участие в корпоративном действии </w:t>
      </w:r>
    </w:p>
    <w:p w14:paraId="5D6333D7" w14:textId="77777777" w:rsidR="005B246C" w:rsidRPr="00BE4369" w:rsidRDefault="005B246C" w:rsidP="005B246C">
      <w:pPr>
        <w:pStyle w:val="aff"/>
        <w:ind w:right="-96"/>
        <w:jc w:val="center"/>
        <w:rPr>
          <w:rFonts w:eastAsia="Calibri"/>
          <w:b/>
          <w:bCs/>
          <w:sz w:val="22"/>
          <w:szCs w:val="22"/>
          <w:lang w:val="ru-RU"/>
        </w:rPr>
      </w:pPr>
      <w:r w:rsidRPr="00BE4369">
        <w:rPr>
          <w:rFonts w:eastAsia="Calibri"/>
          <w:b/>
          <w:bCs/>
          <w:sz w:val="22"/>
          <w:szCs w:val="22"/>
          <w:lang w:val="ru-RU"/>
        </w:rPr>
        <w:t xml:space="preserve">(идентификатор корпоративного действия) </w:t>
      </w:r>
    </w:p>
    <w:p w14:paraId="41C8B139" w14:textId="77777777" w:rsidR="005B246C" w:rsidRPr="00BE4369" w:rsidRDefault="005B246C" w:rsidP="005B246C">
      <w:pPr>
        <w:pStyle w:val="aff"/>
        <w:ind w:right="-96"/>
        <w:jc w:val="center"/>
        <w:rPr>
          <w:rFonts w:eastAsia="Calibri"/>
          <w:sz w:val="22"/>
          <w:szCs w:val="22"/>
          <w:lang w:val="ru-RU"/>
        </w:rPr>
      </w:pPr>
      <w:r w:rsidRPr="00BE4369">
        <w:rPr>
          <w:rFonts w:eastAsia="Calibri"/>
          <w:sz w:val="22"/>
          <w:szCs w:val="22"/>
          <w:lang w:val="ru-RU"/>
        </w:rPr>
        <w:t>от</w:t>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p>
    <w:p w14:paraId="4B43A3AF" w14:textId="77777777" w:rsidR="005B246C" w:rsidRPr="00BE4369" w:rsidRDefault="005B246C" w:rsidP="005B246C">
      <w:pPr>
        <w:pStyle w:val="aff"/>
        <w:ind w:right="-96"/>
        <w:jc w:val="center"/>
        <w:rPr>
          <w:rFonts w:eastAsia="Calibri"/>
          <w:sz w:val="22"/>
          <w:szCs w:val="22"/>
          <w:lang w:val="ru-RU"/>
        </w:rPr>
      </w:pPr>
      <w:r w:rsidRPr="00BE4369">
        <w:rPr>
          <w:rFonts w:eastAsia="Calibri"/>
          <w:sz w:val="22"/>
          <w:szCs w:val="22"/>
          <w:lang w:val="ru-RU"/>
        </w:rPr>
        <w:t>(Фамилия, имя, отчество/полное наименование организации)</w:t>
      </w:r>
    </w:p>
    <w:p w14:paraId="7CEB5174" w14:textId="77777777" w:rsidR="005B246C" w:rsidRPr="00BE4369" w:rsidRDefault="005B246C" w:rsidP="005B246C">
      <w:pPr>
        <w:pStyle w:val="aff"/>
        <w:ind w:right="-96"/>
        <w:jc w:val="both"/>
        <w:rPr>
          <w:rFonts w:eastAsia="Calibri"/>
          <w:sz w:val="22"/>
          <w:szCs w:val="22"/>
          <w:lang w:val="ru-RU"/>
        </w:rPr>
      </w:pPr>
    </w:p>
    <w:p w14:paraId="6AA0CA05" w14:textId="77777777" w:rsidR="005B246C" w:rsidRPr="00BE4369" w:rsidRDefault="005B246C" w:rsidP="005B246C">
      <w:pPr>
        <w:pStyle w:val="aff"/>
        <w:ind w:right="-96"/>
        <w:rPr>
          <w:rFonts w:eastAsia="Calibri"/>
          <w:sz w:val="22"/>
          <w:szCs w:val="22"/>
          <w:lang w:val="ru-RU"/>
        </w:rPr>
      </w:pPr>
      <w:r w:rsidRPr="00BE4369">
        <w:rPr>
          <w:rFonts w:eastAsia="Calibri"/>
          <w:sz w:val="22"/>
          <w:szCs w:val="22"/>
          <w:lang w:val="ru-RU"/>
        </w:rPr>
        <w:t xml:space="preserve">Документ, удостоверяющий личность /документ о регистрации: </w:t>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p>
    <w:p w14:paraId="35731DD3" w14:textId="77777777" w:rsidR="005B246C" w:rsidRPr="00BE4369" w:rsidRDefault="005B246C" w:rsidP="005B246C">
      <w:pPr>
        <w:pStyle w:val="aff"/>
        <w:ind w:left="5664" w:right="-96" w:firstLine="708"/>
        <w:jc w:val="center"/>
        <w:rPr>
          <w:rFonts w:eastAsia="Calibri"/>
          <w:sz w:val="22"/>
          <w:szCs w:val="22"/>
          <w:lang w:val="ru-RU"/>
        </w:rPr>
      </w:pPr>
      <w:r w:rsidRPr="00BE4369">
        <w:rPr>
          <w:rFonts w:eastAsia="Calibri"/>
          <w:sz w:val="22"/>
          <w:szCs w:val="22"/>
          <w:lang w:val="ru-RU"/>
        </w:rPr>
        <w:t>(серия, номер, кем, когда выдан)</w:t>
      </w:r>
    </w:p>
    <w:p w14:paraId="1C4BF2BC" w14:textId="77777777" w:rsidR="005B246C" w:rsidRPr="00BE4369" w:rsidRDefault="005B246C" w:rsidP="005B246C">
      <w:pPr>
        <w:pStyle w:val="aff"/>
        <w:ind w:right="-96"/>
        <w:jc w:val="both"/>
        <w:rPr>
          <w:rFonts w:eastAsia="Calibri"/>
          <w:sz w:val="22"/>
          <w:szCs w:val="22"/>
          <w:u w:val="single"/>
          <w:lang w:val="ru-RU"/>
        </w:rPr>
      </w:pP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p>
    <w:p w14:paraId="28ABC9ED" w14:textId="77777777" w:rsidR="005B246C" w:rsidRPr="00BE4369" w:rsidRDefault="005B246C" w:rsidP="005B246C">
      <w:pPr>
        <w:pStyle w:val="aff"/>
        <w:ind w:right="-96"/>
        <w:jc w:val="both"/>
        <w:rPr>
          <w:rFonts w:eastAsia="Calibri"/>
          <w:sz w:val="22"/>
          <w:szCs w:val="22"/>
          <w:u w:val="single"/>
          <w:lang w:val="ru-RU"/>
        </w:rPr>
      </w:pPr>
      <w:r w:rsidRPr="00BE4369">
        <w:rPr>
          <w:rFonts w:eastAsia="Calibri"/>
          <w:sz w:val="22"/>
          <w:szCs w:val="22"/>
          <w:lang w:val="ru-RU"/>
        </w:rPr>
        <w:t>Проживающий по адресу/с местом нахождения:</w:t>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t xml:space="preserve"> </w:t>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p>
    <w:p w14:paraId="616E4257" w14:textId="77777777" w:rsidR="005B246C" w:rsidRPr="00BE4369" w:rsidRDefault="005B246C" w:rsidP="005B246C">
      <w:pPr>
        <w:pStyle w:val="aff"/>
        <w:ind w:right="-96"/>
        <w:rPr>
          <w:rFonts w:eastAsia="Calibri"/>
          <w:sz w:val="22"/>
          <w:szCs w:val="22"/>
          <w:u w:val="single"/>
          <w:lang w:val="ru-RU"/>
        </w:rPr>
      </w:pPr>
      <w:r w:rsidRPr="00BE4369">
        <w:rPr>
          <w:rFonts w:eastAsia="Calibri"/>
          <w:sz w:val="22"/>
          <w:szCs w:val="22"/>
          <w:lang w:val="ru-RU"/>
        </w:rPr>
        <w:t xml:space="preserve">Наименование ценной бумаги: </w:t>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p>
    <w:p w14:paraId="5DF3FB1D" w14:textId="77777777" w:rsidR="005B246C" w:rsidRPr="00BE4369" w:rsidRDefault="005B246C" w:rsidP="005B246C">
      <w:pPr>
        <w:pStyle w:val="aff"/>
        <w:ind w:right="-96"/>
        <w:jc w:val="both"/>
        <w:rPr>
          <w:rFonts w:eastAsia="Calibri"/>
          <w:sz w:val="22"/>
          <w:szCs w:val="22"/>
          <w:lang w:val="ru-RU"/>
        </w:rPr>
      </w:pPr>
      <w:r w:rsidRPr="00BE4369">
        <w:rPr>
          <w:rFonts w:eastAsia="Calibri"/>
          <w:sz w:val="22"/>
          <w:szCs w:val="22"/>
          <w:lang w:val="ru-RU"/>
        </w:rPr>
        <w:t xml:space="preserve">Код ISIN ценной бумаги: </w:t>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p>
    <w:p w14:paraId="73F57CDF" w14:textId="77777777" w:rsidR="005B246C" w:rsidRPr="00BE4369" w:rsidRDefault="005B246C" w:rsidP="005B246C">
      <w:pPr>
        <w:pStyle w:val="aff"/>
        <w:ind w:right="-96"/>
        <w:jc w:val="both"/>
        <w:rPr>
          <w:rFonts w:eastAsia="Calibri"/>
          <w:sz w:val="22"/>
          <w:szCs w:val="22"/>
          <w:lang w:val="ru-RU"/>
        </w:rPr>
      </w:pPr>
      <w:r w:rsidRPr="00BE4369">
        <w:rPr>
          <w:sz w:val="22"/>
          <w:szCs w:val="22"/>
          <w:lang w:val="ru-RU"/>
        </w:rPr>
        <w:t>Счет депо</w:t>
      </w:r>
      <w:r w:rsidRPr="00BE4369">
        <w:rPr>
          <w:rFonts w:eastAsia="Calibri"/>
          <w:sz w:val="22"/>
          <w:szCs w:val="22"/>
          <w:lang w:val="ru-RU"/>
        </w:rPr>
        <w:t xml:space="preserve">: </w:t>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p>
    <w:p w14:paraId="2BC46216" w14:textId="37281E4D" w:rsidR="005B246C" w:rsidRPr="00BE4369" w:rsidRDefault="005B246C" w:rsidP="005B246C">
      <w:pPr>
        <w:pStyle w:val="aff"/>
        <w:ind w:right="-96"/>
        <w:jc w:val="both"/>
        <w:rPr>
          <w:rFonts w:eastAsia="Calibri"/>
          <w:sz w:val="22"/>
          <w:szCs w:val="22"/>
          <w:lang w:val="ru-RU"/>
        </w:rPr>
      </w:pPr>
      <w:r w:rsidRPr="00BE4369">
        <w:rPr>
          <w:rFonts w:eastAsia="Calibri"/>
          <w:sz w:val="22"/>
          <w:szCs w:val="22"/>
          <w:lang w:val="ru-RU"/>
        </w:rPr>
        <w:t xml:space="preserve">Количество ценных бумаг в штуках </w:t>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Pr="00BE4369">
        <w:rPr>
          <w:rFonts w:eastAsia="Calibri"/>
          <w:sz w:val="22"/>
          <w:szCs w:val="22"/>
          <w:u w:val="single"/>
          <w:lang w:val="ru-RU"/>
        </w:rPr>
        <w:tab/>
      </w:r>
      <w:r w:rsidR="000D6F34">
        <w:rPr>
          <w:rFonts w:eastAsia="Calibri"/>
          <w:sz w:val="22"/>
          <w:szCs w:val="22"/>
          <w:u w:val="single"/>
          <w:lang w:val="ru-RU"/>
        </w:rPr>
        <w:t>_______</w:t>
      </w:r>
      <w:r w:rsidRPr="00BE4369">
        <w:rPr>
          <w:rFonts w:eastAsia="Calibri"/>
          <w:sz w:val="22"/>
          <w:szCs w:val="22"/>
          <w:u w:val="single"/>
          <w:lang w:val="ru-RU"/>
        </w:rPr>
        <w:tab/>
      </w:r>
    </w:p>
    <w:p w14:paraId="27F3AF33" w14:textId="77777777" w:rsidR="005B246C" w:rsidRPr="00BE4369" w:rsidRDefault="005B246C" w:rsidP="005B246C">
      <w:pPr>
        <w:pStyle w:val="aff"/>
        <w:ind w:left="4956" w:right="-96" w:firstLine="708"/>
        <w:jc w:val="center"/>
        <w:rPr>
          <w:rFonts w:eastAsia="Calibri"/>
          <w:sz w:val="22"/>
          <w:szCs w:val="22"/>
          <w:lang w:val="ru-RU"/>
        </w:rPr>
      </w:pPr>
      <w:r w:rsidRPr="00BE4369">
        <w:rPr>
          <w:rFonts w:eastAsia="Calibri"/>
          <w:sz w:val="22"/>
          <w:szCs w:val="22"/>
          <w:lang w:val="ru-RU"/>
        </w:rPr>
        <w:t>(цифрами и прописью)</w:t>
      </w:r>
    </w:p>
    <w:p w14:paraId="4A94FCC3" w14:textId="77777777" w:rsidR="005B246C" w:rsidRPr="00BE4369" w:rsidRDefault="005B246C" w:rsidP="005B246C">
      <w:pPr>
        <w:pStyle w:val="aff"/>
        <w:ind w:right="-96"/>
        <w:jc w:val="both"/>
        <w:rPr>
          <w:sz w:val="22"/>
          <w:szCs w:val="22"/>
          <w:u w:val="single"/>
          <w:lang w:val="ru-RU"/>
        </w:rPr>
      </w:pP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p>
    <w:p w14:paraId="50B19862" w14:textId="77777777" w:rsidR="005B246C" w:rsidRPr="00BE4369" w:rsidRDefault="005B246C" w:rsidP="005B246C">
      <w:pPr>
        <w:pStyle w:val="aff"/>
        <w:ind w:right="-96"/>
        <w:jc w:val="both"/>
        <w:rPr>
          <w:sz w:val="22"/>
          <w:szCs w:val="22"/>
          <w:u w:val="single"/>
          <w:lang w:val="ru-RU"/>
        </w:rPr>
      </w:pPr>
      <w:r w:rsidRPr="00BE4369">
        <w:rPr>
          <w:sz w:val="22"/>
          <w:szCs w:val="22"/>
          <w:lang w:val="ru-RU"/>
        </w:rPr>
        <w:t xml:space="preserve">Назначение поручения: </w:t>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p>
    <w:p w14:paraId="482FD5BF" w14:textId="4DA68A7E" w:rsidR="005B246C" w:rsidRPr="00BE4369" w:rsidRDefault="005B246C" w:rsidP="005B246C">
      <w:pPr>
        <w:pStyle w:val="aff"/>
        <w:ind w:right="-96"/>
        <w:jc w:val="both"/>
        <w:rPr>
          <w:sz w:val="22"/>
          <w:szCs w:val="22"/>
          <w:lang w:val="ru-RU"/>
        </w:rPr>
      </w:pPr>
      <w:r w:rsidRPr="00BE4369">
        <w:rPr>
          <w:sz w:val="22"/>
          <w:szCs w:val="22"/>
          <w:lang w:val="ru-RU"/>
        </w:rPr>
        <w:t>____________________________________________________________________________</w:t>
      </w:r>
      <w:r w:rsidR="000D6F34">
        <w:rPr>
          <w:sz w:val="22"/>
          <w:szCs w:val="22"/>
          <w:lang w:val="ru-RU"/>
        </w:rPr>
        <w:t>_______</w:t>
      </w:r>
      <w:r w:rsidRPr="00BE4369">
        <w:rPr>
          <w:sz w:val="22"/>
          <w:szCs w:val="22"/>
          <w:lang w:val="ru-RU"/>
        </w:rPr>
        <w:t>_</w:t>
      </w:r>
    </w:p>
    <w:p w14:paraId="6E27DAAC" w14:textId="77777777" w:rsidR="005B246C" w:rsidRPr="00BE4369" w:rsidRDefault="005B246C" w:rsidP="005B246C">
      <w:pPr>
        <w:pStyle w:val="aff"/>
        <w:ind w:right="-96"/>
        <w:jc w:val="both"/>
        <w:rPr>
          <w:sz w:val="22"/>
          <w:szCs w:val="22"/>
          <w:u w:val="single"/>
          <w:lang w:val="ru-RU"/>
        </w:rPr>
      </w:pPr>
      <w:r w:rsidRPr="00BE4369">
        <w:rPr>
          <w:sz w:val="22"/>
          <w:szCs w:val="22"/>
          <w:lang w:val="ru-RU"/>
        </w:rPr>
        <w:t xml:space="preserve">Прилагаю документы: </w:t>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r w:rsidRPr="00BE4369">
        <w:rPr>
          <w:sz w:val="22"/>
          <w:szCs w:val="22"/>
          <w:u w:val="single"/>
          <w:lang w:val="ru-RU"/>
        </w:rPr>
        <w:tab/>
      </w:r>
    </w:p>
    <w:p w14:paraId="09FCF3F8" w14:textId="77777777" w:rsidR="005B246C" w:rsidRPr="00BE4369" w:rsidRDefault="005B246C" w:rsidP="005B246C">
      <w:pPr>
        <w:pStyle w:val="aff"/>
        <w:jc w:val="both"/>
        <w:rPr>
          <w:sz w:val="22"/>
          <w:szCs w:val="22"/>
          <w:lang w:val="ru-RU"/>
        </w:rPr>
      </w:pPr>
    </w:p>
    <w:p w14:paraId="482831C2" w14:textId="77777777" w:rsidR="005B246C" w:rsidRPr="00BE4369" w:rsidRDefault="005B246C" w:rsidP="005B246C">
      <w:pPr>
        <w:pStyle w:val="aff"/>
        <w:jc w:val="both"/>
        <w:rPr>
          <w:rFonts w:eastAsia="Calibri"/>
          <w:sz w:val="22"/>
          <w:szCs w:val="22"/>
          <w:lang w:val="ru-RU"/>
        </w:rPr>
      </w:pPr>
      <w:r w:rsidRPr="00BE4369">
        <w:rPr>
          <w:rFonts w:eastAsia="Calibri"/>
          <w:sz w:val="22"/>
          <w:szCs w:val="22"/>
          <w:lang w:val="ru-RU"/>
        </w:rPr>
        <w:t>А также подтверждаю, что:</w:t>
      </w:r>
    </w:p>
    <w:p w14:paraId="4909AFF3" w14:textId="77777777" w:rsidR="005B246C" w:rsidRPr="00BE4369" w:rsidRDefault="005B246C" w:rsidP="005B246C">
      <w:pPr>
        <w:pStyle w:val="aff"/>
        <w:jc w:val="both"/>
        <w:rPr>
          <w:rFonts w:eastAsia="Calibri"/>
          <w:sz w:val="22"/>
          <w:szCs w:val="22"/>
          <w:lang w:val="ru-RU"/>
        </w:rPr>
      </w:pPr>
      <w:r w:rsidRPr="00BE4369">
        <w:rPr>
          <w:rFonts w:eastAsia="SymbolMT"/>
          <w:sz w:val="22"/>
          <w:szCs w:val="22"/>
          <w:lang w:val="ru-RU"/>
        </w:rPr>
        <w:t xml:space="preserve">- </w:t>
      </w:r>
      <w:r w:rsidRPr="00BE4369">
        <w:rPr>
          <w:rFonts w:eastAsia="Calibri"/>
          <w:sz w:val="22"/>
          <w:szCs w:val="22"/>
          <w:lang w:val="ru-RU"/>
        </w:rPr>
        <w:t>располагаю достаточной информацией для принятия решения по данному корпоративному действию;</w:t>
      </w:r>
    </w:p>
    <w:p w14:paraId="13AFDA44" w14:textId="77777777" w:rsidR="005B246C" w:rsidRPr="00BE4369" w:rsidRDefault="005B246C" w:rsidP="005B246C">
      <w:pPr>
        <w:pStyle w:val="aff"/>
        <w:jc w:val="both"/>
        <w:rPr>
          <w:rFonts w:eastAsia="Calibri"/>
          <w:sz w:val="22"/>
          <w:szCs w:val="22"/>
          <w:lang w:val="ru-RU"/>
        </w:rPr>
      </w:pPr>
      <w:r w:rsidRPr="00BE4369">
        <w:rPr>
          <w:rFonts w:eastAsia="SymbolMT"/>
          <w:sz w:val="22"/>
          <w:szCs w:val="22"/>
          <w:lang w:val="ru-RU"/>
        </w:rPr>
        <w:t xml:space="preserve">-    </w:t>
      </w:r>
      <w:r w:rsidRPr="00BE4369">
        <w:rPr>
          <w:rFonts w:eastAsia="Calibri"/>
          <w:sz w:val="22"/>
          <w:szCs w:val="22"/>
          <w:lang w:val="ru-RU"/>
        </w:rPr>
        <w:t>согласен не предъявлять каких-либо требований или претензий к «Северный Народный Банк» (АО) в случае каких- либо финансовых потерь в связи с осуществлением эмитентом и его агентами корпоративного действия;</w:t>
      </w:r>
    </w:p>
    <w:p w14:paraId="5C552623" w14:textId="77777777" w:rsidR="005B246C" w:rsidRPr="00BE4369" w:rsidRDefault="005B246C" w:rsidP="005B246C">
      <w:pPr>
        <w:pStyle w:val="aff"/>
        <w:jc w:val="both"/>
        <w:rPr>
          <w:sz w:val="22"/>
          <w:szCs w:val="22"/>
          <w:lang w:val="ru-RU"/>
        </w:rPr>
      </w:pPr>
      <w:r w:rsidRPr="00BE4369">
        <w:rPr>
          <w:rFonts w:eastAsia="SymbolMT"/>
          <w:sz w:val="22"/>
          <w:szCs w:val="22"/>
          <w:lang w:val="ru-RU"/>
        </w:rPr>
        <w:t xml:space="preserve">-  </w:t>
      </w:r>
      <w:r w:rsidRPr="00BE4369">
        <w:rPr>
          <w:rFonts w:eastAsia="Calibri"/>
          <w:sz w:val="22"/>
          <w:szCs w:val="22"/>
          <w:lang w:val="ru-RU"/>
        </w:rPr>
        <w:t>вправе принимать участие в данном корпоративном действии в соответствии с условиями его проведения, описанными в материалах к корпоративному действию, а также что соответствую условиям</w:t>
      </w:r>
      <w:r w:rsidRPr="00BE4369">
        <w:rPr>
          <w:sz w:val="22"/>
          <w:szCs w:val="22"/>
          <w:lang w:val="ru-RU"/>
        </w:rPr>
        <w:t xml:space="preserve"> </w:t>
      </w:r>
      <w:r w:rsidRPr="00BE4369">
        <w:rPr>
          <w:rFonts w:eastAsia="Calibri"/>
          <w:sz w:val="22"/>
          <w:szCs w:val="22"/>
          <w:lang w:val="ru-RU"/>
        </w:rPr>
        <w:t>проведения данного корпоративного действия и не подпадаю под ограничения, указанные в документации к</w:t>
      </w:r>
      <w:r w:rsidRPr="00BE4369">
        <w:rPr>
          <w:sz w:val="22"/>
          <w:szCs w:val="22"/>
          <w:lang w:val="ru-RU"/>
        </w:rPr>
        <w:t xml:space="preserve"> </w:t>
      </w:r>
      <w:r w:rsidRPr="00BE4369">
        <w:rPr>
          <w:rFonts w:eastAsia="Calibri"/>
          <w:sz w:val="22"/>
          <w:szCs w:val="22"/>
          <w:lang w:val="ru-RU"/>
        </w:rPr>
        <w:t>корпоративному действию.</w:t>
      </w:r>
    </w:p>
    <w:p w14:paraId="49A4F8D6" w14:textId="77777777" w:rsidR="005B246C" w:rsidRPr="00BE4369" w:rsidRDefault="005B246C" w:rsidP="005B246C">
      <w:pPr>
        <w:pStyle w:val="aff"/>
        <w:rPr>
          <w:rFonts w:eastAsia="Calibri"/>
          <w:sz w:val="22"/>
          <w:szCs w:val="22"/>
          <w:lang w:val="ru-RU"/>
        </w:rPr>
      </w:pPr>
    </w:p>
    <w:p w14:paraId="58EB07B3" w14:textId="77777777" w:rsidR="005B246C" w:rsidRPr="00BE4369" w:rsidRDefault="005B246C" w:rsidP="005B246C">
      <w:pPr>
        <w:pStyle w:val="aff"/>
        <w:rPr>
          <w:sz w:val="22"/>
          <w:szCs w:val="22"/>
          <w:lang w:val="ru-RU"/>
        </w:rPr>
      </w:pPr>
      <w:r w:rsidRPr="00BE4369">
        <w:rPr>
          <w:rFonts w:eastAsia="Calibri"/>
          <w:sz w:val="22"/>
          <w:szCs w:val="22"/>
          <w:lang w:val="ru-RU"/>
        </w:rPr>
        <w:t>_______________________/__________________________ «____» ______________ 20___ г.</w:t>
      </w:r>
    </w:p>
    <w:p w14:paraId="4B9355B0" w14:textId="77777777" w:rsidR="005B246C" w:rsidRPr="00BE4369" w:rsidRDefault="005B246C" w:rsidP="005B246C">
      <w:pPr>
        <w:pStyle w:val="aff"/>
        <w:rPr>
          <w:rFonts w:eastAsia="Calibri"/>
          <w:sz w:val="22"/>
          <w:szCs w:val="22"/>
          <w:lang w:val="ru-RU"/>
        </w:rPr>
      </w:pPr>
      <w:r w:rsidRPr="00BE4369">
        <w:rPr>
          <w:rFonts w:eastAsia="Calibri"/>
          <w:sz w:val="22"/>
          <w:szCs w:val="22"/>
          <w:lang w:val="ru-RU"/>
        </w:rPr>
        <w:t>подпись                                             расшифровка подписи</w:t>
      </w:r>
    </w:p>
    <w:p w14:paraId="6E4B1DD9" w14:textId="77777777" w:rsidR="005B246C" w:rsidRPr="00BE4369" w:rsidRDefault="005B246C" w:rsidP="005B246C">
      <w:pPr>
        <w:pStyle w:val="aff"/>
        <w:rPr>
          <w:rFonts w:eastAsia="Calibri"/>
          <w:sz w:val="22"/>
          <w:szCs w:val="22"/>
          <w:lang w:val="ru-RU"/>
        </w:rPr>
      </w:pPr>
      <w:r w:rsidRPr="00BE4369">
        <w:rPr>
          <w:rFonts w:eastAsia="Calibri"/>
          <w:sz w:val="22"/>
          <w:szCs w:val="22"/>
          <w:lang w:val="ru-RU"/>
        </w:rPr>
        <w:t>М.П.</w:t>
      </w:r>
    </w:p>
    <w:p w14:paraId="52C4F0A9" w14:textId="77777777" w:rsidR="005B246C" w:rsidRPr="00BE4369" w:rsidRDefault="005B246C" w:rsidP="005B246C">
      <w:pPr>
        <w:spacing w:after="0"/>
        <w:rPr>
          <w:rFonts w:ascii="Times New Roman" w:hAnsi="Times New Roman" w:cs="Times New Roman"/>
        </w:rPr>
      </w:pPr>
    </w:p>
    <w:p w14:paraId="685173B6" w14:textId="77777777" w:rsidR="005B246C" w:rsidRPr="00BE4369" w:rsidRDefault="005B246C" w:rsidP="005B246C">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17D0F1AC" w14:textId="77777777" w:rsidR="005B246C" w:rsidRPr="00BE4369" w:rsidRDefault="005B246C" w:rsidP="005B246C">
      <w:pPr>
        <w:spacing w:after="0"/>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2"/>
        <w:gridCol w:w="4267"/>
      </w:tblGrid>
      <w:tr w:rsidR="005B246C" w:rsidRPr="00BE4369" w14:paraId="3140F362" w14:textId="77777777" w:rsidTr="00F06CDB">
        <w:tc>
          <w:tcPr>
            <w:tcW w:w="4942" w:type="dxa"/>
            <w:tcBorders>
              <w:top w:val="single" w:sz="4" w:space="0" w:color="auto"/>
              <w:left w:val="single" w:sz="4" w:space="0" w:color="auto"/>
              <w:bottom w:val="single" w:sz="4" w:space="0" w:color="auto"/>
              <w:right w:val="single" w:sz="4" w:space="0" w:color="auto"/>
            </w:tcBorders>
            <w:hideMark/>
          </w:tcPr>
          <w:p w14:paraId="45D4242F" w14:textId="77777777" w:rsidR="005B246C" w:rsidRPr="00BE4369" w:rsidRDefault="005B246C" w:rsidP="005B246C">
            <w:pPr>
              <w:spacing w:after="0"/>
              <w:jc w:val="both"/>
              <w:rPr>
                <w:rFonts w:ascii="Times New Roman" w:hAnsi="Times New Roman" w:cs="Times New Roman"/>
                <w:lang w:eastAsia="en-US"/>
              </w:rPr>
            </w:pPr>
            <w:proofErr w:type="spellStart"/>
            <w:r w:rsidRPr="00BE4369">
              <w:rPr>
                <w:rFonts w:ascii="Times New Roman" w:hAnsi="Times New Roman" w:cs="Times New Roman"/>
                <w:lang w:eastAsia="en-US"/>
              </w:rPr>
              <w:t>Вх</w:t>
            </w:r>
            <w:proofErr w:type="spellEnd"/>
            <w:r w:rsidRPr="00BE4369">
              <w:rPr>
                <w:rFonts w:ascii="Times New Roman" w:hAnsi="Times New Roman" w:cs="Times New Roman"/>
                <w:lang w:eastAsia="en-US"/>
              </w:rPr>
              <w:t>. № поручения</w:t>
            </w:r>
          </w:p>
        </w:tc>
        <w:tc>
          <w:tcPr>
            <w:tcW w:w="4267" w:type="dxa"/>
            <w:tcBorders>
              <w:top w:val="single" w:sz="4" w:space="0" w:color="auto"/>
              <w:left w:val="single" w:sz="4" w:space="0" w:color="auto"/>
              <w:bottom w:val="single" w:sz="4" w:space="0" w:color="auto"/>
              <w:right w:val="single" w:sz="4" w:space="0" w:color="auto"/>
            </w:tcBorders>
            <w:hideMark/>
          </w:tcPr>
          <w:p w14:paraId="767CEA99" w14:textId="77777777" w:rsidR="005B246C" w:rsidRPr="00BE4369" w:rsidRDefault="005B246C" w:rsidP="005B246C">
            <w:pPr>
              <w:spacing w:after="0"/>
              <w:jc w:val="both"/>
              <w:rPr>
                <w:rFonts w:ascii="Times New Roman" w:hAnsi="Times New Roman" w:cs="Times New Roman"/>
                <w:lang w:eastAsia="en-US"/>
              </w:rPr>
            </w:pPr>
            <w:r w:rsidRPr="00BE4369">
              <w:rPr>
                <w:rFonts w:ascii="Times New Roman" w:hAnsi="Times New Roman" w:cs="Times New Roman"/>
                <w:lang w:eastAsia="en-US"/>
              </w:rPr>
              <w:t>Дата приема</w:t>
            </w:r>
          </w:p>
        </w:tc>
      </w:tr>
      <w:tr w:rsidR="005B246C" w:rsidRPr="00BE4369" w14:paraId="23076627" w14:textId="77777777" w:rsidTr="00F06CDB">
        <w:tc>
          <w:tcPr>
            <w:tcW w:w="4942" w:type="dxa"/>
            <w:tcBorders>
              <w:top w:val="single" w:sz="4" w:space="0" w:color="auto"/>
              <w:left w:val="single" w:sz="4" w:space="0" w:color="auto"/>
              <w:bottom w:val="single" w:sz="4" w:space="0" w:color="auto"/>
              <w:right w:val="single" w:sz="4" w:space="0" w:color="auto"/>
            </w:tcBorders>
            <w:hideMark/>
          </w:tcPr>
          <w:p w14:paraId="23C5BD90" w14:textId="77777777" w:rsidR="005B246C" w:rsidRPr="00BE4369" w:rsidRDefault="005B246C" w:rsidP="005B246C">
            <w:pPr>
              <w:spacing w:after="0"/>
              <w:jc w:val="both"/>
              <w:rPr>
                <w:rFonts w:ascii="Times New Roman" w:hAnsi="Times New Roman" w:cs="Times New Roman"/>
                <w:lang w:eastAsia="en-US"/>
              </w:rPr>
            </w:pPr>
            <w:r w:rsidRPr="00BE4369">
              <w:rPr>
                <w:rFonts w:ascii="Times New Roman" w:hAnsi="Times New Roman" w:cs="Times New Roman"/>
                <w:lang w:eastAsia="en-US"/>
              </w:rPr>
              <w:t>№ счета (</w:t>
            </w:r>
            <w:proofErr w:type="spellStart"/>
            <w:r w:rsidRPr="00BE4369">
              <w:rPr>
                <w:rFonts w:ascii="Times New Roman" w:hAnsi="Times New Roman" w:cs="Times New Roman"/>
                <w:lang w:eastAsia="en-US"/>
              </w:rPr>
              <w:t>ов</w:t>
            </w:r>
            <w:proofErr w:type="spellEnd"/>
            <w:r w:rsidRPr="00BE4369">
              <w:rPr>
                <w:rFonts w:ascii="Times New Roman" w:hAnsi="Times New Roman" w:cs="Times New Roman"/>
                <w:lang w:eastAsia="en-US"/>
              </w:rPr>
              <w:t>) депо</w:t>
            </w:r>
          </w:p>
        </w:tc>
        <w:tc>
          <w:tcPr>
            <w:tcW w:w="4267" w:type="dxa"/>
            <w:tcBorders>
              <w:top w:val="single" w:sz="4" w:space="0" w:color="auto"/>
              <w:left w:val="single" w:sz="4" w:space="0" w:color="auto"/>
              <w:bottom w:val="single" w:sz="4" w:space="0" w:color="auto"/>
              <w:right w:val="single" w:sz="4" w:space="0" w:color="auto"/>
            </w:tcBorders>
            <w:hideMark/>
          </w:tcPr>
          <w:p w14:paraId="7405F14F" w14:textId="77777777" w:rsidR="005B246C" w:rsidRPr="00BE4369" w:rsidRDefault="005B246C" w:rsidP="005B246C">
            <w:pPr>
              <w:spacing w:after="0"/>
              <w:jc w:val="both"/>
              <w:rPr>
                <w:rFonts w:ascii="Times New Roman" w:hAnsi="Times New Roman" w:cs="Times New Roman"/>
                <w:lang w:eastAsia="en-US"/>
              </w:rPr>
            </w:pPr>
            <w:r w:rsidRPr="00BE4369">
              <w:rPr>
                <w:rFonts w:ascii="Times New Roman" w:hAnsi="Times New Roman" w:cs="Times New Roman"/>
                <w:lang w:eastAsia="en-US"/>
              </w:rPr>
              <w:t>Дата открытия счета</w:t>
            </w:r>
          </w:p>
        </w:tc>
      </w:tr>
      <w:tr w:rsidR="005B246C" w:rsidRPr="00BE4369" w14:paraId="43FFD0D6" w14:textId="77777777" w:rsidTr="00F06CDB">
        <w:tc>
          <w:tcPr>
            <w:tcW w:w="9209" w:type="dxa"/>
            <w:gridSpan w:val="2"/>
            <w:tcBorders>
              <w:top w:val="single" w:sz="4" w:space="0" w:color="auto"/>
              <w:left w:val="single" w:sz="4" w:space="0" w:color="auto"/>
              <w:bottom w:val="single" w:sz="4" w:space="0" w:color="auto"/>
              <w:right w:val="single" w:sz="4" w:space="0" w:color="auto"/>
            </w:tcBorders>
            <w:hideMark/>
          </w:tcPr>
          <w:p w14:paraId="6DE6A2C8" w14:textId="77777777" w:rsidR="005B246C" w:rsidRPr="00BE4369" w:rsidRDefault="005B246C" w:rsidP="005B246C">
            <w:pPr>
              <w:spacing w:after="0"/>
              <w:jc w:val="both"/>
              <w:rPr>
                <w:rFonts w:ascii="Times New Roman" w:hAnsi="Times New Roman" w:cs="Times New Roman"/>
                <w:lang w:eastAsia="en-US"/>
              </w:rPr>
            </w:pPr>
            <w:r w:rsidRPr="00BE4369">
              <w:rPr>
                <w:rFonts w:ascii="Times New Roman" w:hAnsi="Times New Roman" w:cs="Times New Roman"/>
                <w:lang w:eastAsia="en-US"/>
              </w:rPr>
              <w:t xml:space="preserve">Подпись исполнителя </w:t>
            </w:r>
          </w:p>
        </w:tc>
      </w:tr>
    </w:tbl>
    <w:p w14:paraId="47FB7716" w14:textId="77777777" w:rsidR="005B246C" w:rsidRPr="00BE4369" w:rsidRDefault="005B246C" w:rsidP="005B246C">
      <w:pPr>
        <w:spacing w:after="0"/>
        <w:rPr>
          <w:rFonts w:ascii="Times New Roman" w:hAnsi="Times New Roman" w:cs="Times New Roman"/>
          <w:b/>
          <w:bCs/>
        </w:rPr>
      </w:pPr>
    </w:p>
    <w:p w14:paraId="15145C90" w14:textId="77777777" w:rsidR="005B246C" w:rsidRPr="00BE4369" w:rsidRDefault="005B246C" w:rsidP="005B246C">
      <w:pPr>
        <w:spacing w:after="0"/>
        <w:rPr>
          <w:rFonts w:ascii="Times New Roman" w:hAnsi="Times New Roman" w:cs="Times New Roman"/>
          <w:bCs/>
        </w:rPr>
      </w:pPr>
    </w:p>
    <w:p w14:paraId="492FC46C" w14:textId="6464BF46" w:rsidR="008808A7" w:rsidRDefault="008808A7" w:rsidP="005B246C">
      <w:pPr>
        <w:spacing w:after="0"/>
        <w:rPr>
          <w:rFonts w:ascii="Times New Roman" w:hAnsi="Times New Roman" w:cs="Times New Roman"/>
          <w:bCs/>
        </w:rPr>
      </w:pPr>
    </w:p>
    <w:p w14:paraId="080ABA1F" w14:textId="1E92FB00" w:rsidR="00471999" w:rsidRDefault="00471999" w:rsidP="005B246C">
      <w:pPr>
        <w:spacing w:after="0"/>
        <w:rPr>
          <w:rFonts w:ascii="Times New Roman" w:hAnsi="Times New Roman" w:cs="Times New Roman"/>
          <w:bCs/>
        </w:rPr>
      </w:pPr>
    </w:p>
    <w:p w14:paraId="07B3EA46" w14:textId="77777777" w:rsidR="00471999" w:rsidRPr="00BE4369" w:rsidRDefault="00471999" w:rsidP="005B246C">
      <w:pPr>
        <w:spacing w:after="0"/>
        <w:rPr>
          <w:rFonts w:ascii="Times New Roman" w:hAnsi="Times New Roman" w:cs="Times New Roman"/>
          <w:bCs/>
        </w:rPr>
      </w:pPr>
    </w:p>
    <w:p w14:paraId="488F4158" w14:textId="77777777" w:rsidR="008808A7" w:rsidRPr="00BE4369" w:rsidRDefault="008808A7" w:rsidP="005B246C">
      <w:pPr>
        <w:spacing w:after="0"/>
        <w:rPr>
          <w:rFonts w:ascii="Times New Roman" w:hAnsi="Times New Roman" w:cs="Times New Roman"/>
          <w:bCs/>
        </w:rPr>
      </w:pPr>
    </w:p>
    <w:tbl>
      <w:tblPr>
        <w:tblW w:w="0" w:type="auto"/>
        <w:tblBorders>
          <w:bottom w:val="single" w:sz="4" w:space="0" w:color="auto"/>
        </w:tblBorders>
        <w:tblLook w:val="04A0" w:firstRow="1" w:lastRow="0" w:firstColumn="1" w:lastColumn="0" w:noHBand="0" w:noVBand="1"/>
      </w:tblPr>
      <w:tblGrid>
        <w:gridCol w:w="4840"/>
        <w:gridCol w:w="4797"/>
      </w:tblGrid>
      <w:tr w:rsidR="008808A7" w:rsidRPr="00BE4369" w14:paraId="4C896D74" w14:textId="77777777" w:rsidTr="00F06CDB">
        <w:trPr>
          <w:trHeight w:val="752"/>
        </w:trPr>
        <w:tc>
          <w:tcPr>
            <w:tcW w:w="4928" w:type="dxa"/>
            <w:tcBorders>
              <w:bottom w:val="single" w:sz="4" w:space="0" w:color="auto"/>
            </w:tcBorders>
            <w:hideMark/>
          </w:tcPr>
          <w:p w14:paraId="3ACAAC34" w14:textId="77777777" w:rsidR="008808A7" w:rsidRPr="00471999" w:rsidRDefault="008808A7" w:rsidP="008808A7">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0C3D1B90" w14:textId="77777777" w:rsidR="008808A7" w:rsidRPr="00471999" w:rsidRDefault="008808A7" w:rsidP="008808A7">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1F572088" w14:textId="77777777" w:rsidR="008808A7" w:rsidRPr="00471999" w:rsidRDefault="008808A7" w:rsidP="008808A7">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 (8212) 40-97-06</w:t>
            </w:r>
          </w:p>
        </w:tc>
        <w:tc>
          <w:tcPr>
            <w:tcW w:w="4884" w:type="dxa"/>
            <w:tcBorders>
              <w:bottom w:val="single" w:sz="4" w:space="0" w:color="auto"/>
            </w:tcBorders>
            <w:hideMark/>
          </w:tcPr>
          <w:p w14:paraId="6C87C43D" w14:textId="77777777" w:rsidR="008808A7" w:rsidRPr="00471999" w:rsidRDefault="00D77BE4" w:rsidP="008808A7">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8808A7" w:rsidRPr="00471999">
              <w:rPr>
                <w:rFonts w:ascii="Times New Roman" w:hAnsi="Times New Roman" w:cs="Times New Roman"/>
                <w:sz w:val="20"/>
                <w:szCs w:val="20"/>
                <w:lang w:eastAsia="en-US"/>
              </w:rPr>
              <w:t xml:space="preserve"> 19</w:t>
            </w:r>
          </w:p>
          <w:p w14:paraId="2F805943" w14:textId="77777777" w:rsidR="008808A7" w:rsidRPr="00471999" w:rsidRDefault="008808A7" w:rsidP="008808A7">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69ED37FA" w14:textId="77777777" w:rsidR="008808A7" w:rsidRPr="00471999" w:rsidRDefault="008808A7" w:rsidP="008808A7">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4F38C9BD" w14:textId="77777777" w:rsidR="008808A7" w:rsidRPr="00BE4369" w:rsidRDefault="008808A7" w:rsidP="008808A7">
      <w:pPr>
        <w:spacing w:after="0"/>
        <w:jc w:val="center"/>
        <w:rPr>
          <w:rFonts w:ascii="Times New Roman" w:hAnsi="Times New Roman" w:cs="Times New Roman"/>
          <w:b/>
          <w:bCs/>
          <w:color w:val="000000"/>
        </w:rPr>
      </w:pPr>
      <w:r w:rsidRPr="00BE4369">
        <w:rPr>
          <w:rFonts w:ascii="Times New Roman" w:hAnsi="Times New Roman" w:cs="Times New Roman"/>
          <w:b/>
          <w:bCs/>
          <w:color w:val="000000"/>
        </w:rPr>
        <w:br/>
        <w:t>ЗАЯВЛЕНИЕ</w:t>
      </w:r>
      <w:r w:rsidRPr="00BE4369">
        <w:rPr>
          <w:rFonts w:ascii="Times New Roman" w:hAnsi="Times New Roman" w:cs="Times New Roman"/>
          <w:b/>
          <w:bCs/>
          <w:color w:val="000000"/>
        </w:rPr>
        <w:br/>
        <w:t>КВАЛИФИЦИРОВАННОГО ИНВЕСТОРА</w:t>
      </w:r>
    </w:p>
    <w:p w14:paraId="50A04641" w14:textId="77777777" w:rsidR="008808A7" w:rsidRPr="00BE4369" w:rsidRDefault="008808A7" w:rsidP="008808A7">
      <w:pPr>
        <w:spacing w:after="0"/>
        <w:jc w:val="center"/>
        <w:rPr>
          <w:rFonts w:ascii="Times New Roman" w:hAnsi="Times New Roman" w:cs="Times New Roman"/>
          <w:b/>
          <w:bCs/>
          <w:color w:val="000000"/>
        </w:rPr>
      </w:pPr>
    </w:p>
    <w:p w14:paraId="2FB4095A" w14:textId="77777777" w:rsidR="008808A7" w:rsidRPr="00BE4369" w:rsidRDefault="008808A7" w:rsidP="008808A7">
      <w:pPr>
        <w:spacing w:after="0"/>
        <w:rPr>
          <w:rFonts w:ascii="Times New Roman" w:hAnsi="Times New Roman" w:cs="Times New Roman"/>
        </w:rPr>
      </w:pPr>
      <w:r w:rsidRPr="00BE4369">
        <w:rPr>
          <w:rFonts w:ascii="Times New Roman" w:hAnsi="Times New Roman" w:cs="Times New Roman"/>
          <w:color w:val="000000"/>
        </w:rPr>
        <w:t xml:space="preserve">Дата подачи заявления: </w:t>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p>
    <w:p w14:paraId="28D77E17" w14:textId="77777777" w:rsidR="008808A7" w:rsidRPr="00BE4369" w:rsidRDefault="008808A7" w:rsidP="008808A7">
      <w:pPr>
        <w:spacing w:after="0"/>
        <w:rPr>
          <w:rFonts w:ascii="Times New Roman" w:hAnsi="Times New Roman" w:cs="Times New Roman"/>
          <w:b/>
          <w:bCs/>
          <w:color w:val="000000"/>
        </w:rPr>
      </w:pPr>
      <w:r w:rsidRPr="00BE4369">
        <w:rPr>
          <w:rFonts w:ascii="Times New Roman" w:hAnsi="Times New Roman" w:cs="Times New Roman"/>
          <w:b/>
          <w:bCs/>
          <w:color w:val="000000"/>
        </w:rPr>
        <w:t xml:space="preserve">СЧЕТ ДЕПО №: </w:t>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p>
    <w:p w14:paraId="6E0CFB44" w14:textId="77777777" w:rsidR="008808A7" w:rsidRPr="00BE4369" w:rsidRDefault="008808A7" w:rsidP="008808A7">
      <w:pPr>
        <w:spacing w:after="0"/>
        <w:rPr>
          <w:rFonts w:ascii="Times New Roman" w:hAnsi="Times New Roman" w:cs="Times New Roman"/>
          <w:color w:val="000000"/>
          <w:u w:val="single"/>
        </w:rPr>
      </w:pPr>
      <w:r w:rsidRPr="00BE4369">
        <w:rPr>
          <w:rFonts w:ascii="Times New Roman" w:hAnsi="Times New Roman" w:cs="Times New Roman"/>
          <w:color w:val="000000"/>
        </w:rPr>
        <w:t xml:space="preserve">Настоящим </w:t>
      </w:r>
      <w:proofErr w:type="spellStart"/>
      <w:r w:rsidRPr="00BE4369">
        <w:rPr>
          <w:rFonts w:ascii="Times New Roman" w:hAnsi="Times New Roman" w:cs="Times New Roman"/>
          <w:color w:val="000000"/>
        </w:rPr>
        <w:t>информиру</w:t>
      </w:r>
      <w:proofErr w:type="spellEnd"/>
      <w:r w:rsidRPr="00BE4369">
        <w:rPr>
          <w:rFonts w:ascii="Times New Roman" w:hAnsi="Times New Roman" w:cs="Times New Roman"/>
          <w:color w:val="000000"/>
        </w:rPr>
        <w:t xml:space="preserve">(ем/ю), что в соответствии с решением </w:t>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p>
    <w:p w14:paraId="0310416A" w14:textId="77777777" w:rsidR="008808A7" w:rsidRPr="00BE4369" w:rsidRDefault="008808A7" w:rsidP="008808A7">
      <w:pPr>
        <w:spacing w:after="0"/>
        <w:rPr>
          <w:rFonts w:ascii="Times New Roman" w:hAnsi="Times New Roman" w:cs="Times New Roman"/>
          <w:color w:val="000000"/>
          <w:u w:val="single"/>
        </w:rPr>
      </w:pP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r w:rsidRPr="00BE4369">
        <w:rPr>
          <w:rFonts w:ascii="Times New Roman" w:hAnsi="Times New Roman" w:cs="Times New Roman"/>
          <w:color w:val="000000"/>
          <w:u w:val="single"/>
        </w:rPr>
        <w:tab/>
      </w:r>
    </w:p>
    <w:p w14:paraId="21AA2D97" w14:textId="351E5CB7" w:rsidR="008808A7" w:rsidRPr="00BE4369" w:rsidRDefault="008808A7" w:rsidP="008808A7">
      <w:pPr>
        <w:spacing w:after="0"/>
        <w:jc w:val="center"/>
        <w:rPr>
          <w:rFonts w:ascii="Times New Roman" w:hAnsi="Times New Roman" w:cs="Times New Roman"/>
        </w:rPr>
      </w:pPr>
      <w:r w:rsidRPr="00BE4369">
        <w:rPr>
          <w:rFonts w:ascii="Times New Roman" w:hAnsi="Times New Roman" w:cs="Times New Roman"/>
          <w:color w:val="000000"/>
        </w:rPr>
        <w:t xml:space="preserve">(лицо, осуществившее признание </w:t>
      </w:r>
      <w:r w:rsidR="008749A6">
        <w:rPr>
          <w:rFonts w:ascii="Times New Roman" w:hAnsi="Times New Roman" w:cs="Times New Roman"/>
          <w:color w:val="000000"/>
        </w:rPr>
        <w:t>Д</w:t>
      </w:r>
      <w:r w:rsidRPr="00BE4369">
        <w:rPr>
          <w:rFonts w:ascii="Times New Roman" w:hAnsi="Times New Roman" w:cs="Times New Roman"/>
          <w:color w:val="000000"/>
        </w:rPr>
        <w:t>епонента квалифицированным инвестором)</w:t>
      </w:r>
    </w:p>
    <w:p w14:paraId="18A3C889" w14:textId="77777777" w:rsidR="008808A7" w:rsidRPr="00BE4369" w:rsidRDefault="008808A7" w:rsidP="008808A7">
      <w:pPr>
        <w:spacing w:after="0"/>
        <w:rPr>
          <w:rFonts w:ascii="Times New Roman" w:hAnsi="Times New Roman" w:cs="Times New Roman"/>
          <w:color w:val="000000"/>
        </w:rPr>
      </w:pPr>
    </w:p>
    <w:p w14:paraId="5E50EF9B"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color w:val="000000"/>
        </w:rPr>
        <w:t>действующего на основании лицензии на осуществление:</w:t>
      </w:r>
    </w:p>
    <w:p w14:paraId="62050438"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брокерской деятельности</w:t>
      </w:r>
      <w:r w:rsidRPr="00BE4369">
        <w:rPr>
          <w:rFonts w:ascii="Times New Roman" w:hAnsi="Times New Roman" w:cs="Times New Roman"/>
          <w:color w:val="000000"/>
        </w:rPr>
        <w:tab/>
      </w:r>
      <w:r w:rsidRPr="00BE4369">
        <w:rPr>
          <w:rFonts w:ascii="Times New Roman" w:hAnsi="Times New Roman" w:cs="Times New Roman"/>
          <w:color w:val="000000"/>
        </w:rPr>
        <w:tab/>
      </w:r>
      <w:bookmarkStart w:id="12" w:name="_Hlk89086019"/>
      <w:r w:rsidRPr="00BE4369">
        <w:rPr>
          <w:rFonts w:ascii="Times New Roman" w:hAnsi="Times New Roman" w:cs="Times New Roman"/>
          <w:color w:val="000000"/>
        </w:rPr>
        <w:t>лицензия № __________________ от _________________</w:t>
      </w:r>
      <w:bookmarkEnd w:id="12"/>
    </w:p>
    <w:p w14:paraId="757FBC4C"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деятельности по управлению</w:t>
      </w:r>
      <w:r w:rsidRPr="00BE4369">
        <w:rPr>
          <w:rFonts w:ascii="Times New Roman" w:hAnsi="Times New Roman" w:cs="Times New Roman"/>
          <w:color w:val="000000"/>
        </w:rPr>
        <w:tab/>
        <w:t>лицензия № __________________ от _________________</w:t>
      </w:r>
    </w:p>
    <w:p w14:paraId="4067954A"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color w:val="000000"/>
        </w:rPr>
        <w:t xml:space="preserve">ценными бумагами </w:t>
      </w:r>
    </w:p>
    <w:p w14:paraId="60D6FE17"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 xml:space="preserve">деятельности управляющего </w:t>
      </w:r>
      <w:r w:rsidRPr="00BE4369">
        <w:rPr>
          <w:rFonts w:ascii="Times New Roman" w:hAnsi="Times New Roman" w:cs="Times New Roman"/>
          <w:color w:val="000000"/>
        </w:rPr>
        <w:tab/>
        <w:t>лицензия № __________________ от _________________</w:t>
      </w:r>
    </w:p>
    <w:p w14:paraId="32DE99C3"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 xml:space="preserve">о признании лица квалифицированным инвестором </w:t>
      </w:r>
    </w:p>
    <w:p w14:paraId="20BDACC7"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color w:val="000000"/>
        </w:rPr>
        <w:t xml:space="preserve">(копию уведомления и/или выписку из реестра квалифицированных лиц прилагаем) </w:t>
      </w:r>
    </w:p>
    <w:p w14:paraId="279A0717" w14:textId="77777777" w:rsidR="008808A7" w:rsidRPr="00BE4369" w:rsidRDefault="008808A7" w:rsidP="008808A7">
      <w:pPr>
        <w:spacing w:after="0"/>
        <w:rPr>
          <w:rFonts w:ascii="Times New Roman" w:hAnsi="Times New Roman" w:cs="Times New Roman"/>
        </w:rPr>
      </w:pPr>
      <w:r w:rsidRPr="00BE4369">
        <w:rPr>
          <w:rFonts w:ascii="Times New Roman" w:hAnsi="Times New Roman" w:cs="Times New Roman"/>
        </w:rPr>
        <w:t xml:space="preserve">□ </w:t>
      </w:r>
      <w:r w:rsidRPr="00BE4369">
        <w:rPr>
          <w:rFonts w:ascii="Times New Roman" w:hAnsi="Times New Roman" w:cs="Times New Roman"/>
          <w:color w:val="000000"/>
        </w:rPr>
        <w:t>об исключении из реестра лиц квалифицированных инвесторов</w:t>
      </w:r>
    </w:p>
    <w:p w14:paraId="5B0ECB0E" w14:textId="77777777" w:rsidR="008808A7" w:rsidRPr="00BE4369" w:rsidRDefault="008808A7" w:rsidP="008808A7">
      <w:pPr>
        <w:spacing w:after="0"/>
        <w:rPr>
          <w:rFonts w:ascii="Times New Roman" w:hAnsi="Times New Roman" w:cs="Times New Roman"/>
          <w:color w:val="000000"/>
        </w:rPr>
      </w:pPr>
    </w:p>
    <w:p w14:paraId="6190BFC9" w14:textId="77777777" w:rsidR="008808A7" w:rsidRPr="00BE4369" w:rsidRDefault="008808A7" w:rsidP="008808A7">
      <w:pPr>
        <w:spacing w:after="0"/>
        <w:rPr>
          <w:rFonts w:ascii="Times New Roman" w:hAnsi="Times New Roman" w:cs="Times New Roman"/>
          <w:color w:val="000000"/>
        </w:rPr>
      </w:pPr>
    </w:p>
    <w:p w14:paraId="091A6AD9"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color w:val="000000"/>
        </w:rPr>
        <w:t>_______________________________________________________________________________________</w:t>
      </w:r>
    </w:p>
    <w:p w14:paraId="5581BEBA" w14:textId="77777777" w:rsidR="008808A7" w:rsidRPr="00BE4369" w:rsidRDefault="008808A7" w:rsidP="008808A7">
      <w:pPr>
        <w:spacing w:after="0"/>
        <w:jc w:val="center"/>
        <w:rPr>
          <w:rFonts w:ascii="Times New Roman" w:hAnsi="Times New Roman" w:cs="Times New Roman"/>
        </w:rPr>
      </w:pPr>
      <w:r w:rsidRPr="00BE4369">
        <w:rPr>
          <w:rFonts w:ascii="Times New Roman" w:hAnsi="Times New Roman" w:cs="Times New Roman"/>
          <w:color w:val="000000"/>
        </w:rPr>
        <w:t>(полное официальное наименование Депонента)</w:t>
      </w:r>
    </w:p>
    <w:p w14:paraId="6D7ED2BD" w14:textId="77777777" w:rsidR="008808A7" w:rsidRPr="00BE4369" w:rsidRDefault="008808A7" w:rsidP="008808A7">
      <w:pPr>
        <w:spacing w:after="0"/>
        <w:rPr>
          <w:rFonts w:ascii="Times New Roman" w:hAnsi="Times New Roman" w:cs="Times New Roman"/>
        </w:rPr>
      </w:pPr>
    </w:p>
    <w:p w14:paraId="35678F74" w14:textId="77777777" w:rsidR="008808A7" w:rsidRPr="00BE4369" w:rsidRDefault="008808A7" w:rsidP="008808A7">
      <w:pPr>
        <w:spacing w:after="0"/>
        <w:rPr>
          <w:rFonts w:ascii="Times New Roman" w:hAnsi="Times New Roman" w:cs="Times New Roman"/>
        </w:rPr>
      </w:pPr>
      <w:r w:rsidRPr="00BE4369">
        <w:rPr>
          <w:rFonts w:ascii="Times New Roman" w:hAnsi="Times New Roman" w:cs="Times New Roman"/>
        </w:rPr>
        <w:t xml:space="preserve">С ______________________ </w:t>
      </w:r>
      <w:r w:rsidRPr="00BE4369">
        <w:rPr>
          <w:rFonts w:ascii="Times New Roman" w:hAnsi="Times New Roman" w:cs="Times New Roman"/>
        </w:rPr>
        <w:tab/>
        <w:t>□ является квалифицированным инвестором</w:t>
      </w:r>
    </w:p>
    <w:p w14:paraId="60F7131B" w14:textId="77777777" w:rsidR="008808A7" w:rsidRPr="00BE4369" w:rsidRDefault="008808A7" w:rsidP="008808A7">
      <w:pPr>
        <w:spacing w:after="0"/>
        <w:rPr>
          <w:rFonts w:ascii="Times New Roman" w:hAnsi="Times New Roman" w:cs="Times New Roman"/>
        </w:rPr>
      </w:pPr>
      <w:r w:rsidRPr="00BE4369">
        <w:rPr>
          <w:rFonts w:ascii="Times New Roman" w:hAnsi="Times New Roman" w:cs="Times New Roman"/>
        </w:rPr>
        <w:t xml:space="preserve">               (дата)</w:t>
      </w:r>
    </w:p>
    <w:p w14:paraId="01A4D4F8" w14:textId="77777777" w:rsidR="008808A7" w:rsidRPr="00BE4369" w:rsidRDefault="008808A7" w:rsidP="008808A7">
      <w:pPr>
        <w:spacing w:after="0"/>
        <w:rPr>
          <w:rFonts w:ascii="Times New Roman" w:hAnsi="Times New Roman" w:cs="Times New Roman"/>
        </w:rPr>
      </w:pPr>
      <w:r w:rsidRPr="00BE4369">
        <w:rPr>
          <w:rFonts w:ascii="Times New Roman" w:hAnsi="Times New Roman" w:cs="Times New Roman"/>
        </w:rPr>
        <w:tab/>
      </w:r>
      <w:r w:rsidRPr="00BE4369">
        <w:rPr>
          <w:rFonts w:ascii="Times New Roman" w:hAnsi="Times New Roman" w:cs="Times New Roman"/>
        </w:rPr>
        <w:tab/>
      </w:r>
      <w:r w:rsidRPr="00BE4369">
        <w:rPr>
          <w:rFonts w:ascii="Times New Roman" w:hAnsi="Times New Roman" w:cs="Times New Roman"/>
        </w:rPr>
        <w:tab/>
      </w:r>
      <w:r w:rsidRPr="00BE4369">
        <w:rPr>
          <w:rFonts w:ascii="Times New Roman" w:hAnsi="Times New Roman" w:cs="Times New Roman"/>
        </w:rPr>
        <w:tab/>
      </w:r>
      <w:r w:rsidRPr="00BE4369">
        <w:rPr>
          <w:rFonts w:ascii="Times New Roman" w:hAnsi="Times New Roman" w:cs="Times New Roman"/>
        </w:rPr>
        <w:tab/>
        <w:t>□ не является квалифицированным инвестором</w:t>
      </w:r>
    </w:p>
    <w:p w14:paraId="2B8ADF9F"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rPr>
        <w:t xml:space="preserve">□ </w:t>
      </w:r>
      <w:r w:rsidRPr="00BE4369">
        <w:rPr>
          <w:rFonts w:ascii="Times New Roman" w:hAnsi="Times New Roman" w:cs="Times New Roman"/>
          <w:color w:val="000000"/>
        </w:rPr>
        <w:t xml:space="preserve">в отношении всех видов ценных бумаг            </w:t>
      </w:r>
      <w:r w:rsidRPr="00BE4369">
        <w:rPr>
          <w:rFonts w:ascii="Times New Roman" w:hAnsi="Times New Roman" w:cs="Times New Roman"/>
        </w:rPr>
        <w:t>□</w:t>
      </w:r>
      <w:r w:rsidRPr="00BE4369">
        <w:rPr>
          <w:rFonts w:ascii="Times New Roman" w:hAnsi="Times New Roman" w:cs="Times New Roman"/>
          <w:color w:val="000000"/>
        </w:rPr>
        <w:t xml:space="preserve"> в отношении перечисленных видов ценных бумаг:</w:t>
      </w:r>
    </w:p>
    <w:p w14:paraId="09B1B314"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t>1.__________________________________________</w:t>
      </w:r>
    </w:p>
    <w:p w14:paraId="012FBCDB"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t>2.__________________________________________</w:t>
      </w:r>
    </w:p>
    <w:p w14:paraId="1F6CCA55" w14:textId="77777777" w:rsidR="008808A7" w:rsidRPr="00BE4369" w:rsidRDefault="008808A7" w:rsidP="008808A7">
      <w:pPr>
        <w:spacing w:after="0"/>
        <w:rPr>
          <w:rFonts w:ascii="Times New Roman" w:hAnsi="Times New Roman" w:cs="Times New Roman"/>
          <w:color w:val="000000"/>
        </w:rPr>
      </w:pP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t>3.__________________________________________</w:t>
      </w:r>
    </w:p>
    <w:p w14:paraId="2B9AD385" w14:textId="77777777" w:rsidR="008808A7" w:rsidRPr="00BE4369" w:rsidRDefault="008808A7" w:rsidP="008808A7">
      <w:pPr>
        <w:spacing w:after="0"/>
        <w:rPr>
          <w:rFonts w:ascii="Times New Roman" w:hAnsi="Times New Roman" w:cs="Times New Roman"/>
        </w:rPr>
      </w:pP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r>
      <w:r w:rsidRPr="00BE4369">
        <w:rPr>
          <w:rFonts w:ascii="Times New Roman" w:hAnsi="Times New Roman" w:cs="Times New Roman"/>
          <w:color w:val="000000"/>
        </w:rPr>
        <w:tab/>
        <w:t>4.__________________________________________</w:t>
      </w:r>
    </w:p>
    <w:p w14:paraId="6DB1583A" w14:textId="77777777" w:rsidR="008808A7" w:rsidRPr="00BE4369" w:rsidRDefault="008808A7" w:rsidP="008808A7">
      <w:pPr>
        <w:spacing w:after="0"/>
        <w:rPr>
          <w:rFonts w:ascii="Times New Roman" w:hAnsi="Times New Roman" w:cs="Times New Roman"/>
        </w:rPr>
      </w:pPr>
      <w:r w:rsidRPr="00BE4369">
        <w:rPr>
          <w:rFonts w:ascii="Times New Roman" w:hAnsi="Times New Roman" w:cs="Times New Roman"/>
        </w:rPr>
        <w:t>Приложение: ______________________________________________________________________</w:t>
      </w:r>
    </w:p>
    <w:p w14:paraId="47928AC7" w14:textId="77777777" w:rsidR="008808A7" w:rsidRPr="00BE4369" w:rsidRDefault="008808A7" w:rsidP="008808A7">
      <w:pPr>
        <w:spacing w:after="0"/>
        <w:rPr>
          <w:rFonts w:ascii="Times New Roman" w:hAnsi="Times New Roman" w:cs="Times New Roman"/>
          <w:b/>
          <w:bCs/>
          <w:color w:val="000000"/>
        </w:rPr>
      </w:pPr>
    </w:p>
    <w:p w14:paraId="5BE2C8BC" w14:textId="77777777" w:rsidR="008808A7" w:rsidRPr="00BE4369" w:rsidRDefault="008808A7" w:rsidP="008808A7">
      <w:pPr>
        <w:spacing w:after="0"/>
        <w:rPr>
          <w:rFonts w:ascii="Times New Roman" w:hAnsi="Times New Roman" w:cs="Times New Roman"/>
          <w:b/>
          <w:bCs/>
          <w:color w:val="000000"/>
        </w:rPr>
      </w:pPr>
    </w:p>
    <w:p w14:paraId="263BC956" w14:textId="77777777" w:rsidR="008808A7" w:rsidRPr="00BE4369" w:rsidRDefault="008808A7" w:rsidP="008808A7">
      <w:pPr>
        <w:spacing w:after="0"/>
        <w:rPr>
          <w:rFonts w:ascii="Times New Roman" w:hAnsi="Times New Roman" w:cs="Times New Roman"/>
          <w:b/>
          <w:bCs/>
          <w:color w:val="000000"/>
        </w:rPr>
      </w:pPr>
      <w:r w:rsidRPr="00BE4369">
        <w:rPr>
          <w:rFonts w:ascii="Times New Roman" w:hAnsi="Times New Roman" w:cs="Times New Roman"/>
          <w:b/>
          <w:bCs/>
          <w:color w:val="000000"/>
        </w:rPr>
        <w:t xml:space="preserve">ДЕПОНЕНТ </w:t>
      </w:r>
    </w:p>
    <w:p w14:paraId="5EA7B771" w14:textId="77777777" w:rsidR="008808A7" w:rsidRPr="00BE4369" w:rsidRDefault="008808A7" w:rsidP="008808A7">
      <w:pPr>
        <w:pStyle w:val="aff"/>
        <w:rPr>
          <w:sz w:val="22"/>
          <w:szCs w:val="22"/>
          <w:lang w:val="ru-RU"/>
        </w:rPr>
      </w:pPr>
      <w:r w:rsidRPr="00BE4369">
        <w:rPr>
          <w:rFonts w:eastAsia="Calibri"/>
          <w:sz w:val="22"/>
          <w:szCs w:val="22"/>
          <w:lang w:val="ru-RU"/>
        </w:rPr>
        <w:t>_______________________/___________________________</w:t>
      </w:r>
      <w:r w:rsidR="00DA6CFE" w:rsidRPr="00BE4369">
        <w:rPr>
          <w:rFonts w:eastAsia="Calibri"/>
          <w:sz w:val="22"/>
          <w:szCs w:val="22"/>
          <w:lang w:val="ru-RU"/>
        </w:rPr>
        <w:t xml:space="preserve"> </w:t>
      </w:r>
      <w:r w:rsidRPr="00BE4369">
        <w:rPr>
          <w:rFonts w:eastAsia="Calibri"/>
          <w:sz w:val="22"/>
          <w:szCs w:val="22"/>
          <w:lang w:val="ru-RU"/>
        </w:rPr>
        <w:t>«____»</w:t>
      </w:r>
      <w:r w:rsidR="00DA6CFE" w:rsidRPr="00BE4369">
        <w:rPr>
          <w:rFonts w:eastAsia="Calibri"/>
          <w:sz w:val="22"/>
          <w:szCs w:val="22"/>
          <w:lang w:val="ru-RU"/>
        </w:rPr>
        <w:t xml:space="preserve"> </w:t>
      </w:r>
      <w:r w:rsidRPr="00BE4369">
        <w:rPr>
          <w:rFonts w:eastAsia="Calibri"/>
          <w:sz w:val="22"/>
          <w:szCs w:val="22"/>
          <w:lang w:val="ru-RU"/>
        </w:rPr>
        <w:t>______________ 20___ г.</w:t>
      </w:r>
    </w:p>
    <w:p w14:paraId="633543AA" w14:textId="77777777" w:rsidR="008808A7" w:rsidRPr="00BE4369" w:rsidRDefault="008808A7" w:rsidP="008808A7">
      <w:pPr>
        <w:pStyle w:val="aff"/>
        <w:rPr>
          <w:rFonts w:eastAsia="Calibri"/>
          <w:sz w:val="22"/>
          <w:szCs w:val="22"/>
          <w:lang w:val="ru-RU"/>
        </w:rPr>
      </w:pPr>
      <w:r w:rsidRPr="00BE4369">
        <w:rPr>
          <w:rFonts w:eastAsia="Calibri"/>
          <w:sz w:val="22"/>
          <w:szCs w:val="22"/>
          <w:lang w:val="ru-RU"/>
        </w:rPr>
        <w:t>подпись                                             расшифровка подписи</w:t>
      </w:r>
    </w:p>
    <w:p w14:paraId="0D71B3E4" w14:textId="77777777" w:rsidR="008808A7" w:rsidRPr="00BE4369" w:rsidRDefault="008808A7" w:rsidP="008808A7">
      <w:pPr>
        <w:pStyle w:val="aff"/>
        <w:rPr>
          <w:rFonts w:eastAsia="Calibri"/>
          <w:sz w:val="22"/>
          <w:szCs w:val="22"/>
          <w:lang w:val="ru-RU"/>
        </w:rPr>
      </w:pPr>
      <w:r w:rsidRPr="00BE4369">
        <w:rPr>
          <w:rFonts w:eastAsia="Calibri"/>
          <w:sz w:val="22"/>
          <w:szCs w:val="22"/>
          <w:lang w:val="ru-RU"/>
        </w:rPr>
        <w:t>М.П.</w:t>
      </w:r>
    </w:p>
    <w:p w14:paraId="5E0EF137" w14:textId="77777777" w:rsidR="008808A7" w:rsidRPr="00BE4369" w:rsidRDefault="008808A7" w:rsidP="008808A7">
      <w:pPr>
        <w:spacing w:after="0"/>
        <w:rPr>
          <w:rFonts w:ascii="Times New Roman" w:hAnsi="Times New Roman" w:cs="Times New Roman"/>
        </w:rPr>
      </w:pPr>
    </w:p>
    <w:p w14:paraId="7E48BE71" w14:textId="77777777" w:rsidR="008808A7" w:rsidRPr="00BE4369" w:rsidRDefault="008808A7" w:rsidP="008808A7">
      <w:pPr>
        <w:spacing w:after="0"/>
        <w:rPr>
          <w:rFonts w:ascii="Times New Roman" w:hAnsi="Times New Roman" w:cs="Times New Roman"/>
        </w:rPr>
      </w:pPr>
    </w:p>
    <w:p w14:paraId="47BEF1BB" w14:textId="77777777" w:rsidR="008808A7" w:rsidRPr="00BE4369" w:rsidRDefault="008808A7" w:rsidP="008808A7">
      <w:pPr>
        <w:spacing w:after="0"/>
        <w:rPr>
          <w:rFonts w:ascii="Times New Roman" w:hAnsi="Times New Roman" w:cs="Times New Roman"/>
        </w:rPr>
      </w:pPr>
    </w:p>
    <w:p w14:paraId="034C765E" w14:textId="77777777" w:rsidR="008808A7" w:rsidRPr="00BE4369" w:rsidRDefault="008808A7" w:rsidP="008808A7">
      <w:pPr>
        <w:spacing w:after="0"/>
        <w:rPr>
          <w:rFonts w:ascii="Times New Roman" w:hAnsi="Times New Roman" w:cs="Times New Roman"/>
        </w:rPr>
      </w:pPr>
    </w:p>
    <w:p w14:paraId="2765A90D" w14:textId="77777777" w:rsidR="008808A7" w:rsidRPr="00BE4369" w:rsidRDefault="008808A7" w:rsidP="008808A7">
      <w:pPr>
        <w:spacing w:after="0"/>
        <w:rPr>
          <w:rFonts w:ascii="Times New Roman" w:hAnsi="Times New Roman" w:cs="Times New Roman"/>
        </w:rPr>
      </w:pPr>
      <w:r w:rsidRPr="00BE4369">
        <w:rPr>
          <w:rFonts w:ascii="Times New Roman" w:hAnsi="Times New Roman" w:cs="Times New Roman"/>
        </w:rPr>
        <w:t>Заполняется депозитарием:</w:t>
      </w:r>
    </w:p>
    <w:p w14:paraId="02131459" w14:textId="77777777" w:rsidR="008808A7" w:rsidRPr="00BE4369" w:rsidRDefault="008808A7" w:rsidP="008808A7">
      <w:pPr>
        <w:spacing w:after="0"/>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2"/>
        <w:gridCol w:w="4267"/>
      </w:tblGrid>
      <w:tr w:rsidR="008808A7" w:rsidRPr="00BE4369" w14:paraId="312497C6" w14:textId="77777777" w:rsidTr="00F06CDB">
        <w:tc>
          <w:tcPr>
            <w:tcW w:w="4942" w:type="dxa"/>
            <w:tcBorders>
              <w:top w:val="single" w:sz="4" w:space="0" w:color="auto"/>
              <w:left w:val="single" w:sz="4" w:space="0" w:color="auto"/>
              <w:bottom w:val="single" w:sz="4" w:space="0" w:color="auto"/>
              <w:right w:val="single" w:sz="4" w:space="0" w:color="auto"/>
            </w:tcBorders>
            <w:hideMark/>
          </w:tcPr>
          <w:p w14:paraId="31003C6D" w14:textId="77777777" w:rsidR="008808A7" w:rsidRPr="00BE4369" w:rsidRDefault="008808A7" w:rsidP="008808A7">
            <w:pPr>
              <w:spacing w:after="0"/>
              <w:jc w:val="both"/>
              <w:rPr>
                <w:rFonts w:ascii="Times New Roman" w:hAnsi="Times New Roman" w:cs="Times New Roman"/>
                <w:lang w:eastAsia="en-US"/>
              </w:rPr>
            </w:pPr>
            <w:proofErr w:type="spellStart"/>
            <w:r w:rsidRPr="00BE4369">
              <w:rPr>
                <w:rFonts w:ascii="Times New Roman" w:hAnsi="Times New Roman" w:cs="Times New Roman"/>
                <w:lang w:eastAsia="en-US"/>
              </w:rPr>
              <w:t>Вх</w:t>
            </w:r>
            <w:proofErr w:type="spellEnd"/>
            <w:r w:rsidRPr="00BE4369">
              <w:rPr>
                <w:rFonts w:ascii="Times New Roman" w:hAnsi="Times New Roman" w:cs="Times New Roman"/>
                <w:lang w:eastAsia="en-US"/>
              </w:rPr>
              <w:t xml:space="preserve">. № заявления </w:t>
            </w:r>
          </w:p>
        </w:tc>
        <w:tc>
          <w:tcPr>
            <w:tcW w:w="4267" w:type="dxa"/>
            <w:tcBorders>
              <w:top w:val="single" w:sz="4" w:space="0" w:color="auto"/>
              <w:left w:val="single" w:sz="4" w:space="0" w:color="auto"/>
              <w:bottom w:val="single" w:sz="4" w:space="0" w:color="auto"/>
              <w:right w:val="single" w:sz="4" w:space="0" w:color="auto"/>
            </w:tcBorders>
            <w:hideMark/>
          </w:tcPr>
          <w:p w14:paraId="711AEDE0" w14:textId="77777777" w:rsidR="008808A7" w:rsidRPr="00BE4369" w:rsidRDefault="008808A7" w:rsidP="008808A7">
            <w:pPr>
              <w:spacing w:after="0"/>
              <w:jc w:val="both"/>
              <w:rPr>
                <w:rFonts w:ascii="Times New Roman" w:hAnsi="Times New Roman" w:cs="Times New Roman"/>
                <w:lang w:eastAsia="en-US"/>
              </w:rPr>
            </w:pPr>
            <w:r w:rsidRPr="00BE4369">
              <w:rPr>
                <w:rFonts w:ascii="Times New Roman" w:hAnsi="Times New Roman" w:cs="Times New Roman"/>
                <w:lang w:eastAsia="en-US"/>
              </w:rPr>
              <w:t>Дата приема</w:t>
            </w:r>
          </w:p>
        </w:tc>
      </w:tr>
      <w:tr w:rsidR="008808A7" w:rsidRPr="00BE4369" w14:paraId="3D518D99" w14:textId="77777777" w:rsidTr="00F06CDB">
        <w:tc>
          <w:tcPr>
            <w:tcW w:w="4942" w:type="dxa"/>
            <w:tcBorders>
              <w:top w:val="single" w:sz="4" w:space="0" w:color="auto"/>
              <w:left w:val="single" w:sz="4" w:space="0" w:color="auto"/>
              <w:bottom w:val="single" w:sz="4" w:space="0" w:color="auto"/>
              <w:right w:val="single" w:sz="4" w:space="0" w:color="auto"/>
            </w:tcBorders>
            <w:hideMark/>
          </w:tcPr>
          <w:p w14:paraId="63DF41E5" w14:textId="77777777" w:rsidR="008808A7" w:rsidRPr="00BE4369" w:rsidRDefault="008808A7" w:rsidP="008808A7">
            <w:pPr>
              <w:spacing w:after="0"/>
              <w:jc w:val="both"/>
              <w:rPr>
                <w:rFonts w:ascii="Times New Roman" w:hAnsi="Times New Roman" w:cs="Times New Roman"/>
                <w:lang w:eastAsia="en-US"/>
              </w:rPr>
            </w:pPr>
            <w:r w:rsidRPr="00BE4369">
              <w:rPr>
                <w:rFonts w:ascii="Times New Roman" w:hAnsi="Times New Roman" w:cs="Times New Roman"/>
                <w:lang w:eastAsia="en-US"/>
              </w:rPr>
              <w:t>№ счета (</w:t>
            </w:r>
            <w:proofErr w:type="spellStart"/>
            <w:r w:rsidRPr="00BE4369">
              <w:rPr>
                <w:rFonts w:ascii="Times New Roman" w:hAnsi="Times New Roman" w:cs="Times New Roman"/>
                <w:lang w:eastAsia="en-US"/>
              </w:rPr>
              <w:t>ов</w:t>
            </w:r>
            <w:proofErr w:type="spellEnd"/>
            <w:r w:rsidRPr="00BE4369">
              <w:rPr>
                <w:rFonts w:ascii="Times New Roman" w:hAnsi="Times New Roman" w:cs="Times New Roman"/>
                <w:lang w:eastAsia="en-US"/>
              </w:rPr>
              <w:t>) депо</w:t>
            </w:r>
          </w:p>
        </w:tc>
        <w:tc>
          <w:tcPr>
            <w:tcW w:w="4267" w:type="dxa"/>
            <w:tcBorders>
              <w:top w:val="single" w:sz="4" w:space="0" w:color="auto"/>
              <w:left w:val="single" w:sz="4" w:space="0" w:color="auto"/>
              <w:bottom w:val="single" w:sz="4" w:space="0" w:color="auto"/>
              <w:right w:val="single" w:sz="4" w:space="0" w:color="auto"/>
            </w:tcBorders>
            <w:hideMark/>
          </w:tcPr>
          <w:p w14:paraId="06EFEC86" w14:textId="77777777" w:rsidR="008808A7" w:rsidRPr="00BE4369" w:rsidRDefault="008808A7" w:rsidP="008808A7">
            <w:pPr>
              <w:spacing w:after="0"/>
              <w:jc w:val="both"/>
              <w:rPr>
                <w:rFonts w:ascii="Times New Roman" w:hAnsi="Times New Roman" w:cs="Times New Roman"/>
                <w:lang w:eastAsia="en-US"/>
              </w:rPr>
            </w:pPr>
            <w:r w:rsidRPr="00BE4369">
              <w:rPr>
                <w:rFonts w:ascii="Times New Roman" w:hAnsi="Times New Roman" w:cs="Times New Roman"/>
                <w:lang w:eastAsia="en-US"/>
              </w:rPr>
              <w:t>Дата открытия счета</w:t>
            </w:r>
          </w:p>
        </w:tc>
      </w:tr>
      <w:tr w:rsidR="008808A7" w:rsidRPr="00BE4369" w14:paraId="51E6F681" w14:textId="77777777" w:rsidTr="00F06CDB">
        <w:tc>
          <w:tcPr>
            <w:tcW w:w="9209" w:type="dxa"/>
            <w:gridSpan w:val="2"/>
            <w:tcBorders>
              <w:top w:val="single" w:sz="4" w:space="0" w:color="auto"/>
              <w:left w:val="single" w:sz="4" w:space="0" w:color="auto"/>
              <w:bottom w:val="single" w:sz="4" w:space="0" w:color="auto"/>
              <w:right w:val="single" w:sz="4" w:space="0" w:color="auto"/>
            </w:tcBorders>
            <w:hideMark/>
          </w:tcPr>
          <w:p w14:paraId="7CB1F3E8" w14:textId="77777777" w:rsidR="008808A7" w:rsidRPr="00BE4369" w:rsidRDefault="008808A7" w:rsidP="008808A7">
            <w:pPr>
              <w:spacing w:after="0"/>
              <w:jc w:val="both"/>
              <w:rPr>
                <w:rFonts w:ascii="Times New Roman" w:hAnsi="Times New Roman" w:cs="Times New Roman"/>
                <w:lang w:eastAsia="en-US"/>
              </w:rPr>
            </w:pPr>
            <w:r w:rsidRPr="00BE4369">
              <w:rPr>
                <w:rFonts w:ascii="Times New Roman" w:hAnsi="Times New Roman" w:cs="Times New Roman"/>
                <w:lang w:eastAsia="en-US"/>
              </w:rPr>
              <w:t xml:space="preserve">Подпись исполнителя </w:t>
            </w:r>
          </w:p>
        </w:tc>
      </w:tr>
    </w:tbl>
    <w:p w14:paraId="248B8A02" w14:textId="77777777" w:rsidR="008808A7" w:rsidRPr="00BE4369" w:rsidRDefault="008808A7" w:rsidP="008808A7">
      <w:pPr>
        <w:rPr>
          <w:rFonts w:ascii="Times New Roman" w:hAnsi="Times New Roman" w:cs="Times New Roman"/>
          <w:b/>
          <w:bCs/>
          <w:color w:val="000000"/>
        </w:rPr>
      </w:pPr>
    </w:p>
    <w:p w14:paraId="183A2BB9" w14:textId="77777777" w:rsidR="00B42F9F" w:rsidRPr="00BE4369" w:rsidRDefault="00B42F9F" w:rsidP="00B42F9F">
      <w:pPr>
        <w:widowControl w:val="0"/>
        <w:tabs>
          <w:tab w:val="left" w:pos="1276"/>
        </w:tabs>
        <w:spacing w:after="0" w:line="240" w:lineRule="auto"/>
        <w:jc w:val="center"/>
        <w:rPr>
          <w:rFonts w:ascii="Times New Roman" w:hAnsi="Times New Roman" w:cs="Times New Roman"/>
          <w:b/>
          <w:bCs/>
          <w:color w:val="000000"/>
        </w:rPr>
      </w:pPr>
      <w:r w:rsidRPr="00BE4369">
        <w:rPr>
          <w:rFonts w:ascii="Times New Roman" w:hAnsi="Times New Roman" w:cs="Times New Roman"/>
          <w:b/>
          <w:bCs/>
          <w:color w:val="000000"/>
        </w:rPr>
        <w:lastRenderedPageBreak/>
        <w:t xml:space="preserve">Формы документов, предоставляемых Депозитарием Депоненту </w:t>
      </w:r>
    </w:p>
    <w:p w14:paraId="0AAC0624" w14:textId="77777777" w:rsidR="00B42F9F" w:rsidRPr="00BE4369" w:rsidRDefault="00B42F9F" w:rsidP="00B42F9F">
      <w:pPr>
        <w:widowControl w:val="0"/>
        <w:tabs>
          <w:tab w:val="left" w:pos="1276"/>
        </w:tabs>
        <w:spacing w:after="0" w:line="240" w:lineRule="auto"/>
        <w:jc w:val="center"/>
        <w:rPr>
          <w:rFonts w:ascii="Times New Roman" w:hAnsi="Times New Roman" w:cs="Times New Roman"/>
          <w:b/>
          <w:bCs/>
          <w:color w:val="000000"/>
        </w:rPr>
      </w:pPr>
      <w:r w:rsidRPr="00BE4369">
        <w:rPr>
          <w:rFonts w:ascii="Times New Roman" w:hAnsi="Times New Roman" w:cs="Times New Roman"/>
          <w:b/>
          <w:bCs/>
          <w:color w:val="000000"/>
        </w:rPr>
        <w:t>(Приложения к Условиям)</w:t>
      </w:r>
    </w:p>
    <w:p w14:paraId="047453D2" w14:textId="77777777" w:rsidR="008808A7" w:rsidRPr="00BE4369" w:rsidRDefault="008808A7" w:rsidP="008808A7">
      <w:pPr>
        <w:rPr>
          <w:rFonts w:ascii="Times New Roman" w:hAnsi="Times New Roman" w:cs="Times New Roman"/>
        </w:rPr>
      </w:pPr>
    </w:p>
    <w:tbl>
      <w:tblPr>
        <w:tblW w:w="0" w:type="auto"/>
        <w:tblBorders>
          <w:bottom w:val="single" w:sz="4" w:space="0" w:color="auto"/>
        </w:tblBorders>
        <w:tblLook w:val="04A0" w:firstRow="1" w:lastRow="0" w:firstColumn="1" w:lastColumn="0" w:noHBand="0" w:noVBand="1"/>
      </w:tblPr>
      <w:tblGrid>
        <w:gridCol w:w="5070"/>
        <w:gridCol w:w="4501"/>
      </w:tblGrid>
      <w:tr w:rsidR="00B42F9F" w:rsidRPr="00BE4369" w14:paraId="1158072F" w14:textId="77777777" w:rsidTr="00F06CDB">
        <w:trPr>
          <w:trHeight w:val="610"/>
        </w:trPr>
        <w:tc>
          <w:tcPr>
            <w:tcW w:w="5070" w:type="dxa"/>
            <w:shd w:val="clear" w:color="auto" w:fill="auto"/>
            <w:hideMark/>
          </w:tcPr>
          <w:p w14:paraId="7DC0505D" w14:textId="77777777" w:rsidR="00B42F9F" w:rsidRPr="00471999" w:rsidRDefault="00B42F9F" w:rsidP="00B42F9F">
            <w:pPr>
              <w:spacing w:after="0"/>
              <w:rPr>
                <w:rFonts w:ascii="Times New Roman" w:hAnsi="Times New Roman" w:cs="Times New Roman"/>
                <w:sz w:val="20"/>
                <w:szCs w:val="20"/>
              </w:rPr>
            </w:pPr>
            <w:r w:rsidRPr="00471999">
              <w:rPr>
                <w:rFonts w:ascii="Times New Roman" w:hAnsi="Times New Roman" w:cs="Times New Roman"/>
                <w:sz w:val="20"/>
                <w:szCs w:val="20"/>
              </w:rPr>
              <w:t>Депозитарий «Северный Народный Банк» (АО)</w:t>
            </w:r>
          </w:p>
          <w:p w14:paraId="55D7FF03" w14:textId="77777777" w:rsidR="00B42F9F" w:rsidRPr="00471999" w:rsidRDefault="00B42F9F" w:rsidP="00B42F9F">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5A5F0069" w14:textId="77777777" w:rsidR="00B42F9F" w:rsidRPr="00471999" w:rsidRDefault="00B42F9F" w:rsidP="00B42F9F">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 (8212) 40-97-06</w:t>
            </w:r>
          </w:p>
        </w:tc>
        <w:tc>
          <w:tcPr>
            <w:tcW w:w="4501" w:type="dxa"/>
            <w:shd w:val="clear" w:color="auto" w:fill="auto"/>
            <w:hideMark/>
          </w:tcPr>
          <w:p w14:paraId="099FB2AF" w14:textId="77777777" w:rsidR="00B42F9F" w:rsidRPr="00471999" w:rsidRDefault="00D77BE4" w:rsidP="00B42F9F">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B42F9F" w:rsidRPr="00471999">
              <w:rPr>
                <w:rFonts w:ascii="Times New Roman" w:hAnsi="Times New Roman" w:cs="Times New Roman"/>
                <w:sz w:val="20"/>
                <w:szCs w:val="20"/>
                <w:lang w:eastAsia="en-US"/>
              </w:rPr>
              <w:t xml:space="preserve"> 20 </w:t>
            </w:r>
          </w:p>
          <w:p w14:paraId="4E96A4B0" w14:textId="77777777" w:rsidR="00B42F9F" w:rsidRPr="00471999" w:rsidRDefault="00B42F9F" w:rsidP="00B42F9F">
            <w:pPr>
              <w:spacing w:after="0"/>
              <w:jc w:val="right"/>
              <w:rPr>
                <w:rFonts w:ascii="Times New Roman" w:hAnsi="Times New Roman" w:cs="Times New Roman"/>
                <w:sz w:val="20"/>
                <w:szCs w:val="20"/>
              </w:rPr>
            </w:pPr>
            <w:r w:rsidRPr="00471999">
              <w:rPr>
                <w:rFonts w:ascii="Times New Roman" w:hAnsi="Times New Roman" w:cs="Times New Roman"/>
                <w:sz w:val="20"/>
                <w:szCs w:val="20"/>
              </w:rPr>
              <w:t>К Условиям осуществления депозитарной</w:t>
            </w:r>
          </w:p>
          <w:p w14:paraId="0438C7DC" w14:textId="77777777" w:rsidR="00B42F9F" w:rsidRPr="00471999" w:rsidRDefault="00B42F9F" w:rsidP="00B42F9F">
            <w:pPr>
              <w:spacing w:after="0"/>
              <w:jc w:val="right"/>
              <w:rPr>
                <w:rFonts w:ascii="Times New Roman" w:hAnsi="Times New Roman" w:cs="Times New Roman"/>
                <w:sz w:val="20"/>
                <w:szCs w:val="20"/>
              </w:rPr>
            </w:pPr>
            <w:r w:rsidRPr="00471999">
              <w:rPr>
                <w:rFonts w:ascii="Times New Roman" w:hAnsi="Times New Roman" w:cs="Times New Roman"/>
                <w:sz w:val="20"/>
                <w:szCs w:val="20"/>
              </w:rPr>
              <w:t>деятельности в «Северный Народный Банк» (АО)</w:t>
            </w:r>
          </w:p>
        </w:tc>
      </w:tr>
    </w:tbl>
    <w:p w14:paraId="79185BC1"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  </w:t>
      </w:r>
    </w:p>
    <w:p w14:paraId="3684F878" w14:textId="77777777" w:rsidR="00B42F9F" w:rsidRPr="00BE4369" w:rsidRDefault="00B42F9F" w:rsidP="00B42F9F">
      <w:pPr>
        <w:pStyle w:val="af"/>
        <w:rPr>
          <w:rFonts w:ascii="Times New Roman" w:hAnsi="Times New Roman" w:cs="Times New Roman"/>
          <w:sz w:val="22"/>
          <w:szCs w:val="22"/>
        </w:rPr>
      </w:pPr>
    </w:p>
    <w:p w14:paraId="263CE917" w14:textId="77777777" w:rsidR="00B42F9F" w:rsidRPr="00BE4369" w:rsidRDefault="00B42F9F" w:rsidP="00B42F9F">
      <w:pPr>
        <w:pStyle w:val="af"/>
        <w:rPr>
          <w:rFonts w:ascii="Times New Roman" w:hAnsi="Times New Roman" w:cs="Times New Roman"/>
          <w:sz w:val="22"/>
          <w:szCs w:val="22"/>
        </w:rPr>
      </w:pPr>
    </w:p>
    <w:p w14:paraId="09C6D480" w14:textId="77777777" w:rsidR="00B42F9F" w:rsidRPr="00BE4369" w:rsidRDefault="00B42F9F" w:rsidP="00B42F9F">
      <w:pPr>
        <w:pStyle w:val="af"/>
        <w:rPr>
          <w:rFonts w:ascii="Times New Roman" w:hAnsi="Times New Roman" w:cs="Times New Roman"/>
          <w:sz w:val="22"/>
          <w:szCs w:val="22"/>
        </w:rPr>
      </w:pPr>
    </w:p>
    <w:p w14:paraId="2BD2EE5F" w14:textId="77777777" w:rsidR="00B42F9F" w:rsidRPr="00BE4369" w:rsidRDefault="00B42F9F" w:rsidP="00B42F9F">
      <w:pPr>
        <w:spacing w:after="0"/>
        <w:jc w:val="center"/>
        <w:rPr>
          <w:rFonts w:ascii="Times New Roman" w:hAnsi="Times New Roman" w:cs="Times New Roman"/>
          <w:b/>
        </w:rPr>
      </w:pPr>
      <w:r w:rsidRPr="00BE4369">
        <w:rPr>
          <w:rFonts w:ascii="Times New Roman" w:hAnsi="Times New Roman" w:cs="Times New Roman"/>
          <w:b/>
        </w:rPr>
        <w:t>Выписка по счету Депо: _________________</w:t>
      </w:r>
    </w:p>
    <w:p w14:paraId="560F6B02"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владельца: ___________________________                                                                                               </w:t>
      </w:r>
    </w:p>
    <w:p w14:paraId="288903EB"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за период с ___________ по ____________ </w:t>
      </w:r>
    </w:p>
    <w:p w14:paraId="2B682032"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Тип счета Депо: Счет собственника (клиентские ЦБ)                           </w:t>
      </w:r>
    </w:p>
    <w:p w14:paraId="54A7DF20"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Раздел счета: _________________________    </w:t>
      </w:r>
    </w:p>
    <w:p w14:paraId="4727BAF9"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17"/>
        <w:gridCol w:w="1701"/>
        <w:gridCol w:w="4645"/>
      </w:tblGrid>
      <w:tr w:rsidR="00B42F9F" w:rsidRPr="00BE4369" w14:paraId="726B9204" w14:textId="77777777" w:rsidTr="00F06CDB">
        <w:tc>
          <w:tcPr>
            <w:tcW w:w="8864" w:type="dxa"/>
            <w:gridSpan w:val="4"/>
            <w:shd w:val="clear" w:color="auto" w:fill="auto"/>
          </w:tcPr>
          <w:p w14:paraId="5A3CAEF5" w14:textId="77777777" w:rsidR="00B42F9F" w:rsidRPr="00BE4369" w:rsidRDefault="00B42F9F" w:rsidP="00B42F9F">
            <w:pPr>
              <w:pStyle w:val="af"/>
              <w:rPr>
                <w:rFonts w:ascii="Times New Roman" w:hAnsi="Times New Roman" w:cs="Times New Roman"/>
                <w:sz w:val="22"/>
                <w:szCs w:val="22"/>
              </w:rPr>
            </w:pPr>
          </w:p>
          <w:p w14:paraId="6510D84D"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ЦБ: ________________   </w:t>
            </w:r>
          </w:p>
          <w:p w14:paraId="5246E002"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                                                                                                               </w:t>
            </w:r>
          </w:p>
          <w:p w14:paraId="040C84FF"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Номер государственной регистрации: _____________ Код ISIN: _________________</w:t>
            </w:r>
          </w:p>
          <w:p w14:paraId="6F56DD10"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                                                                                    </w:t>
            </w:r>
          </w:p>
        </w:tc>
      </w:tr>
      <w:tr w:rsidR="00B42F9F" w:rsidRPr="00BE4369" w14:paraId="69E0BB3A" w14:textId="77777777" w:rsidTr="00F06CDB">
        <w:tc>
          <w:tcPr>
            <w:tcW w:w="8864" w:type="dxa"/>
            <w:gridSpan w:val="4"/>
            <w:shd w:val="clear" w:color="auto" w:fill="auto"/>
          </w:tcPr>
          <w:p w14:paraId="23CD902D" w14:textId="77777777" w:rsidR="00B42F9F" w:rsidRPr="00BE4369" w:rsidRDefault="00B42F9F" w:rsidP="00B42F9F">
            <w:pPr>
              <w:pStyle w:val="af"/>
              <w:rPr>
                <w:rFonts w:ascii="Times New Roman" w:hAnsi="Times New Roman" w:cs="Times New Roman"/>
                <w:sz w:val="22"/>
                <w:szCs w:val="22"/>
              </w:rPr>
            </w:pPr>
          </w:p>
          <w:p w14:paraId="2020D768"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Входящий остаток, шт.: _________________</w:t>
            </w:r>
          </w:p>
          <w:p w14:paraId="26F46815" w14:textId="77777777" w:rsidR="00B42F9F" w:rsidRPr="00BE4369" w:rsidRDefault="00B42F9F" w:rsidP="00B42F9F">
            <w:pPr>
              <w:pStyle w:val="af"/>
              <w:rPr>
                <w:rFonts w:ascii="Times New Roman" w:hAnsi="Times New Roman" w:cs="Times New Roman"/>
                <w:sz w:val="22"/>
                <w:szCs w:val="22"/>
              </w:rPr>
            </w:pPr>
          </w:p>
          <w:p w14:paraId="0949A30E"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Исходящий остаток, шт.: ________________</w:t>
            </w:r>
          </w:p>
          <w:p w14:paraId="6901171E" w14:textId="77777777" w:rsidR="00B42F9F" w:rsidRPr="00BE4369" w:rsidRDefault="00B42F9F" w:rsidP="00B42F9F">
            <w:pPr>
              <w:pStyle w:val="af"/>
              <w:rPr>
                <w:rFonts w:ascii="Times New Roman" w:hAnsi="Times New Roman" w:cs="Times New Roman"/>
                <w:sz w:val="22"/>
                <w:szCs w:val="22"/>
              </w:rPr>
            </w:pPr>
          </w:p>
        </w:tc>
      </w:tr>
      <w:tr w:rsidR="00B42F9F" w:rsidRPr="00BE4369" w14:paraId="2966855A" w14:textId="77777777" w:rsidTr="00F06CDB">
        <w:tc>
          <w:tcPr>
            <w:tcW w:w="1101" w:type="dxa"/>
            <w:shd w:val="clear" w:color="auto" w:fill="auto"/>
          </w:tcPr>
          <w:p w14:paraId="6D7B9E66" w14:textId="77777777" w:rsidR="00B42F9F" w:rsidRPr="00BE4369" w:rsidRDefault="00B42F9F" w:rsidP="00B42F9F">
            <w:pPr>
              <w:pStyle w:val="af"/>
              <w:jc w:val="center"/>
              <w:rPr>
                <w:rFonts w:ascii="Times New Roman" w:hAnsi="Times New Roman" w:cs="Times New Roman"/>
                <w:sz w:val="22"/>
                <w:szCs w:val="22"/>
              </w:rPr>
            </w:pPr>
            <w:r w:rsidRPr="00BE4369">
              <w:rPr>
                <w:rFonts w:ascii="Times New Roman" w:hAnsi="Times New Roman" w:cs="Times New Roman"/>
                <w:sz w:val="22"/>
                <w:szCs w:val="22"/>
              </w:rPr>
              <w:t>Номер и дата операции</w:t>
            </w:r>
          </w:p>
        </w:tc>
        <w:tc>
          <w:tcPr>
            <w:tcW w:w="1417" w:type="dxa"/>
            <w:shd w:val="clear" w:color="auto" w:fill="auto"/>
          </w:tcPr>
          <w:p w14:paraId="3A789256" w14:textId="77777777" w:rsidR="00B42F9F" w:rsidRPr="00BE4369" w:rsidRDefault="00B42F9F" w:rsidP="00B42F9F">
            <w:pPr>
              <w:pStyle w:val="af"/>
              <w:jc w:val="center"/>
              <w:rPr>
                <w:rFonts w:ascii="Times New Roman" w:hAnsi="Times New Roman" w:cs="Times New Roman"/>
                <w:sz w:val="22"/>
                <w:szCs w:val="22"/>
              </w:rPr>
            </w:pPr>
            <w:r w:rsidRPr="00BE4369">
              <w:rPr>
                <w:rFonts w:ascii="Times New Roman" w:hAnsi="Times New Roman" w:cs="Times New Roman"/>
                <w:sz w:val="22"/>
                <w:szCs w:val="22"/>
              </w:rPr>
              <w:t>Вид операции</w:t>
            </w:r>
          </w:p>
        </w:tc>
        <w:tc>
          <w:tcPr>
            <w:tcW w:w="1701" w:type="dxa"/>
            <w:shd w:val="clear" w:color="auto" w:fill="auto"/>
          </w:tcPr>
          <w:p w14:paraId="3E92BAA5" w14:textId="77777777" w:rsidR="00B42F9F" w:rsidRPr="00BE4369" w:rsidRDefault="00B42F9F" w:rsidP="00B42F9F">
            <w:pPr>
              <w:pStyle w:val="af"/>
              <w:jc w:val="center"/>
              <w:rPr>
                <w:rFonts w:ascii="Times New Roman" w:hAnsi="Times New Roman" w:cs="Times New Roman"/>
                <w:sz w:val="22"/>
                <w:szCs w:val="22"/>
              </w:rPr>
            </w:pPr>
            <w:r w:rsidRPr="00BE4369">
              <w:rPr>
                <w:rFonts w:ascii="Times New Roman" w:hAnsi="Times New Roman" w:cs="Times New Roman"/>
                <w:sz w:val="22"/>
                <w:szCs w:val="22"/>
              </w:rPr>
              <w:t xml:space="preserve">Количество </w:t>
            </w:r>
          </w:p>
          <w:p w14:paraId="1E0F17C5" w14:textId="77777777" w:rsidR="00B42F9F" w:rsidRPr="00BE4369" w:rsidRDefault="00B42F9F" w:rsidP="00B42F9F">
            <w:pPr>
              <w:pStyle w:val="af"/>
              <w:jc w:val="center"/>
              <w:rPr>
                <w:rFonts w:ascii="Times New Roman" w:hAnsi="Times New Roman" w:cs="Times New Roman"/>
                <w:sz w:val="22"/>
                <w:szCs w:val="22"/>
              </w:rPr>
            </w:pPr>
            <w:r w:rsidRPr="00BE4369">
              <w:rPr>
                <w:rFonts w:ascii="Times New Roman" w:hAnsi="Times New Roman" w:cs="Times New Roman"/>
                <w:sz w:val="22"/>
                <w:szCs w:val="22"/>
              </w:rPr>
              <w:t>ценных бумаг, шт.</w:t>
            </w:r>
          </w:p>
        </w:tc>
        <w:tc>
          <w:tcPr>
            <w:tcW w:w="4645" w:type="dxa"/>
            <w:tcBorders>
              <w:bottom w:val="single" w:sz="4" w:space="0" w:color="auto"/>
            </w:tcBorders>
            <w:shd w:val="clear" w:color="auto" w:fill="auto"/>
          </w:tcPr>
          <w:p w14:paraId="440FB383" w14:textId="77777777" w:rsidR="00B42F9F" w:rsidRPr="00BE4369" w:rsidRDefault="00B42F9F" w:rsidP="00B42F9F">
            <w:pPr>
              <w:pStyle w:val="af"/>
              <w:jc w:val="center"/>
              <w:rPr>
                <w:rFonts w:ascii="Times New Roman" w:hAnsi="Times New Roman" w:cs="Times New Roman"/>
                <w:sz w:val="22"/>
                <w:szCs w:val="22"/>
              </w:rPr>
            </w:pPr>
            <w:r w:rsidRPr="00BE4369">
              <w:rPr>
                <w:rFonts w:ascii="Times New Roman" w:hAnsi="Times New Roman" w:cs="Times New Roman"/>
                <w:sz w:val="22"/>
                <w:szCs w:val="22"/>
              </w:rPr>
              <w:t>Номера и наименования разделов по дебету и кредиту</w:t>
            </w:r>
          </w:p>
        </w:tc>
      </w:tr>
      <w:tr w:rsidR="00B42F9F" w:rsidRPr="00BE4369" w14:paraId="1563AE32" w14:textId="77777777" w:rsidTr="00F06CDB">
        <w:trPr>
          <w:trHeight w:val="490"/>
        </w:trPr>
        <w:tc>
          <w:tcPr>
            <w:tcW w:w="1101" w:type="dxa"/>
            <w:shd w:val="clear" w:color="auto" w:fill="auto"/>
          </w:tcPr>
          <w:p w14:paraId="5D16A296" w14:textId="77777777" w:rsidR="00B42F9F" w:rsidRPr="00BE4369" w:rsidRDefault="00B42F9F" w:rsidP="00B42F9F">
            <w:pPr>
              <w:pStyle w:val="af"/>
              <w:rPr>
                <w:rFonts w:ascii="Times New Roman" w:hAnsi="Times New Roman" w:cs="Times New Roman"/>
                <w:sz w:val="22"/>
                <w:szCs w:val="22"/>
              </w:rPr>
            </w:pPr>
          </w:p>
        </w:tc>
        <w:tc>
          <w:tcPr>
            <w:tcW w:w="1417" w:type="dxa"/>
            <w:shd w:val="clear" w:color="auto" w:fill="auto"/>
          </w:tcPr>
          <w:p w14:paraId="48684CFA" w14:textId="77777777" w:rsidR="00B42F9F" w:rsidRPr="00BE4369" w:rsidRDefault="00B42F9F" w:rsidP="00B42F9F">
            <w:pPr>
              <w:pStyle w:val="af"/>
              <w:rPr>
                <w:rFonts w:ascii="Times New Roman" w:hAnsi="Times New Roman" w:cs="Times New Roman"/>
                <w:sz w:val="22"/>
                <w:szCs w:val="22"/>
              </w:rPr>
            </w:pPr>
          </w:p>
        </w:tc>
        <w:tc>
          <w:tcPr>
            <w:tcW w:w="1701" w:type="dxa"/>
            <w:shd w:val="clear" w:color="auto" w:fill="auto"/>
          </w:tcPr>
          <w:p w14:paraId="645DEFA8" w14:textId="77777777" w:rsidR="00B42F9F" w:rsidRPr="00BE4369" w:rsidRDefault="00B42F9F" w:rsidP="00B42F9F">
            <w:pPr>
              <w:pStyle w:val="af"/>
              <w:rPr>
                <w:rFonts w:ascii="Times New Roman" w:hAnsi="Times New Roman" w:cs="Times New Roman"/>
                <w:sz w:val="22"/>
                <w:szCs w:val="22"/>
              </w:rPr>
            </w:pPr>
          </w:p>
        </w:tc>
        <w:tc>
          <w:tcPr>
            <w:tcW w:w="4645" w:type="dxa"/>
            <w:shd w:val="clear" w:color="auto" w:fill="auto"/>
          </w:tcPr>
          <w:p w14:paraId="02BFDBE6" w14:textId="77777777" w:rsidR="00B42F9F" w:rsidRPr="00BE4369" w:rsidRDefault="00B42F9F" w:rsidP="00B42F9F">
            <w:pPr>
              <w:pStyle w:val="af"/>
              <w:rPr>
                <w:rFonts w:ascii="Times New Roman" w:hAnsi="Times New Roman" w:cs="Times New Roman"/>
                <w:sz w:val="22"/>
                <w:szCs w:val="22"/>
              </w:rPr>
            </w:pPr>
          </w:p>
        </w:tc>
      </w:tr>
    </w:tbl>
    <w:p w14:paraId="2C1E6B04"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                                                                         </w:t>
      </w:r>
    </w:p>
    <w:p w14:paraId="25FC416F" w14:textId="77777777" w:rsidR="00B42F9F" w:rsidRPr="00BE4369" w:rsidRDefault="00B42F9F" w:rsidP="00B42F9F">
      <w:pPr>
        <w:pStyle w:val="af"/>
        <w:rPr>
          <w:rFonts w:ascii="Times New Roman" w:hAnsi="Times New Roman" w:cs="Times New Roman"/>
          <w:sz w:val="22"/>
          <w:szCs w:val="22"/>
        </w:rPr>
      </w:pPr>
    </w:p>
    <w:p w14:paraId="59671604"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Выписка ценной бумагой не является</w:t>
      </w:r>
    </w:p>
    <w:p w14:paraId="62C4775C" w14:textId="77777777" w:rsidR="00B42F9F" w:rsidRPr="00BE4369" w:rsidRDefault="00B42F9F" w:rsidP="00B42F9F">
      <w:pPr>
        <w:pStyle w:val="af"/>
        <w:rPr>
          <w:rFonts w:ascii="Times New Roman" w:hAnsi="Times New Roman" w:cs="Times New Roman"/>
          <w:sz w:val="22"/>
          <w:szCs w:val="22"/>
        </w:rPr>
      </w:pPr>
    </w:p>
    <w:p w14:paraId="2623F172"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     Должность                 Ф.И.О.                  </w:t>
      </w:r>
    </w:p>
    <w:p w14:paraId="4BF260E7" w14:textId="77777777" w:rsidR="00B42F9F" w:rsidRPr="00BE4369" w:rsidRDefault="00B42F9F" w:rsidP="00B42F9F">
      <w:pPr>
        <w:pStyle w:val="af"/>
        <w:rPr>
          <w:rFonts w:ascii="Times New Roman" w:hAnsi="Times New Roman" w:cs="Times New Roman"/>
          <w:sz w:val="22"/>
          <w:szCs w:val="22"/>
        </w:rPr>
      </w:pPr>
    </w:p>
    <w:p w14:paraId="2C7C6A7E" w14:textId="77777777" w:rsidR="00B42F9F" w:rsidRPr="00BE4369" w:rsidRDefault="00B42F9F" w:rsidP="00B42F9F">
      <w:pPr>
        <w:pStyle w:val="af"/>
        <w:rPr>
          <w:rFonts w:ascii="Times New Roman" w:hAnsi="Times New Roman" w:cs="Times New Roman"/>
          <w:sz w:val="22"/>
          <w:szCs w:val="22"/>
        </w:rPr>
      </w:pPr>
      <w:r w:rsidRPr="00BE4369">
        <w:rPr>
          <w:rFonts w:ascii="Times New Roman" w:hAnsi="Times New Roman" w:cs="Times New Roman"/>
          <w:sz w:val="22"/>
          <w:szCs w:val="22"/>
        </w:rPr>
        <w:t xml:space="preserve">    </w:t>
      </w:r>
    </w:p>
    <w:p w14:paraId="3C0E1ED1" w14:textId="77777777" w:rsidR="00B42F9F" w:rsidRPr="00BE4369" w:rsidRDefault="00B42F9F" w:rsidP="00B42F9F">
      <w:pPr>
        <w:pStyle w:val="af"/>
        <w:rPr>
          <w:rFonts w:ascii="Times New Roman" w:hAnsi="Times New Roman" w:cs="Times New Roman"/>
          <w:sz w:val="22"/>
          <w:szCs w:val="22"/>
        </w:rPr>
      </w:pPr>
    </w:p>
    <w:p w14:paraId="04C116DD" w14:textId="77777777" w:rsidR="00B42F9F" w:rsidRPr="00BE4369" w:rsidRDefault="00B42F9F" w:rsidP="00B42F9F">
      <w:pPr>
        <w:spacing w:after="0"/>
        <w:rPr>
          <w:rFonts w:ascii="Times New Roman" w:hAnsi="Times New Roman" w:cs="Times New Roman"/>
        </w:rPr>
      </w:pPr>
    </w:p>
    <w:p w14:paraId="7E96D514" w14:textId="77777777" w:rsidR="008808A7" w:rsidRPr="00BE4369" w:rsidRDefault="008808A7" w:rsidP="00B42F9F">
      <w:pPr>
        <w:spacing w:after="0"/>
        <w:rPr>
          <w:rFonts w:ascii="Times New Roman" w:hAnsi="Times New Roman" w:cs="Times New Roman"/>
          <w:bCs/>
        </w:rPr>
      </w:pPr>
    </w:p>
    <w:p w14:paraId="7B795454" w14:textId="77777777" w:rsidR="00B42F9F" w:rsidRPr="00BE4369" w:rsidRDefault="00B42F9F" w:rsidP="00B42F9F">
      <w:pPr>
        <w:spacing w:after="0"/>
        <w:rPr>
          <w:rFonts w:ascii="Times New Roman" w:hAnsi="Times New Roman" w:cs="Times New Roman"/>
          <w:bCs/>
        </w:rPr>
      </w:pPr>
    </w:p>
    <w:p w14:paraId="78A5024A" w14:textId="77777777" w:rsidR="00B42F9F" w:rsidRPr="00BE4369" w:rsidRDefault="00B42F9F" w:rsidP="00B42F9F">
      <w:pPr>
        <w:spacing w:after="0"/>
        <w:rPr>
          <w:rFonts w:ascii="Times New Roman" w:hAnsi="Times New Roman" w:cs="Times New Roman"/>
          <w:bCs/>
        </w:rPr>
      </w:pPr>
    </w:p>
    <w:p w14:paraId="6D55C0C0" w14:textId="77777777" w:rsidR="00B42F9F" w:rsidRPr="00BE4369" w:rsidRDefault="00B42F9F" w:rsidP="00B42F9F">
      <w:pPr>
        <w:spacing w:after="0"/>
        <w:rPr>
          <w:rFonts w:ascii="Times New Roman" w:hAnsi="Times New Roman" w:cs="Times New Roman"/>
          <w:bCs/>
        </w:rPr>
      </w:pPr>
    </w:p>
    <w:p w14:paraId="0DD066EF" w14:textId="77777777" w:rsidR="00B42F9F" w:rsidRPr="00BE4369" w:rsidRDefault="00B42F9F" w:rsidP="00B42F9F">
      <w:pPr>
        <w:spacing w:after="0"/>
        <w:rPr>
          <w:rFonts w:ascii="Times New Roman" w:hAnsi="Times New Roman" w:cs="Times New Roman"/>
          <w:bCs/>
        </w:rPr>
      </w:pPr>
    </w:p>
    <w:p w14:paraId="0F09A8EE" w14:textId="77777777" w:rsidR="00B42F9F" w:rsidRPr="00BE4369" w:rsidRDefault="00B42F9F" w:rsidP="00B42F9F">
      <w:pPr>
        <w:spacing w:after="0"/>
        <w:rPr>
          <w:rFonts w:ascii="Times New Roman" w:hAnsi="Times New Roman" w:cs="Times New Roman"/>
          <w:bCs/>
        </w:rPr>
      </w:pPr>
    </w:p>
    <w:p w14:paraId="00A27E98" w14:textId="77777777" w:rsidR="00B42F9F" w:rsidRPr="00BE4369" w:rsidRDefault="00B42F9F" w:rsidP="00B42F9F">
      <w:pPr>
        <w:spacing w:after="0"/>
        <w:rPr>
          <w:rFonts w:ascii="Times New Roman" w:hAnsi="Times New Roman" w:cs="Times New Roman"/>
          <w:bCs/>
        </w:rPr>
      </w:pPr>
    </w:p>
    <w:p w14:paraId="74DF2F4F" w14:textId="77777777" w:rsidR="00B42F9F" w:rsidRPr="00BE4369" w:rsidRDefault="00B42F9F" w:rsidP="00B42F9F">
      <w:pPr>
        <w:spacing w:after="0"/>
        <w:rPr>
          <w:rFonts w:ascii="Times New Roman" w:hAnsi="Times New Roman" w:cs="Times New Roman"/>
          <w:bCs/>
        </w:rPr>
      </w:pPr>
    </w:p>
    <w:p w14:paraId="3126DC58" w14:textId="77777777" w:rsidR="00B42F9F" w:rsidRPr="00BE4369" w:rsidRDefault="00B42F9F" w:rsidP="00B42F9F">
      <w:pPr>
        <w:spacing w:after="0"/>
        <w:rPr>
          <w:rFonts w:ascii="Times New Roman" w:hAnsi="Times New Roman" w:cs="Times New Roman"/>
          <w:bCs/>
        </w:rPr>
      </w:pPr>
    </w:p>
    <w:p w14:paraId="3ADFD78A" w14:textId="77777777" w:rsidR="00B42F9F" w:rsidRPr="00BE4369" w:rsidRDefault="00B42F9F" w:rsidP="00B42F9F">
      <w:pPr>
        <w:spacing w:after="0"/>
        <w:rPr>
          <w:rFonts w:ascii="Times New Roman" w:hAnsi="Times New Roman" w:cs="Times New Roman"/>
          <w:bCs/>
        </w:rPr>
      </w:pPr>
    </w:p>
    <w:p w14:paraId="385C8C1F" w14:textId="77777777" w:rsidR="00B42F9F" w:rsidRPr="00BE4369" w:rsidRDefault="00B42F9F" w:rsidP="00B42F9F">
      <w:pPr>
        <w:spacing w:after="0"/>
        <w:rPr>
          <w:rFonts w:ascii="Times New Roman" w:hAnsi="Times New Roman" w:cs="Times New Roman"/>
          <w:bCs/>
        </w:rPr>
      </w:pPr>
    </w:p>
    <w:p w14:paraId="51784393" w14:textId="77777777" w:rsidR="00B42F9F" w:rsidRPr="00BE4369" w:rsidRDefault="00B42F9F" w:rsidP="00B42F9F">
      <w:pPr>
        <w:spacing w:after="0"/>
        <w:rPr>
          <w:rFonts w:ascii="Times New Roman" w:hAnsi="Times New Roman" w:cs="Times New Roman"/>
          <w:bCs/>
        </w:rPr>
      </w:pPr>
    </w:p>
    <w:p w14:paraId="0DC52EBB" w14:textId="77777777" w:rsidR="00B42F9F" w:rsidRPr="00BE4369" w:rsidRDefault="00B42F9F" w:rsidP="00B42F9F">
      <w:pPr>
        <w:spacing w:after="0"/>
        <w:rPr>
          <w:rFonts w:ascii="Times New Roman" w:hAnsi="Times New Roman" w:cs="Times New Roman"/>
          <w:bCs/>
        </w:rPr>
      </w:pPr>
    </w:p>
    <w:tbl>
      <w:tblPr>
        <w:tblW w:w="0" w:type="auto"/>
        <w:tblBorders>
          <w:bottom w:val="single" w:sz="4" w:space="0" w:color="auto"/>
        </w:tblBorders>
        <w:tblLook w:val="04A0" w:firstRow="1" w:lastRow="0" w:firstColumn="1" w:lastColumn="0" w:noHBand="0" w:noVBand="1"/>
      </w:tblPr>
      <w:tblGrid>
        <w:gridCol w:w="4928"/>
        <w:gridCol w:w="4643"/>
      </w:tblGrid>
      <w:tr w:rsidR="00B42F9F" w:rsidRPr="00BE4369" w14:paraId="27B22369" w14:textId="77777777" w:rsidTr="00F06CDB">
        <w:trPr>
          <w:trHeight w:val="752"/>
        </w:trPr>
        <w:tc>
          <w:tcPr>
            <w:tcW w:w="4928" w:type="dxa"/>
            <w:tcBorders>
              <w:bottom w:val="single" w:sz="4" w:space="0" w:color="auto"/>
            </w:tcBorders>
            <w:hideMark/>
          </w:tcPr>
          <w:p w14:paraId="609E649E" w14:textId="77777777" w:rsidR="00B42F9F" w:rsidRPr="00471999" w:rsidRDefault="00B42F9F" w:rsidP="00B42F9F">
            <w:pPr>
              <w:spacing w:after="0"/>
              <w:rPr>
                <w:rFonts w:ascii="Times New Roman" w:hAnsi="Times New Roman" w:cs="Times New Roman"/>
                <w:sz w:val="20"/>
                <w:szCs w:val="20"/>
              </w:rPr>
            </w:pPr>
            <w:bookmarkStart w:id="13" w:name="_Hlk142993577"/>
            <w:r w:rsidRPr="00471999">
              <w:rPr>
                <w:rFonts w:ascii="Times New Roman" w:hAnsi="Times New Roman" w:cs="Times New Roman"/>
                <w:sz w:val="20"/>
                <w:szCs w:val="20"/>
              </w:rPr>
              <w:lastRenderedPageBreak/>
              <w:t>Депозитарий «Северный Народный Банк» (АО)</w:t>
            </w:r>
          </w:p>
          <w:p w14:paraId="3786F371" w14:textId="77777777" w:rsidR="00B42F9F" w:rsidRPr="00471999" w:rsidRDefault="00B42F9F" w:rsidP="00B42F9F">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4F35FB0F" w14:textId="77777777" w:rsidR="00B42F9F" w:rsidRPr="00471999" w:rsidRDefault="00B42F9F" w:rsidP="00B42F9F">
            <w:pPr>
              <w:spacing w:after="0"/>
              <w:rPr>
                <w:rFonts w:ascii="Times New Roman" w:hAnsi="Times New Roman" w:cs="Times New Roman"/>
                <w:sz w:val="20"/>
                <w:szCs w:val="20"/>
                <w:lang w:eastAsia="en-US"/>
              </w:rPr>
            </w:pPr>
            <w:r w:rsidRPr="00471999">
              <w:rPr>
                <w:rFonts w:ascii="Times New Roman" w:hAnsi="Times New Roman" w:cs="Times New Roman"/>
                <w:sz w:val="20"/>
                <w:szCs w:val="20"/>
              </w:rPr>
              <w:t>Тел. 8 (8212) 40-97-06</w:t>
            </w:r>
          </w:p>
        </w:tc>
        <w:tc>
          <w:tcPr>
            <w:tcW w:w="4643" w:type="dxa"/>
            <w:tcBorders>
              <w:bottom w:val="single" w:sz="4" w:space="0" w:color="auto"/>
            </w:tcBorders>
            <w:hideMark/>
          </w:tcPr>
          <w:p w14:paraId="64ED5373" w14:textId="77777777" w:rsidR="00B42F9F" w:rsidRPr="00471999" w:rsidRDefault="00D77BE4" w:rsidP="00B42F9F">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Приложение</w:t>
            </w:r>
            <w:r w:rsidR="00B42F9F" w:rsidRPr="00471999">
              <w:rPr>
                <w:rFonts w:ascii="Times New Roman" w:hAnsi="Times New Roman" w:cs="Times New Roman"/>
                <w:sz w:val="20"/>
                <w:szCs w:val="20"/>
                <w:lang w:eastAsia="en-US"/>
              </w:rPr>
              <w:t xml:space="preserve"> 21</w:t>
            </w:r>
          </w:p>
          <w:p w14:paraId="7FA75D48" w14:textId="77777777" w:rsidR="00B42F9F" w:rsidRPr="00471999" w:rsidRDefault="00B42F9F" w:rsidP="00B42F9F">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К Условиям осуществления депозитарной</w:t>
            </w:r>
          </w:p>
          <w:p w14:paraId="52B292AF" w14:textId="77777777" w:rsidR="00B42F9F" w:rsidRPr="00471999" w:rsidRDefault="00B42F9F" w:rsidP="00B42F9F">
            <w:pPr>
              <w:spacing w:after="0"/>
              <w:jc w:val="right"/>
              <w:rPr>
                <w:rFonts w:ascii="Times New Roman" w:hAnsi="Times New Roman" w:cs="Times New Roman"/>
                <w:sz w:val="20"/>
                <w:szCs w:val="20"/>
                <w:lang w:eastAsia="en-US"/>
              </w:rPr>
            </w:pPr>
            <w:r w:rsidRPr="00471999">
              <w:rPr>
                <w:rFonts w:ascii="Times New Roman" w:hAnsi="Times New Roman" w:cs="Times New Roman"/>
                <w:sz w:val="20"/>
                <w:szCs w:val="20"/>
                <w:lang w:eastAsia="en-US"/>
              </w:rPr>
              <w:t>деятельности в «Северный Народный Банк» (АО)</w:t>
            </w:r>
          </w:p>
        </w:tc>
      </w:tr>
    </w:tbl>
    <w:p w14:paraId="780532D5" w14:textId="77777777" w:rsidR="00B42F9F" w:rsidRPr="00BE4369" w:rsidRDefault="00B42F9F" w:rsidP="00B42F9F">
      <w:pPr>
        <w:pStyle w:val="af"/>
        <w:rPr>
          <w:rFonts w:ascii="Times New Roman" w:hAnsi="Times New Roman" w:cs="Times New Roman"/>
          <w:sz w:val="22"/>
          <w:szCs w:val="22"/>
        </w:rPr>
      </w:pPr>
    </w:p>
    <w:p w14:paraId="7A7BFE5A" w14:textId="77777777" w:rsidR="00B42F9F" w:rsidRPr="00BE4369" w:rsidRDefault="00B42F9F" w:rsidP="00B42F9F">
      <w:pPr>
        <w:pStyle w:val="Default"/>
        <w:jc w:val="center"/>
        <w:rPr>
          <w:b/>
          <w:bCs/>
          <w:sz w:val="22"/>
          <w:szCs w:val="22"/>
        </w:rPr>
      </w:pPr>
    </w:p>
    <w:p w14:paraId="01D9AEF9" w14:textId="77777777" w:rsidR="00B42F9F" w:rsidRPr="00BE4369" w:rsidRDefault="00B42F9F" w:rsidP="00B42F9F">
      <w:pPr>
        <w:pStyle w:val="Default"/>
        <w:jc w:val="center"/>
        <w:rPr>
          <w:b/>
          <w:bCs/>
          <w:sz w:val="22"/>
          <w:szCs w:val="22"/>
        </w:rPr>
      </w:pPr>
      <w:r w:rsidRPr="00BE4369">
        <w:rPr>
          <w:b/>
          <w:bCs/>
          <w:sz w:val="22"/>
          <w:szCs w:val="22"/>
        </w:rPr>
        <w:t>ОТЧЕТ ОБ ИСПОЛНЕНИИ ОПЕРАЦИЙ</w:t>
      </w:r>
    </w:p>
    <w:p w14:paraId="171A25B4" w14:textId="77777777" w:rsidR="00B42F9F" w:rsidRPr="00BE4369" w:rsidRDefault="00B42F9F" w:rsidP="00B42F9F">
      <w:pPr>
        <w:spacing w:after="0"/>
        <w:jc w:val="center"/>
        <w:rPr>
          <w:rFonts w:ascii="Times New Roman" w:hAnsi="Times New Roman" w:cs="Times New Roman"/>
          <w:b/>
          <w:bCs/>
        </w:rPr>
      </w:pPr>
    </w:p>
    <w:p w14:paraId="61253A6A" w14:textId="77777777" w:rsidR="00B42F9F" w:rsidRPr="00BE4369" w:rsidRDefault="00B42F9F" w:rsidP="00B42F9F">
      <w:pPr>
        <w:spacing w:after="0"/>
        <w:rPr>
          <w:rFonts w:ascii="Times New Roman" w:hAnsi="Times New Roman" w:cs="Times New Roman"/>
          <w:b/>
        </w:rPr>
      </w:pPr>
    </w:p>
    <w:p w14:paraId="6C3EE50C" w14:textId="77777777" w:rsidR="00B42F9F" w:rsidRPr="00BE4369" w:rsidRDefault="00B42F9F" w:rsidP="00B42F9F">
      <w:pPr>
        <w:spacing w:after="0"/>
        <w:rPr>
          <w:rFonts w:ascii="Times New Roman" w:hAnsi="Times New Roman" w:cs="Times New Roman"/>
          <w:b/>
        </w:rPr>
      </w:pPr>
      <w:r w:rsidRPr="00BE4369">
        <w:rPr>
          <w:rFonts w:ascii="Times New Roman" w:hAnsi="Times New Roman" w:cs="Times New Roman"/>
          <w:b/>
        </w:rPr>
        <w:t>Дата отчета ________________г.</w:t>
      </w:r>
    </w:p>
    <w:p w14:paraId="43E5F6D1" w14:textId="77777777" w:rsidR="00B42F9F" w:rsidRPr="00BE4369" w:rsidRDefault="00B42F9F" w:rsidP="00B42F9F">
      <w:pPr>
        <w:spacing w:after="0"/>
        <w:rPr>
          <w:rFonts w:ascii="Times New Roman" w:hAnsi="Times New Roman" w:cs="Times New Roman"/>
          <w:b/>
        </w:rPr>
      </w:pPr>
      <w:r w:rsidRPr="00BE4369">
        <w:rPr>
          <w:rFonts w:ascii="Times New Roman" w:hAnsi="Times New Roman" w:cs="Times New Roman"/>
          <w:b/>
        </w:rPr>
        <w:t>Исх. № ____________________</w:t>
      </w:r>
    </w:p>
    <w:p w14:paraId="683A9AB2" w14:textId="77777777" w:rsidR="00B42F9F" w:rsidRPr="00BE4369" w:rsidRDefault="00B42F9F" w:rsidP="00B42F9F">
      <w:pPr>
        <w:spacing w:after="0"/>
        <w:rPr>
          <w:rFonts w:ascii="Times New Roman" w:hAnsi="Times New Roman" w:cs="Times New Roman"/>
          <w:b/>
        </w:rPr>
      </w:pPr>
      <w:r w:rsidRPr="00BE4369">
        <w:rPr>
          <w:rFonts w:ascii="Times New Roman" w:hAnsi="Times New Roman" w:cs="Times New Roman"/>
          <w:b/>
        </w:rPr>
        <w:t xml:space="preserve"> </w:t>
      </w:r>
    </w:p>
    <w:p w14:paraId="2B4D98A6" w14:textId="77777777" w:rsidR="00B42F9F" w:rsidRPr="00BE4369" w:rsidRDefault="00B42F9F" w:rsidP="00B42F9F">
      <w:pPr>
        <w:spacing w:after="0"/>
        <w:rPr>
          <w:rFonts w:ascii="Times New Roman" w:hAnsi="Times New Roman" w:cs="Times New Roman"/>
        </w:rPr>
      </w:pPr>
    </w:p>
    <w:tbl>
      <w:tblPr>
        <w:tblpPr w:leftFromText="180" w:rightFromText="180" w:vertAnchor="text" w:horzAnchor="margin"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4"/>
      </w:tblGrid>
      <w:tr w:rsidR="00B42F9F" w:rsidRPr="00BE4369" w14:paraId="1A0AC51C" w14:textId="77777777" w:rsidTr="00F06CDB">
        <w:trPr>
          <w:trHeight w:val="94"/>
        </w:trPr>
        <w:tc>
          <w:tcPr>
            <w:tcW w:w="4536" w:type="dxa"/>
            <w:tcBorders>
              <w:top w:val="nil"/>
              <w:left w:val="nil"/>
              <w:bottom w:val="nil"/>
            </w:tcBorders>
            <w:shd w:val="clear" w:color="auto" w:fill="auto"/>
          </w:tcPr>
          <w:p w14:paraId="5AE5E70E" w14:textId="66DE4AA1" w:rsidR="00B42F9F" w:rsidRPr="00BE4369" w:rsidRDefault="00B42F9F" w:rsidP="00B42F9F">
            <w:pPr>
              <w:spacing w:after="0"/>
              <w:rPr>
                <w:rFonts w:ascii="Times New Roman" w:hAnsi="Times New Roman" w:cs="Times New Roman"/>
                <w:b/>
              </w:rPr>
            </w:pPr>
            <w:r w:rsidRPr="00BE4369">
              <w:rPr>
                <w:rFonts w:ascii="Times New Roman" w:hAnsi="Times New Roman" w:cs="Times New Roman"/>
                <w:b/>
              </w:rPr>
              <w:t xml:space="preserve">Полное наименование/ФИО </w:t>
            </w:r>
            <w:r w:rsidR="008749A6">
              <w:rPr>
                <w:rFonts w:ascii="Times New Roman" w:hAnsi="Times New Roman" w:cs="Times New Roman"/>
                <w:b/>
              </w:rPr>
              <w:t>Д</w:t>
            </w:r>
            <w:r w:rsidRPr="00BE4369">
              <w:rPr>
                <w:rFonts w:ascii="Times New Roman" w:hAnsi="Times New Roman" w:cs="Times New Roman"/>
                <w:b/>
              </w:rPr>
              <w:t>епонента</w:t>
            </w:r>
          </w:p>
        </w:tc>
        <w:tc>
          <w:tcPr>
            <w:tcW w:w="4814" w:type="dxa"/>
            <w:shd w:val="clear" w:color="auto" w:fill="auto"/>
          </w:tcPr>
          <w:p w14:paraId="40DDDA41" w14:textId="77777777" w:rsidR="00B42F9F" w:rsidRPr="00BE4369" w:rsidRDefault="00B42F9F" w:rsidP="00B42F9F">
            <w:pPr>
              <w:spacing w:after="0"/>
              <w:jc w:val="center"/>
              <w:rPr>
                <w:rFonts w:ascii="Times New Roman" w:hAnsi="Times New Roman" w:cs="Times New Roman"/>
                <w:b/>
              </w:rPr>
            </w:pPr>
          </w:p>
        </w:tc>
      </w:tr>
      <w:tr w:rsidR="00B42F9F" w:rsidRPr="00BE4369" w14:paraId="01179F1C" w14:textId="77777777" w:rsidTr="00F06CDB">
        <w:trPr>
          <w:trHeight w:val="94"/>
        </w:trPr>
        <w:tc>
          <w:tcPr>
            <w:tcW w:w="4536" w:type="dxa"/>
            <w:tcBorders>
              <w:top w:val="nil"/>
              <w:left w:val="nil"/>
              <w:bottom w:val="nil"/>
            </w:tcBorders>
            <w:shd w:val="clear" w:color="auto" w:fill="auto"/>
          </w:tcPr>
          <w:p w14:paraId="2A388051" w14:textId="77777777" w:rsidR="00B42F9F" w:rsidRPr="00BE4369" w:rsidRDefault="00B42F9F" w:rsidP="00B42F9F">
            <w:pPr>
              <w:spacing w:after="0"/>
              <w:rPr>
                <w:rFonts w:ascii="Times New Roman" w:hAnsi="Times New Roman" w:cs="Times New Roman"/>
                <w:b/>
              </w:rPr>
            </w:pPr>
            <w:r w:rsidRPr="00BE4369">
              <w:rPr>
                <w:rFonts w:ascii="Times New Roman" w:hAnsi="Times New Roman" w:cs="Times New Roman"/>
                <w:b/>
              </w:rPr>
              <w:t xml:space="preserve">№ счета депо </w:t>
            </w:r>
          </w:p>
        </w:tc>
        <w:tc>
          <w:tcPr>
            <w:tcW w:w="4814" w:type="dxa"/>
            <w:shd w:val="clear" w:color="auto" w:fill="auto"/>
          </w:tcPr>
          <w:p w14:paraId="549F5F4B" w14:textId="77777777" w:rsidR="00B42F9F" w:rsidRPr="00BE4369" w:rsidRDefault="00B42F9F" w:rsidP="00B42F9F">
            <w:pPr>
              <w:spacing w:after="0"/>
              <w:jc w:val="center"/>
              <w:rPr>
                <w:rFonts w:ascii="Times New Roman" w:hAnsi="Times New Roman" w:cs="Times New Roman"/>
                <w:b/>
              </w:rPr>
            </w:pPr>
          </w:p>
        </w:tc>
      </w:tr>
      <w:tr w:rsidR="00B42F9F" w:rsidRPr="00BE4369" w14:paraId="311F771E" w14:textId="77777777" w:rsidTr="00F06CDB">
        <w:trPr>
          <w:trHeight w:val="87"/>
        </w:trPr>
        <w:tc>
          <w:tcPr>
            <w:tcW w:w="4536" w:type="dxa"/>
            <w:tcBorders>
              <w:top w:val="nil"/>
              <w:left w:val="nil"/>
              <w:bottom w:val="nil"/>
            </w:tcBorders>
            <w:shd w:val="clear" w:color="auto" w:fill="auto"/>
          </w:tcPr>
          <w:p w14:paraId="023FA701" w14:textId="77777777" w:rsidR="00B42F9F" w:rsidRPr="00BE4369" w:rsidRDefault="00B42F9F" w:rsidP="00B42F9F">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4814" w:type="dxa"/>
            <w:shd w:val="clear" w:color="auto" w:fill="auto"/>
          </w:tcPr>
          <w:p w14:paraId="5EF67CD2" w14:textId="77777777" w:rsidR="00B42F9F" w:rsidRPr="00BE4369" w:rsidRDefault="00B42F9F" w:rsidP="00B42F9F">
            <w:pPr>
              <w:spacing w:after="0"/>
              <w:jc w:val="center"/>
              <w:rPr>
                <w:rFonts w:ascii="Times New Roman" w:hAnsi="Times New Roman" w:cs="Times New Roman"/>
                <w:b/>
              </w:rPr>
            </w:pPr>
          </w:p>
        </w:tc>
      </w:tr>
      <w:tr w:rsidR="00B42F9F" w:rsidRPr="00BE4369" w14:paraId="73238E60" w14:textId="77777777" w:rsidTr="00F06CDB">
        <w:trPr>
          <w:trHeight w:val="87"/>
        </w:trPr>
        <w:tc>
          <w:tcPr>
            <w:tcW w:w="4536" w:type="dxa"/>
            <w:tcBorders>
              <w:top w:val="nil"/>
              <w:left w:val="nil"/>
              <w:bottom w:val="nil"/>
            </w:tcBorders>
            <w:shd w:val="clear" w:color="auto" w:fill="auto"/>
          </w:tcPr>
          <w:p w14:paraId="1F297791" w14:textId="77777777" w:rsidR="00B42F9F" w:rsidRPr="00BE4369" w:rsidRDefault="00B42F9F" w:rsidP="00B42F9F">
            <w:pPr>
              <w:spacing w:after="0"/>
              <w:rPr>
                <w:rFonts w:ascii="Times New Roman" w:hAnsi="Times New Roman" w:cs="Times New Roman"/>
                <w:b/>
              </w:rPr>
            </w:pPr>
            <w:r w:rsidRPr="00BE4369">
              <w:rPr>
                <w:rFonts w:ascii="Times New Roman" w:hAnsi="Times New Roman" w:cs="Times New Roman"/>
                <w:b/>
              </w:rPr>
              <w:t>№ и дата договора депо</w:t>
            </w:r>
          </w:p>
        </w:tc>
        <w:tc>
          <w:tcPr>
            <w:tcW w:w="4814" w:type="dxa"/>
            <w:shd w:val="clear" w:color="auto" w:fill="auto"/>
          </w:tcPr>
          <w:p w14:paraId="14DCBBF6" w14:textId="77777777" w:rsidR="00B42F9F" w:rsidRPr="00BE4369" w:rsidRDefault="00B42F9F" w:rsidP="00B42F9F">
            <w:pPr>
              <w:spacing w:after="0"/>
              <w:jc w:val="center"/>
              <w:rPr>
                <w:rFonts w:ascii="Times New Roman" w:hAnsi="Times New Roman" w:cs="Times New Roman"/>
                <w:b/>
              </w:rPr>
            </w:pPr>
          </w:p>
        </w:tc>
      </w:tr>
    </w:tbl>
    <w:p w14:paraId="3619FA0D" w14:textId="77777777" w:rsidR="00B42F9F" w:rsidRPr="00BE4369" w:rsidRDefault="00B42F9F" w:rsidP="000D6F34">
      <w:pPr>
        <w:autoSpaceDE w:val="0"/>
        <w:autoSpaceDN w:val="0"/>
        <w:adjustRightInd w:val="0"/>
        <w:spacing w:after="0"/>
        <w:ind w:left="142"/>
        <w:rPr>
          <w:rFonts w:ascii="Times New Roman" w:hAnsi="Times New Roman" w:cs="Times New Roman"/>
          <w:b/>
          <w:bCs/>
          <w:color w:val="000000"/>
          <w:u w:val="single"/>
        </w:rPr>
      </w:pPr>
      <w:r w:rsidRPr="00BE4369">
        <w:rPr>
          <w:rFonts w:ascii="Times New Roman" w:hAnsi="Times New Roman" w:cs="Times New Roman"/>
          <w:b/>
          <w:bCs/>
          <w:color w:val="000000"/>
          <w:u w:val="single"/>
        </w:rPr>
        <w:t xml:space="preserve">Депонент: </w:t>
      </w:r>
    </w:p>
    <w:p w14:paraId="1D9AA442" w14:textId="77777777" w:rsidR="00B42F9F" w:rsidRPr="00BE4369" w:rsidRDefault="00B42F9F" w:rsidP="00B42F9F">
      <w:pPr>
        <w:autoSpaceDE w:val="0"/>
        <w:autoSpaceDN w:val="0"/>
        <w:adjustRightInd w:val="0"/>
        <w:spacing w:after="0"/>
        <w:rPr>
          <w:rFonts w:ascii="Times New Roman" w:hAnsi="Times New Roman" w:cs="Times New Roman"/>
          <w:b/>
          <w:bCs/>
          <w:color w:val="000000"/>
          <w:u w:val="single"/>
        </w:rPr>
      </w:pPr>
    </w:p>
    <w:p w14:paraId="509C4228" w14:textId="77777777" w:rsidR="00B42F9F" w:rsidRPr="00BE4369" w:rsidRDefault="00B42F9F" w:rsidP="00B42F9F">
      <w:pPr>
        <w:spacing w:after="0"/>
        <w:rPr>
          <w:rFonts w:ascii="Times New Roman" w:hAnsi="Times New Roman" w:cs="Times New Roman"/>
        </w:rPr>
      </w:pPr>
    </w:p>
    <w:p w14:paraId="15A2CBA1" w14:textId="77777777" w:rsidR="00B42F9F" w:rsidRPr="00BE4369" w:rsidRDefault="00B42F9F" w:rsidP="00B42F9F">
      <w:pPr>
        <w:spacing w:after="0"/>
        <w:rPr>
          <w:rFonts w:ascii="Times New Roman" w:hAnsi="Times New Roman" w:cs="Times New Roman"/>
        </w:rPr>
      </w:pPr>
    </w:p>
    <w:p w14:paraId="216AA3D3" w14:textId="1B4AE722" w:rsidR="00B42F9F" w:rsidRPr="00BE4369" w:rsidRDefault="00B42F9F" w:rsidP="00B42F9F">
      <w:pPr>
        <w:spacing w:after="0"/>
        <w:ind w:right="-426"/>
        <w:rPr>
          <w:rFonts w:ascii="Times New Roman" w:hAnsi="Times New Roman" w:cs="Times New Roman"/>
          <w:b/>
          <w:color w:val="000000"/>
        </w:rPr>
      </w:pPr>
      <w:r w:rsidRPr="00BE4369">
        <w:rPr>
          <w:rFonts w:ascii="Times New Roman" w:hAnsi="Times New Roman" w:cs="Times New Roman"/>
          <w:color w:val="000000"/>
        </w:rPr>
        <w:t xml:space="preserve">Наименование операции: </w:t>
      </w:r>
      <w:r w:rsidRPr="00BE4369">
        <w:rPr>
          <w:rFonts w:ascii="Times New Roman" w:hAnsi="Times New Roman" w:cs="Times New Roman"/>
        </w:rPr>
        <w:t>__________________________________________________</w:t>
      </w:r>
      <w:r w:rsidR="000D6F34">
        <w:rPr>
          <w:rFonts w:ascii="Times New Roman" w:hAnsi="Times New Roman" w:cs="Times New Roman"/>
        </w:rPr>
        <w:t>______</w:t>
      </w:r>
      <w:r w:rsidRPr="00BE4369">
        <w:rPr>
          <w:rFonts w:ascii="Times New Roman" w:hAnsi="Times New Roman" w:cs="Times New Roman"/>
        </w:rPr>
        <w:t xml:space="preserve">_______  </w:t>
      </w:r>
    </w:p>
    <w:p w14:paraId="131BA24F" w14:textId="77777777" w:rsidR="00B42F9F" w:rsidRPr="00BE4369" w:rsidRDefault="00B42F9F" w:rsidP="00B42F9F">
      <w:pPr>
        <w:spacing w:after="0"/>
        <w:rPr>
          <w:rFonts w:ascii="Times New Roman" w:hAnsi="Times New Roman" w:cs="Times New Roman"/>
          <w:color w:val="000000"/>
        </w:rPr>
      </w:pPr>
    </w:p>
    <w:p w14:paraId="262E5D35" w14:textId="09ECAC7B" w:rsidR="00B42F9F" w:rsidRPr="00BE4369" w:rsidRDefault="00B42F9F" w:rsidP="00B42F9F">
      <w:pPr>
        <w:spacing w:after="0"/>
        <w:rPr>
          <w:rFonts w:ascii="Times New Roman" w:hAnsi="Times New Roman" w:cs="Times New Roman"/>
        </w:rPr>
      </w:pPr>
      <w:r w:rsidRPr="00BE4369">
        <w:rPr>
          <w:rFonts w:ascii="Times New Roman" w:hAnsi="Times New Roman" w:cs="Times New Roman"/>
        </w:rPr>
        <w:t>Основание</w:t>
      </w:r>
      <w:r w:rsidR="000D6F34">
        <w:rPr>
          <w:rFonts w:ascii="Times New Roman" w:hAnsi="Times New Roman" w:cs="Times New Roman"/>
        </w:rPr>
        <w:t>: ___________________________________________________________________________</w:t>
      </w:r>
    </w:p>
    <w:p w14:paraId="5BBA900C" w14:textId="77777777" w:rsidR="00B42F9F" w:rsidRPr="00BE4369" w:rsidRDefault="00B42F9F" w:rsidP="00B42F9F">
      <w:pPr>
        <w:autoSpaceDE w:val="0"/>
        <w:autoSpaceDN w:val="0"/>
        <w:adjustRightInd w:val="0"/>
        <w:spacing w:after="0"/>
        <w:rPr>
          <w:rFonts w:ascii="Times New Roman" w:hAnsi="Times New Roman" w:cs="Times New Roman"/>
          <w:color w:val="000000"/>
        </w:rPr>
      </w:pPr>
    </w:p>
    <w:p w14:paraId="1F34F560" w14:textId="77777777" w:rsidR="00B42F9F" w:rsidRPr="00BE4369" w:rsidRDefault="00B42F9F" w:rsidP="00B42F9F">
      <w:pPr>
        <w:autoSpaceDE w:val="0"/>
        <w:autoSpaceDN w:val="0"/>
        <w:adjustRightInd w:val="0"/>
        <w:spacing w:after="0"/>
        <w:rPr>
          <w:rFonts w:ascii="Times New Roman" w:hAnsi="Times New Roman" w:cs="Times New Roman"/>
          <w:color w:val="000000"/>
        </w:rPr>
      </w:pPr>
    </w:p>
    <w:bookmarkEnd w:id="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47"/>
        <w:gridCol w:w="3934"/>
      </w:tblGrid>
      <w:tr w:rsidR="00B42F9F" w:rsidRPr="00BE4369" w14:paraId="48969246" w14:textId="77777777" w:rsidTr="00F06CDB">
        <w:tc>
          <w:tcPr>
            <w:tcW w:w="3190" w:type="dxa"/>
            <w:tcBorders>
              <w:bottom w:val="single" w:sz="4" w:space="0" w:color="auto"/>
            </w:tcBorders>
            <w:shd w:val="clear" w:color="auto" w:fill="auto"/>
          </w:tcPr>
          <w:p w14:paraId="4DB6359F" w14:textId="77777777" w:rsidR="00B42F9F" w:rsidRPr="00BE4369" w:rsidRDefault="00B42F9F" w:rsidP="00B42F9F">
            <w:pPr>
              <w:spacing w:after="0"/>
              <w:jc w:val="center"/>
              <w:rPr>
                <w:rFonts w:ascii="Times New Roman" w:hAnsi="Times New Roman" w:cs="Times New Roman"/>
                <w:b/>
              </w:rPr>
            </w:pPr>
          </w:p>
        </w:tc>
        <w:tc>
          <w:tcPr>
            <w:tcW w:w="2447" w:type="dxa"/>
            <w:tcBorders>
              <w:bottom w:val="single" w:sz="4" w:space="0" w:color="auto"/>
            </w:tcBorders>
            <w:shd w:val="clear" w:color="auto" w:fill="auto"/>
          </w:tcPr>
          <w:p w14:paraId="6233F51E" w14:textId="77777777" w:rsidR="00B42F9F" w:rsidRPr="00BE4369" w:rsidRDefault="00B42F9F" w:rsidP="00B42F9F">
            <w:pPr>
              <w:spacing w:after="0"/>
              <w:jc w:val="center"/>
              <w:rPr>
                <w:rFonts w:ascii="Times New Roman" w:hAnsi="Times New Roman" w:cs="Times New Roman"/>
                <w:b/>
              </w:rPr>
            </w:pPr>
          </w:p>
        </w:tc>
        <w:tc>
          <w:tcPr>
            <w:tcW w:w="3934" w:type="dxa"/>
            <w:tcBorders>
              <w:bottom w:val="single" w:sz="4" w:space="0" w:color="auto"/>
            </w:tcBorders>
            <w:shd w:val="clear" w:color="auto" w:fill="auto"/>
          </w:tcPr>
          <w:p w14:paraId="7E4F705D" w14:textId="77777777" w:rsidR="00B42F9F" w:rsidRPr="00BE4369" w:rsidRDefault="00B42F9F" w:rsidP="00B42F9F">
            <w:pPr>
              <w:spacing w:after="0"/>
              <w:jc w:val="center"/>
              <w:rPr>
                <w:rFonts w:ascii="Times New Roman" w:hAnsi="Times New Roman" w:cs="Times New Roman"/>
                <w:b/>
              </w:rPr>
            </w:pPr>
          </w:p>
        </w:tc>
      </w:tr>
      <w:tr w:rsidR="00B42F9F" w:rsidRPr="00BE4369" w14:paraId="76D1C2B9" w14:textId="77777777" w:rsidTr="00F06CDB">
        <w:tc>
          <w:tcPr>
            <w:tcW w:w="3190" w:type="dxa"/>
            <w:tcBorders>
              <w:left w:val="nil"/>
              <w:right w:val="nil"/>
            </w:tcBorders>
            <w:shd w:val="clear" w:color="auto" w:fill="auto"/>
          </w:tcPr>
          <w:p w14:paraId="5376763F" w14:textId="77777777" w:rsidR="00B42F9F" w:rsidRPr="00BE4369" w:rsidRDefault="00B42F9F" w:rsidP="00B42F9F">
            <w:pPr>
              <w:spacing w:after="0"/>
              <w:jc w:val="center"/>
              <w:rPr>
                <w:rFonts w:ascii="Times New Roman" w:hAnsi="Times New Roman" w:cs="Times New Roman"/>
              </w:rPr>
            </w:pPr>
            <w:r w:rsidRPr="00BE4369">
              <w:rPr>
                <w:rFonts w:ascii="Times New Roman" w:hAnsi="Times New Roman" w:cs="Times New Roman"/>
              </w:rPr>
              <w:t>(должность)</w:t>
            </w:r>
          </w:p>
        </w:tc>
        <w:tc>
          <w:tcPr>
            <w:tcW w:w="2447" w:type="dxa"/>
            <w:tcBorders>
              <w:left w:val="nil"/>
              <w:right w:val="nil"/>
            </w:tcBorders>
            <w:shd w:val="clear" w:color="auto" w:fill="auto"/>
          </w:tcPr>
          <w:p w14:paraId="02A34188" w14:textId="77777777" w:rsidR="00B42F9F" w:rsidRPr="00BE4369" w:rsidRDefault="00B42F9F" w:rsidP="00B42F9F">
            <w:pPr>
              <w:spacing w:after="0"/>
              <w:jc w:val="center"/>
              <w:rPr>
                <w:rFonts w:ascii="Times New Roman" w:hAnsi="Times New Roman" w:cs="Times New Roman"/>
              </w:rPr>
            </w:pPr>
            <w:r w:rsidRPr="00BE4369">
              <w:rPr>
                <w:rFonts w:ascii="Times New Roman" w:hAnsi="Times New Roman" w:cs="Times New Roman"/>
              </w:rPr>
              <w:t>(подпись)</w:t>
            </w:r>
          </w:p>
        </w:tc>
        <w:tc>
          <w:tcPr>
            <w:tcW w:w="3934" w:type="dxa"/>
            <w:tcBorders>
              <w:left w:val="nil"/>
              <w:right w:val="nil"/>
            </w:tcBorders>
            <w:shd w:val="clear" w:color="auto" w:fill="auto"/>
          </w:tcPr>
          <w:p w14:paraId="4C15AE6F" w14:textId="77777777" w:rsidR="00B42F9F" w:rsidRPr="00BE4369" w:rsidRDefault="00B42F9F" w:rsidP="00B42F9F">
            <w:pPr>
              <w:spacing w:after="0"/>
              <w:jc w:val="center"/>
              <w:rPr>
                <w:rFonts w:ascii="Times New Roman" w:hAnsi="Times New Roman" w:cs="Times New Roman"/>
              </w:rPr>
            </w:pPr>
            <w:r w:rsidRPr="00BE4369">
              <w:rPr>
                <w:rFonts w:ascii="Times New Roman" w:hAnsi="Times New Roman" w:cs="Times New Roman"/>
              </w:rPr>
              <w:t>(ФИО)</w:t>
            </w:r>
          </w:p>
        </w:tc>
      </w:tr>
    </w:tbl>
    <w:p w14:paraId="68282159" w14:textId="77777777" w:rsidR="00B42F9F" w:rsidRPr="00BE4369" w:rsidRDefault="00B42F9F" w:rsidP="00B42F9F">
      <w:pPr>
        <w:autoSpaceDE w:val="0"/>
        <w:autoSpaceDN w:val="0"/>
        <w:adjustRightInd w:val="0"/>
        <w:spacing w:after="0"/>
        <w:rPr>
          <w:rFonts w:ascii="Times New Roman" w:hAnsi="Times New Roman" w:cs="Times New Roman"/>
        </w:rPr>
      </w:pPr>
    </w:p>
    <w:p w14:paraId="66945422" w14:textId="77777777" w:rsidR="00B42F9F" w:rsidRPr="00BE4369" w:rsidRDefault="00B42F9F" w:rsidP="00B42F9F">
      <w:pPr>
        <w:spacing w:after="0"/>
        <w:rPr>
          <w:rFonts w:ascii="Times New Roman" w:hAnsi="Times New Roman" w:cs="Times New Roman"/>
          <w:bCs/>
        </w:rPr>
      </w:pPr>
    </w:p>
    <w:p w14:paraId="636C7F68" w14:textId="77777777" w:rsidR="00333A66" w:rsidRPr="00BE4369" w:rsidRDefault="00333A66" w:rsidP="00B42F9F">
      <w:pPr>
        <w:spacing w:after="0"/>
        <w:rPr>
          <w:rFonts w:ascii="Times New Roman" w:hAnsi="Times New Roman" w:cs="Times New Roman"/>
          <w:bCs/>
        </w:rPr>
      </w:pPr>
    </w:p>
    <w:p w14:paraId="54609791" w14:textId="77777777" w:rsidR="00333A66" w:rsidRPr="00BE4369" w:rsidRDefault="00333A66" w:rsidP="00B42F9F">
      <w:pPr>
        <w:spacing w:after="0"/>
        <w:rPr>
          <w:rFonts w:ascii="Times New Roman" w:hAnsi="Times New Roman" w:cs="Times New Roman"/>
          <w:bCs/>
        </w:rPr>
      </w:pPr>
    </w:p>
    <w:p w14:paraId="18A366E7" w14:textId="77777777" w:rsidR="00333A66" w:rsidRPr="00BE4369" w:rsidRDefault="00333A66" w:rsidP="00B42F9F">
      <w:pPr>
        <w:spacing w:after="0"/>
        <w:rPr>
          <w:rFonts w:ascii="Times New Roman" w:hAnsi="Times New Roman" w:cs="Times New Roman"/>
          <w:bCs/>
        </w:rPr>
      </w:pPr>
    </w:p>
    <w:p w14:paraId="4FAF5B7F" w14:textId="77777777" w:rsidR="00333A66" w:rsidRPr="00BE4369" w:rsidRDefault="00333A66" w:rsidP="00B42F9F">
      <w:pPr>
        <w:spacing w:after="0"/>
        <w:rPr>
          <w:rFonts w:ascii="Times New Roman" w:hAnsi="Times New Roman" w:cs="Times New Roman"/>
          <w:bCs/>
        </w:rPr>
      </w:pPr>
    </w:p>
    <w:p w14:paraId="1555FE17" w14:textId="77777777" w:rsidR="00333A66" w:rsidRPr="00BE4369" w:rsidRDefault="00333A66" w:rsidP="00B42F9F">
      <w:pPr>
        <w:spacing w:after="0"/>
        <w:rPr>
          <w:rFonts w:ascii="Times New Roman" w:hAnsi="Times New Roman" w:cs="Times New Roman"/>
          <w:bCs/>
        </w:rPr>
      </w:pPr>
    </w:p>
    <w:p w14:paraId="1F0181DD" w14:textId="77777777" w:rsidR="00333A66" w:rsidRPr="00BE4369" w:rsidRDefault="00333A66" w:rsidP="00B42F9F">
      <w:pPr>
        <w:spacing w:after="0"/>
        <w:rPr>
          <w:rFonts w:ascii="Times New Roman" w:hAnsi="Times New Roman" w:cs="Times New Roman"/>
          <w:bCs/>
        </w:rPr>
      </w:pPr>
    </w:p>
    <w:p w14:paraId="17DFB608" w14:textId="77777777" w:rsidR="00333A66" w:rsidRPr="00BE4369" w:rsidRDefault="00333A66" w:rsidP="00B42F9F">
      <w:pPr>
        <w:spacing w:after="0"/>
        <w:rPr>
          <w:rFonts w:ascii="Times New Roman" w:hAnsi="Times New Roman" w:cs="Times New Roman"/>
          <w:bCs/>
        </w:rPr>
      </w:pPr>
    </w:p>
    <w:p w14:paraId="7C5713F7" w14:textId="77777777" w:rsidR="00333A66" w:rsidRPr="00BE4369" w:rsidRDefault="00333A66" w:rsidP="00B42F9F">
      <w:pPr>
        <w:spacing w:after="0"/>
        <w:rPr>
          <w:rFonts w:ascii="Times New Roman" w:hAnsi="Times New Roman" w:cs="Times New Roman"/>
          <w:bCs/>
        </w:rPr>
      </w:pPr>
    </w:p>
    <w:p w14:paraId="33A5DA60" w14:textId="1C2F268B" w:rsidR="00333A66" w:rsidRDefault="00333A66" w:rsidP="00B42F9F">
      <w:pPr>
        <w:spacing w:after="0"/>
        <w:rPr>
          <w:rFonts w:ascii="Times New Roman" w:hAnsi="Times New Roman" w:cs="Times New Roman"/>
          <w:bCs/>
        </w:rPr>
      </w:pPr>
    </w:p>
    <w:p w14:paraId="57E6754A" w14:textId="3F2E8D12" w:rsidR="00471999" w:rsidRDefault="00471999" w:rsidP="00B42F9F">
      <w:pPr>
        <w:spacing w:after="0"/>
        <w:rPr>
          <w:rFonts w:ascii="Times New Roman" w:hAnsi="Times New Roman" w:cs="Times New Roman"/>
          <w:bCs/>
        </w:rPr>
      </w:pPr>
    </w:p>
    <w:p w14:paraId="77E6C8AC" w14:textId="6BAD6638" w:rsidR="00471999" w:rsidRDefault="00471999" w:rsidP="00B42F9F">
      <w:pPr>
        <w:spacing w:after="0"/>
        <w:rPr>
          <w:rFonts w:ascii="Times New Roman" w:hAnsi="Times New Roman" w:cs="Times New Roman"/>
          <w:bCs/>
        </w:rPr>
      </w:pPr>
    </w:p>
    <w:p w14:paraId="7637565F" w14:textId="77777777" w:rsidR="00471999" w:rsidRPr="00BE4369" w:rsidRDefault="00471999" w:rsidP="00B42F9F">
      <w:pPr>
        <w:spacing w:after="0"/>
        <w:rPr>
          <w:rFonts w:ascii="Times New Roman" w:hAnsi="Times New Roman" w:cs="Times New Roman"/>
          <w:bCs/>
        </w:rPr>
      </w:pPr>
    </w:p>
    <w:p w14:paraId="7CB76139" w14:textId="77777777" w:rsidR="00333A66" w:rsidRPr="00BE4369" w:rsidRDefault="00333A66" w:rsidP="00B42F9F">
      <w:pPr>
        <w:spacing w:after="0"/>
        <w:rPr>
          <w:rFonts w:ascii="Times New Roman" w:hAnsi="Times New Roman" w:cs="Times New Roman"/>
          <w:bCs/>
        </w:rPr>
      </w:pPr>
    </w:p>
    <w:p w14:paraId="2219CB6F" w14:textId="77777777" w:rsidR="00333A66" w:rsidRPr="00BE4369" w:rsidRDefault="00333A66" w:rsidP="00B42F9F">
      <w:pPr>
        <w:spacing w:after="0"/>
        <w:rPr>
          <w:rFonts w:ascii="Times New Roman" w:hAnsi="Times New Roman" w:cs="Times New Roman"/>
          <w:bCs/>
        </w:rPr>
      </w:pPr>
    </w:p>
    <w:p w14:paraId="529E2163" w14:textId="77777777" w:rsidR="00333A66" w:rsidRPr="00BE4369" w:rsidRDefault="00333A66" w:rsidP="00B42F9F">
      <w:pPr>
        <w:spacing w:after="0"/>
        <w:rPr>
          <w:rFonts w:ascii="Times New Roman" w:hAnsi="Times New Roman" w:cs="Times New Roman"/>
          <w:bCs/>
        </w:rPr>
      </w:pPr>
    </w:p>
    <w:p w14:paraId="1773B86C" w14:textId="77777777" w:rsidR="00333A66" w:rsidRPr="00BE4369" w:rsidRDefault="00333A66" w:rsidP="00B42F9F">
      <w:pPr>
        <w:spacing w:after="0"/>
        <w:rPr>
          <w:rFonts w:ascii="Times New Roman" w:hAnsi="Times New Roman" w:cs="Times New Roman"/>
          <w:bCs/>
        </w:rPr>
      </w:pPr>
    </w:p>
    <w:p w14:paraId="4D76B876" w14:textId="77777777" w:rsidR="00333A66" w:rsidRPr="00BE4369" w:rsidRDefault="00333A66" w:rsidP="00B42F9F">
      <w:pPr>
        <w:spacing w:after="0"/>
        <w:rPr>
          <w:rFonts w:ascii="Times New Roman" w:hAnsi="Times New Roman" w:cs="Times New Roman"/>
          <w:bCs/>
        </w:rPr>
      </w:pPr>
    </w:p>
    <w:p w14:paraId="5E8F6DAB" w14:textId="77777777" w:rsidR="00333A66" w:rsidRPr="00BE4369" w:rsidRDefault="00333A66" w:rsidP="00B42F9F">
      <w:pPr>
        <w:spacing w:after="0"/>
        <w:rPr>
          <w:rFonts w:ascii="Times New Roman" w:hAnsi="Times New Roman" w:cs="Times New Roman"/>
          <w:bCs/>
        </w:rPr>
      </w:pPr>
    </w:p>
    <w:p w14:paraId="3F6F1B0D" w14:textId="77777777" w:rsidR="00333A66" w:rsidRPr="00BE4369" w:rsidRDefault="00333A66" w:rsidP="00B42F9F">
      <w:pPr>
        <w:spacing w:after="0"/>
        <w:rPr>
          <w:rFonts w:ascii="Times New Roman" w:hAnsi="Times New Roman" w:cs="Times New Roman"/>
          <w:bCs/>
        </w:rPr>
      </w:pPr>
    </w:p>
    <w:p w14:paraId="246DAB13" w14:textId="77777777" w:rsidR="00333A66" w:rsidRPr="00BE4369" w:rsidRDefault="00333A66" w:rsidP="00B42F9F">
      <w:pPr>
        <w:spacing w:after="0"/>
        <w:rPr>
          <w:rFonts w:ascii="Times New Roman" w:hAnsi="Times New Roman" w:cs="Times New Roman"/>
          <w:bCs/>
        </w:rPr>
      </w:pPr>
    </w:p>
    <w:p w14:paraId="1E48BA37" w14:textId="57F1EA21" w:rsidR="00333A66" w:rsidRDefault="00333A66" w:rsidP="00B42F9F">
      <w:pPr>
        <w:spacing w:after="0"/>
        <w:rPr>
          <w:rFonts w:ascii="Times New Roman" w:hAnsi="Times New Roman" w:cs="Times New Roman"/>
          <w:bCs/>
        </w:rPr>
      </w:pPr>
    </w:p>
    <w:p w14:paraId="76AFE3DA" w14:textId="54C529AA" w:rsidR="00B172B6" w:rsidRDefault="00B172B6" w:rsidP="00B42F9F">
      <w:pPr>
        <w:spacing w:after="0"/>
        <w:rPr>
          <w:rFonts w:ascii="Times New Roman" w:hAnsi="Times New Roman" w:cs="Times New Roman"/>
          <w:bCs/>
        </w:rPr>
      </w:pPr>
    </w:p>
    <w:tbl>
      <w:tblPr>
        <w:tblW w:w="9571" w:type="dxa"/>
        <w:tblBorders>
          <w:bottom w:val="single" w:sz="4" w:space="0" w:color="auto"/>
        </w:tblBorders>
        <w:tblLook w:val="04A0" w:firstRow="1" w:lastRow="0" w:firstColumn="1" w:lastColumn="0" w:noHBand="0" w:noVBand="1"/>
      </w:tblPr>
      <w:tblGrid>
        <w:gridCol w:w="4786"/>
        <w:gridCol w:w="4785"/>
      </w:tblGrid>
      <w:tr w:rsidR="00E241CF" w:rsidRPr="00BE4369" w14:paraId="0A68EA24" w14:textId="77777777" w:rsidTr="00F06CDB">
        <w:trPr>
          <w:trHeight w:val="610"/>
        </w:trPr>
        <w:tc>
          <w:tcPr>
            <w:tcW w:w="4786" w:type="dxa"/>
            <w:shd w:val="clear" w:color="auto" w:fill="auto"/>
          </w:tcPr>
          <w:p w14:paraId="671CA04D" w14:textId="77777777" w:rsidR="00E241CF" w:rsidRPr="00471999" w:rsidRDefault="00E241CF" w:rsidP="00E241CF">
            <w:pPr>
              <w:spacing w:after="0"/>
              <w:rPr>
                <w:rFonts w:ascii="Times New Roman" w:hAnsi="Times New Roman" w:cs="Times New Roman"/>
                <w:sz w:val="20"/>
                <w:szCs w:val="20"/>
              </w:rPr>
            </w:pPr>
            <w:r w:rsidRPr="00471999">
              <w:rPr>
                <w:rFonts w:ascii="Times New Roman" w:hAnsi="Times New Roman" w:cs="Times New Roman"/>
                <w:sz w:val="20"/>
                <w:szCs w:val="20"/>
              </w:rPr>
              <w:lastRenderedPageBreak/>
              <w:t>Депозитарий «Северный Народный Банк» (АО)</w:t>
            </w:r>
          </w:p>
          <w:p w14:paraId="503E9F62" w14:textId="77777777" w:rsidR="00E241CF" w:rsidRPr="00471999" w:rsidRDefault="00E241CF" w:rsidP="00E241CF">
            <w:pPr>
              <w:spacing w:after="0"/>
              <w:rPr>
                <w:rFonts w:ascii="Times New Roman" w:hAnsi="Times New Roman" w:cs="Times New Roman"/>
                <w:sz w:val="20"/>
                <w:szCs w:val="20"/>
              </w:rPr>
            </w:pPr>
            <w:r w:rsidRPr="00471999">
              <w:rPr>
                <w:rFonts w:ascii="Times New Roman" w:hAnsi="Times New Roman" w:cs="Times New Roman"/>
                <w:sz w:val="20"/>
                <w:szCs w:val="20"/>
              </w:rPr>
              <w:t>167000, г. Сыктывкар, ул. Первомайская, 68</w:t>
            </w:r>
          </w:p>
          <w:p w14:paraId="0D7564A5" w14:textId="77777777" w:rsidR="00E241CF" w:rsidRPr="00471999" w:rsidRDefault="00E241CF" w:rsidP="00E241CF">
            <w:pPr>
              <w:spacing w:after="0"/>
              <w:rPr>
                <w:rFonts w:ascii="Times New Roman" w:hAnsi="Times New Roman" w:cs="Times New Roman"/>
                <w:sz w:val="20"/>
                <w:szCs w:val="20"/>
              </w:rPr>
            </w:pPr>
            <w:r w:rsidRPr="00471999">
              <w:rPr>
                <w:rFonts w:ascii="Times New Roman" w:hAnsi="Times New Roman" w:cs="Times New Roman"/>
                <w:sz w:val="20"/>
                <w:szCs w:val="20"/>
              </w:rPr>
              <w:t>Тел.: (8212) 40-97-06</w:t>
            </w:r>
          </w:p>
        </w:tc>
        <w:tc>
          <w:tcPr>
            <w:tcW w:w="4785" w:type="dxa"/>
            <w:shd w:val="clear" w:color="auto" w:fill="auto"/>
          </w:tcPr>
          <w:p w14:paraId="6BA2D2F3" w14:textId="6C08DCE7" w:rsidR="00E241CF" w:rsidRPr="00471999" w:rsidRDefault="00D77BE4" w:rsidP="00E241CF">
            <w:pPr>
              <w:spacing w:after="0"/>
              <w:jc w:val="right"/>
              <w:rPr>
                <w:rFonts w:ascii="Times New Roman" w:hAnsi="Times New Roman" w:cs="Times New Roman"/>
                <w:sz w:val="20"/>
                <w:szCs w:val="20"/>
              </w:rPr>
            </w:pPr>
            <w:r w:rsidRPr="00471999">
              <w:rPr>
                <w:rFonts w:ascii="Times New Roman" w:hAnsi="Times New Roman" w:cs="Times New Roman"/>
                <w:sz w:val="20"/>
                <w:szCs w:val="20"/>
              </w:rPr>
              <w:t>Приложение</w:t>
            </w:r>
            <w:r w:rsidR="00E241CF" w:rsidRPr="00471999">
              <w:rPr>
                <w:rFonts w:ascii="Times New Roman" w:hAnsi="Times New Roman" w:cs="Times New Roman"/>
                <w:sz w:val="20"/>
                <w:szCs w:val="20"/>
              </w:rPr>
              <w:t xml:space="preserve"> 2</w:t>
            </w:r>
            <w:r w:rsidR="00D7377A">
              <w:rPr>
                <w:rFonts w:ascii="Times New Roman" w:hAnsi="Times New Roman" w:cs="Times New Roman"/>
                <w:sz w:val="20"/>
                <w:szCs w:val="20"/>
              </w:rPr>
              <w:t>2</w:t>
            </w:r>
            <w:r w:rsidR="00E241CF" w:rsidRPr="00471999">
              <w:rPr>
                <w:rFonts w:ascii="Times New Roman" w:hAnsi="Times New Roman" w:cs="Times New Roman"/>
                <w:sz w:val="20"/>
                <w:szCs w:val="20"/>
              </w:rPr>
              <w:t xml:space="preserve"> </w:t>
            </w:r>
          </w:p>
          <w:p w14:paraId="60839947" w14:textId="77777777" w:rsidR="00E241CF" w:rsidRPr="00471999" w:rsidRDefault="00E241CF" w:rsidP="00E241CF">
            <w:pPr>
              <w:spacing w:after="0"/>
              <w:jc w:val="right"/>
              <w:rPr>
                <w:rFonts w:ascii="Times New Roman" w:hAnsi="Times New Roman" w:cs="Times New Roman"/>
                <w:sz w:val="20"/>
                <w:szCs w:val="20"/>
              </w:rPr>
            </w:pPr>
            <w:r w:rsidRPr="00471999">
              <w:rPr>
                <w:rFonts w:ascii="Times New Roman" w:hAnsi="Times New Roman" w:cs="Times New Roman"/>
                <w:sz w:val="20"/>
                <w:szCs w:val="20"/>
              </w:rPr>
              <w:t>К Условиям осуществления депозитарной</w:t>
            </w:r>
          </w:p>
          <w:p w14:paraId="339C334D" w14:textId="77777777" w:rsidR="00E241CF" w:rsidRPr="00471999" w:rsidRDefault="00E241CF" w:rsidP="00E241CF">
            <w:pPr>
              <w:spacing w:after="0"/>
              <w:jc w:val="right"/>
              <w:rPr>
                <w:rFonts w:ascii="Times New Roman" w:hAnsi="Times New Roman" w:cs="Times New Roman"/>
                <w:sz w:val="20"/>
                <w:szCs w:val="20"/>
              </w:rPr>
            </w:pPr>
            <w:r w:rsidRPr="00471999">
              <w:rPr>
                <w:rFonts w:ascii="Times New Roman" w:hAnsi="Times New Roman" w:cs="Times New Roman"/>
                <w:sz w:val="20"/>
                <w:szCs w:val="20"/>
              </w:rPr>
              <w:t>деятельности в «Северный Народный Банк» (АО)</w:t>
            </w:r>
          </w:p>
        </w:tc>
      </w:tr>
    </w:tbl>
    <w:p w14:paraId="75EB2065" w14:textId="77777777" w:rsidR="00E241CF" w:rsidRPr="00BE4369" w:rsidRDefault="00E241CF" w:rsidP="00E241CF">
      <w:pPr>
        <w:spacing w:after="0"/>
        <w:rPr>
          <w:rFonts w:ascii="Times New Roman" w:hAnsi="Times New Roman" w:cs="Times New Roman"/>
          <w:b/>
        </w:rPr>
      </w:pPr>
    </w:p>
    <w:p w14:paraId="5846C12B" w14:textId="77777777" w:rsidR="00E241CF" w:rsidRPr="00BE4369" w:rsidRDefault="00E241CF" w:rsidP="00E241CF">
      <w:pPr>
        <w:spacing w:after="0"/>
        <w:jc w:val="center"/>
        <w:rPr>
          <w:rFonts w:ascii="Times New Roman" w:hAnsi="Times New Roman" w:cs="Times New Roman"/>
          <w:b/>
        </w:rPr>
      </w:pPr>
      <w:r w:rsidRPr="00BE4369">
        <w:rPr>
          <w:rFonts w:ascii="Times New Roman" w:hAnsi="Times New Roman" w:cs="Times New Roman"/>
          <w:b/>
        </w:rPr>
        <w:t>СПРАВКА О ЗАЛОЖЕННЫХ ЦЕННЫХ БУМАГАХ</w:t>
      </w:r>
    </w:p>
    <w:p w14:paraId="2D6D7FD7" w14:textId="77777777" w:rsidR="00E241CF" w:rsidRPr="00BE4369" w:rsidRDefault="00E241CF" w:rsidP="00E241CF">
      <w:pPr>
        <w:spacing w:after="0"/>
        <w:jc w:val="center"/>
        <w:rPr>
          <w:rFonts w:ascii="Times New Roman" w:hAnsi="Times New Roman" w:cs="Times New Roman"/>
          <w:b/>
        </w:rPr>
      </w:pPr>
    </w:p>
    <w:p w14:paraId="5CCE2030" w14:textId="77777777" w:rsidR="00E241CF" w:rsidRPr="00BE4369" w:rsidRDefault="00E241CF" w:rsidP="00E241CF">
      <w:pPr>
        <w:spacing w:after="0"/>
        <w:rPr>
          <w:rFonts w:ascii="Times New Roman" w:hAnsi="Times New Roman" w:cs="Times New Roman"/>
          <w:b/>
        </w:rPr>
      </w:pPr>
      <w:r w:rsidRPr="00BE4369">
        <w:rPr>
          <w:rFonts w:ascii="Times New Roman" w:hAnsi="Times New Roman" w:cs="Times New Roman"/>
          <w:b/>
        </w:rPr>
        <w:t>Дата ________________г.</w:t>
      </w:r>
    </w:p>
    <w:p w14:paraId="6AB5BD68" w14:textId="77777777" w:rsidR="00E241CF" w:rsidRPr="00BE4369" w:rsidRDefault="00E241CF" w:rsidP="00E241CF">
      <w:pPr>
        <w:spacing w:after="0"/>
        <w:rPr>
          <w:rFonts w:ascii="Times New Roman" w:hAnsi="Times New Roman" w:cs="Times New Roman"/>
          <w:b/>
        </w:rPr>
      </w:pPr>
      <w:r w:rsidRPr="00BE4369">
        <w:rPr>
          <w:rFonts w:ascii="Times New Roman" w:hAnsi="Times New Roman" w:cs="Times New Roman"/>
          <w:b/>
        </w:rPr>
        <w:t>Исх. № ____________________</w:t>
      </w:r>
    </w:p>
    <w:p w14:paraId="5930352B" w14:textId="77777777" w:rsidR="00E241CF" w:rsidRPr="00BE4369" w:rsidRDefault="00E241CF" w:rsidP="00E241CF">
      <w:pPr>
        <w:spacing w:after="0"/>
        <w:rPr>
          <w:rFonts w:ascii="Times New Roman" w:hAnsi="Times New Roman" w:cs="Times New Roman"/>
          <w:b/>
          <w:u w:val="single"/>
        </w:rPr>
      </w:pPr>
    </w:p>
    <w:tbl>
      <w:tblPr>
        <w:tblpPr w:leftFromText="180" w:rightFromText="180" w:vertAnchor="text" w:horzAnchor="margin"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4"/>
      </w:tblGrid>
      <w:tr w:rsidR="00E241CF" w:rsidRPr="00BE4369" w14:paraId="4EFA4BF6" w14:textId="77777777" w:rsidTr="00F06CDB">
        <w:trPr>
          <w:trHeight w:val="94"/>
        </w:trPr>
        <w:tc>
          <w:tcPr>
            <w:tcW w:w="4536" w:type="dxa"/>
            <w:tcBorders>
              <w:top w:val="nil"/>
              <w:left w:val="nil"/>
              <w:bottom w:val="nil"/>
            </w:tcBorders>
            <w:shd w:val="clear" w:color="auto" w:fill="auto"/>
          </w:tcPr>
          <w:p w14:paraId="29748C29" w14:textId="354B80F4" w:rsidR="00E241CF" w:rsidRPr="00BE4369" w:rsidRDefault="00E241CF" w:rsidP="00E241CF">
            <w:pPr>
              <w:spacing w:after="0"/>
              <w:rPr>
                <w:rFonts w:ascii="Times New Roman" w:hAnsi="Times New Roman" w:cs="Times New Roman"/>
                <w:b/>
              </w:rPr>
            </w:pPr>
            <w:r w:rsidRPr="00BE4369">
              <w:rPr>
                <w:rFonts w:ascii="Times New Roman" w:hAnsi="Times New Roman" w:cs="Times New Roman"/>
                <w:b/>
              </w:rPr>
              <w:t xml:space="preserve">Полное наименование/ФИО </w:t>
            </w:r>
            <w:r w:rsidR="008749A6">
              <w:rPr>
                <w:rFonts w:ascii="Times New Roman" w:hAnsi="Times New Roman" w:cs="Times New Roman"/>
                <w:b/>
              </w:rPr>
              <w:t>Д</w:t>
            </w:r>
            <w:r w:rsidRPr="00BE4369">
              <w:rPr>
                <w:rFonts w:ascii="Times New Roman" w:hAnsi="Times New Roman" w:cs="Times New Roman"/>
                <w:b/>
              </w:rPr>
              <w:t>епонента</w:t>
            </w:r>
          </w:p>
        </w:tc>
        <w:tc>
          <w:tcPr>
            <w:tcW w:w="4814" w:type="dxa"/>
            <w:shd w:val="clear" w:color="auto" w:fill="auto"/>
          </w:tcPr>
          <w:p w14:paraId="7731DD0E" w14:textId="77777777" w:rsidR="00E241CF" w:rsidRPr="00BE4369" w:rsidRDefault="00E241CF" w:rsidP="00E241CF">
            <w:pPr>
              <w:spacing w:after="0"/>
              <w:jc w:val="center"/>
              <w:rPr>
                <w:rFonts w:ascii="Times New Roman" w:hAnsi="Times New Roman" w:cs="Times New Roman"/>
                <w:b/>
              </w:rPr>
            </w:pPr>
          </w:p>
        </w:tc>
      </w:tr>
      <w:tr w:rsidR="00E241CF" w:rsidRPr="00BE4369" w14:paraId="104A0484" w14:textId="77777777" w:rsidTr="00F06CDB">
        <w:trPr>
          <w:trHeight w:val="94"/>
        </w:trPr>
        <w:tc>
          <w:tcPr>
            <w:tcW w:w="4536" w:type="dxa"/>
            <w:tcBorders>
              <w:top w:val="nil"/>
              <w:left w:val="nil"/>
              <w:bottom w:val="nil"/>
            </w:tcBorders>
            <w:shd w:val="clear" w:color="auto" w:fill="auto"/>
          </w:tcPr>
          <w:p w14:paraId="7340E92A" w14:textId="77777777" w:rsidR="00E241CF" w:rsidRPr="00BE4369" w:rsidRDefault="00E241CF" w:rsidP="00E241CF">
            <w:pPr>
              <w:spacing w:after="0"/>
              <w:rPr>
                <w:rFonts w:ascii="Times New Roman" w:hAnsi="Times New Roman" w:cs="Times New Roman"/>
                <w:b/>
              </w:rPr>
            </w:pPr>
            <w:r w:rsidRPr="00BE4369">
              <w:rPr>
                <w:rFonts w:ascii="Times New Roman" w:hAnsi="Times New Roman" w:cs="Times New Roman"/>
                <w:b/>
              </w:rPr>
              <w:t xml:space="preserve">№ счета депо </w:t>
            </w:r>
          </w:p>
        </w:tc>
        <w:tc>
          <w:tcPr>
            <w:tcW w:w="4814" w:type="dxa"/>
            <w:shd w:val="clear" w:color="auto" w:fill="auto"/>
          </w:tcPr>
          <w:p w14:paraId="1C3DF76E" w14:textId="77777777" w:rsidR="00E241CF" w:rsidRPr="00BE4369" w:rsidRDefault="00E241CF" w:rsidP="00E241CF">
            <w:pPr>
              <w:spacing w:after="0"/>
              <w:jc w:val="center"/>
              <w:rPr>
                <w:rFonts w:ascii="Times New Roman" w:hAnsi="Times New Roman" w:cs="Times New Roman"/>
                <w:b/>
              </w:rPr>
            </w:pPr>
          </w:p>
        </w:tc>
      </w:tr>
      <w:tr w:rsidR="00E241CF" w:rsidRPr="00BE4369" w14:paraId="5CD3565A" w14:textId="77777777" w:rsidTr="00F06CDB">
        <w:trPr>
          <w:trHeight w:val="87"/>
        </w:trPr>
        <w:tc>
          <w:tcPr>
            <w:tcW w:w="4536" w:type="dxa"/>
            <w:tcBorders>
              <w:top w:val="nil"/>
              <w:left w:val="nil"/>
              <w:bottom w:val="nil"/>
            </w:tcBorders>
            <w:shd w:val="clear" w:color="auto" w:fill="auto"/>
          </w:tcPr>
          <w:p w14:paraId="029BEF5C" w14:textId="77777777" w:rsidR="00E241CF" w:rsidRPr="00BE4369" w:rsidRDefault="00E241CF" w:rsidP="00E241CF">
            <w:pPr>
              <w:spacing w:after="0"/>
              <w:rPr>
                <w:rFonts w:ascii="Times New Roman" w:hAnsi="Times New Roman" w:cs="Times New Roman"/>
                <w:b/>
              </w:rPr>
            </w:pPr>
            <w:r w:rsidRPr="00BE4369">
              <w:rPr>
                <w:rFonts w:ascii="Times New Roman" w:hAnsi="Times New Roman" w:cs="Times New Roman"/>
                <w:b/>
              </w:rPr>
              <w:t>Раздел счета депо</w:t>
            </w:r>
          </w:p>
        </w:tc>
        <w:tc>
          <w:tcPr>
            <w:tcW w:w="4814" w:type="dxa"/>
            <w:shd w:val="clear" w:color="auto" w:fill="auto"/>
          </w:tcPr>
          <w:p w14:paraId="333A40C3" w14:textId="77777777" w:rsidR="00E241CF" w:rsidRPr="00BE4369" w:rsidRDefault="00E241CF" w:rsidP="00E241CF">
            <w:pPr>
              <w:spacing w:after="0"/>
              <w:jc w:val="center"/>
              <w:rPr>
                <w:rFonts w:ascii="Times New Roman" w:hAnsi="Times New Roman" w:cs="Times New Roman"/>
                <w:b/>
              </w:rPr>
            </w:pPr>
          </w:p>
        </w:tc>
      </w:tr>
      <w:tr w:rsidR="00E241CF" w:rsidRPr="00BE4369" w14:paraId="6C5C1F5E" w14:textId="77777777" w:rsidTr="00F06CDB">
        <w:trPr>
          <w:trHeight w:val="87"/>
        </w:trPr>
        <w:tc>
          <w:tcPr>
            <w:tcW w:w="4536" w:type="dxa"/>
            <w:tcBorders>
              <w:top w:val="nil"/>
              <w:left w:val="nil"/>
              <w:bottom w:val="nil"/>
            </w:tcBorders>
            <w:shd w:val="clear" w:color="auto" w:fill="auto"/>
          </w:tcPr>
          <w:p w14:paraId="32A49F8D" w14:textId="77777777" w:rsidR="00E241CF" w:rsidRPr="00BE4369" w:rsidRDefault="00E241CF" w:rsidP="00E241CF">
            <w:pPr>
              <w:spacing w:after="0"/>
              <w:rPr>
                <w:rFonts w:ascii="Times New Roman" w:hAnsi="Times New Roman" w:cs="Times New Roman"/>
                <w:b/>
              </w:rPr>
            </w:pPr>
            <w:r w:rsidRPr="00BE4369">
              <w:rPr>
                <w:rFonts w:ascii="Times New Roman" w:hAnsi="Times New Roman" w:cs="Times New Roman"/>
                <w:b/>
              </w:rPr>
              <w:t>№ и дата договора о залоге</w:t>
            </w:r>
          </w:p>
        </w:tc>
        <w:tc>
          <w:tcPr>
            <w:tcW w:w="4814" w:type="dxa"/>
            <w:shd w:val="clear" w:color="auto" w:fill="auto"/>
          </w:tcPr>
          <w:p w14:paraId="7089AA6E" w14:textId="77777777" w:rsidR="00E241CF" w:rsidRPr="00BE4369" w:rsidRDefault="00E241CF" w:rsidP="00E241CF">
            <w:pPr>
              <w:spacing w:after="0"/>
              <w:jc w:val="center"/>
              <w:rPr>
                <w:rFonts w:ascii="Times New Roman" w:hAnsi="Times New Roman" w:cs="Times New Roman"/>
                <w:b/>
              </w:rPr>
            </w:pPr>
          </w:p>
        </w:tc>
      </w:tr>
    </w:tbl>
    <w:p w14:paraId="252C3816" w14:textId="77777777" w:rsidR="00E241CF" w:rsidRPr="00BE4369" w:rsidRDefault="00E241CF" w:rsidP="00E241CF">
      <w:pPr>
        <w:spacing w:after="0"/>
        <w:rPr>
          <w:rFonts w:ascii="Times New Roman" w:hAnsi="Times New Roman" w:cs="Times New Roman"/>
          <w:b/>
          <w:u w:val="single"/>
        </w:rPr>
      </w:pPr>
      <w:r w:rsidRPr="00BE4369">
        <w:rPr>
          <w:rFonts w:ascii="Times New Roman" w:hAnsi="Times New Roman" w:cs="Times New Roman"/>
          <w:b/>
          <w:u w:val="single"/>
        </w:rPr>
        <w:t>Депонент:</w:t>
      </w:r>
    </w:p>
    <w:p w14:paraId="2C705CDD" w14:textId="77777777" w:rsidR="00E241CF" w:rsidRPr="00BE4369" w:rsidRDefault="00E241CF" w:rsidP="00E241CF">
      <w:pPr>
        <w:spacing w:after="0"/>
        <w:rPr>
          <w:rFonts w:ascii="Times New Roman" w:hAnsi="Times New Roman" w:cs="Times New Roman"/>
          <w:b/>
          <w:u w:val="single"/>
        </w:rPr>
      </w:pPr>
    </w:p>
    <w:p w14:paraId="6DA75EF4" w14:textId="77777777" w:rsidR="00E241CF" w:rsidRPr="00BE4369" w:rsidRDefault="00E241CF" w:rsidP="00E241CF">
      <w:pPr>
        <w:spacing w:after="0"/>
        <w:rPr>
          <w:rFonts w:ascii="Times New Roman" w:hAnsi="Times New Roman" w:cs="Times New Roman"/>
          <w:b/>
          <w:u w:val="single"/>
        </w:rPr>
      </w:pPr>
      <w:r w:rsidRPr="00BE4369">
        <w:rPr>
          <w:rFonts w:ascii="Times New Roman" w:hAnsi="Times New Roman" w:cs="Times New Roman"/>
          <w:b/>
          <w:u w:val="single"/>
        </w:rPr>
        <w:t xml:space="preserve">Заложенные ценные бумаги: </w:t>
      </w:r>
    </w:p>
    <w:p w14:paraId="48F29A38" w14:textId="77777777" w:rsidR="00E241CF" w:rsidRPr="00BE4369" w:rsidRDefault="00E241CF" w:rsidP="00E241CF">
      <w:pPr>
        <w:spacing w:after="0"/>
        <w:rPr>
          <w:rFonts w:ascii="Times New Roman" w:hAnsi="Times New Roman" w:cs="Times New Roman"/>
          <w:b/>
          <w:u w:val="single"/>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311"/>
        <w:gridCol w:w="1574"/>
        <w:gridCol w:w="1723"/>
        <w:gridCol w:w="1106"/>
        <w:gridCol w:w="2940"/>
      </w:tblGrid>
      <w:tr w:rsidR="00E241CF" w:rsidRPr="00BE4369" w14:paraId="3DBDEB52" w14:textId="77777777" w:rsidTr="00F06CDB">
        <w:trPr>
          <w:trHeight w:val="231"/>
        </w:trPr>
        <w:tc>
          <w:tcPr>
            <w:tcW w:w="887" w:type="dxa"/>
            <w:vMerge w:val="restart"/>
            <w:shd w:val="clear" w:color="auto" w:fill="auto"/>
            <w:vAlign w:val="center"/>
          </w:tcPr>
          <w:p w14:paraId="1E133F9F" w14:textId="77777777" w:rsidR="00E241CF" w:rsidRPr="00BE4369" w:rsidRDefault="00E241CF" w:rsidP="00E241CF">
            <w:pPr>
              <w:spacing w:after="0"/>
              <w:jc w:val="center"/>
              <w:rPr>
                <w:rFonts w:ascii="Times New Roman" w:hAnsi="Times New Roman" w:cs="Times New Roman"/>
              </w:rPr>
            </w:pPr>
            <w:r w:rsidRPr="00BE4369">
              <w:rPr>
                <w:rFonts w:ascii="Times New Roman" w:hAnsi="Times New Roman" w:cs="Times New Roman"/>
              </w:rPr>
              <w:t>Вид ЦБ</w:t>
            </w:r>
          </w:p>
        </w:tc>
        <w:tc>
          <w:tcPr>
            <w:tcW w:w="1311" w:type="dxa"/>
            <w:vMerge w:val="restart"/>
            <w:shd w:val="clear" w:color="auto" w:fill="auto"/>
            <w:vAlign w:val="center"/>
          </w:tcPr>
          <w:p w14:paraId="637C721A" w14:textId="77777777" w:rsidR="00E241CF" w:rsidRPr="00BE4369" w:rsidRDefault="00E241CF" w:rsidP="00E241CF">
            <w:pPr>
              <w:spacing w:after="0"/>
              <w:jc w:val="center"/>
              <w:rPr>
                <w:rFonts w:ascii="Times New Roman" w:hAnsi="Times New Roman" w:cs="Times New Roman"/>
              </w:rPr>
            </w:pPr>
            <w:r w:rsidRPr="00BE4369">
              <w:rPr>
                <w:rFonts w:ascii="Times New Roman" w:hAnsi="Times New Roman" w:cs="Times New Roman"/>
              </w:rPr>
              <w:t>Категория ЦБ</w:t>
            </w:r>
          </w:p>
        </w:tc>
        <w:tc>
          <w:tcPr>
            <w:tcW w:w="1574" w:type="dxa"/>
            <w:vMerge w:val="restart"/>
            <w:shd w:val="clear" w:color="auto" w:fill="auto"/>
            <w:vAlign w:val="center"/>
          </w:tcPr>
          <w:p w14:paraId="38324A41" w14:textId="77777777" w:rsidR="00E241CF" w:rsidRPr="00BE4369" w:rsidRDefault="00E241CF" w:rsidP="00E241CF">
            <w:pPr>
              <w:spacing w:after="0"/>
              <w:jc w:val="center"/>
              <w:rPr>
                <w:rFonts w:ascii="Times New Roman" w:hAnsi="Times New Roman" w:cs="Times New Roman"/>
              </w:rPr>
            </w:pPr>
            <w:r w:rsidRPr="00BE4369">
              <w:rPr>
                <w:rFonts w:ascii="Times New Roman" w:hAnsi="Times New Roman" w:cs="Times New Roman"/>
              </w:rPr>
              <w:t>Эмитент</w:t>
            </w:r>
          </w:p>
        </w:tc>
        <w:tc>
          <w:tcPr>
            <w:tcW w:w="1723" w:type="dxa"/>
            <w:vMerge w:val="restart"/>
            <w:shd w:val="clear" w:color="auto" w:fill="auto"/>
            <w:vAlign w:val="center"/>
          </w:tcPr>
          <w:p w14:paraId="7C576E49" w14:textId="77777777" w:rsidR="00E241CF" w:rsidRPr="00BE4369" w:rsidRDefault="00E241CF" w:rsidP="00E241CF">
            <w:pPr>
              <w:spacing w:after="0"/>
              <w:jc w:val="center"/>
              <w:rPr>
                <w:rFonts w:ascii="Times New Roman" w:hAnsi="Times New Roman" w:cs="Times New Roman"/>
              </w:rPr>
            </w:pPr>
            <w:r w:rsidRPr="00BE4369">
              <w:rPr>
                <w:rFonts w:ascii="Times New Roman" w:hAnsi="Times New Roman" w:cs="Times New Roman"/>
              </w:rPr>
              <w:t>Номер государственной регистрации выпуска</w:t>
            </w:r>
          </w:p>
        </w:tc>
        <w:tc>
          <w:tcPr>
            <w:tcW w:w="4046" w:type="dxa"/>
            <w:gridSpan w:val="2"/>
            <w:shd w:val="clear" w:color="auto" w:fill="auto"/>
            <w:vAlign w:val="center"/>
          </w:tcPr>
          <w:p w14:paraId="412EDC15" w14:textId="77777777" w:rsidR="00E241CF" w:rsidRPr="00BE4369" w:rsidRDefault="00E241CF" w:rsidP="00E241CF">
            <w:pPr>
              <w:spacing w:after="0"/>
              <w:jc w:val="center"/>
              <w:rPr>
                <w:rFonts w:ascii="Times New Roman" w:hAnsi="Times New Roman" w:cs="Times New Roman"/>
              </w:rPr>
            </w:pPr>
            <w:r w:rsidRPr="00BE4369">
              <w:rPr>
                <w:rFonts w:ascii="Times New Roman" w:hAnsi="Times New Roman" w:cs="Times New Roman"/>
              </w:rPr>
              <w:t>Количество ЦБ, шт.</w:t>
            </w:r>
          </w:p>
        </w:tc>
      </w:tr>
      <w:tr w:rsidR="00E241CF" w:rsidRPr="00BE4369" w14:paraId="640F2C7A" w14:textId="77777777" w:rsidTr="00F06CDB">
        <w:trPr>
          <w:trHeight w:val="148"/>
        </w:trPr>
        <w:tc>
          <w:tcPr>
            <w:tcW w:w="887" w:type="dxa"/>
            <w:vMerge/>
            <w:shd w:val="clear" w:color="auto" w:fill="auto"/>
            <w:vAlign w:val="center"/>
          </w:tcPr>
          <w:p w14:paraId="39F96C86" w14:textId="77777777" w:rsidR="00E241CF" w:rsidRPr="00BE4369" w:rsidRDefault="00E241CF" w:rsidP="00E241CF">
            <w:pPr>
              <w:spacing w:after="0"/>
              <w:jc w:val="center"/>
              <w:rPr>
                <w:rFonts w:ascii="Times New Roman" w:hAnsi="Times New Roman" w:cs="Times New Roman"/>
              </w:rPr>
            </w:pPr>
          </w:p>
        </w:tc>
        <w:tc>
          <w:tcPr>
            <w:tcW w:w="1311" w:type="dxa"/>
            <w:vMerge/>
            <w:shd w:val="clear" w:color="auto" w:fill="auto"/>
            <w:vAlign w:val="center"/>
          </w:tcPr>
          <w:p w14:paraId="30C53250" w14:textId="77777777" w:rsidR="00E241CF" w:rsidRPr="00BE4369" w:rsidRDefault="00E241CF" w:rsidP="00E241CF">
            <w:pPr>
              <w:spacing w:after="0"/>
              <w:jc w:val="center"/>
              <w:rPr>
                <w:rFonts w:ascii="Times New Roman" w:hAnsi="Times New Roman" w:cs="Times New Roman"/>
                <w:b/>
              </w:rPr>
            </w:pPr>
          </w:p>
        </w:tc>
        <w:tc>
          <w:tcPr>
            <w:tcW w:w="1574" w:type="dxa"/>
            <w:vMerge/>
            <w:shd w:val="clear" w:color="auto" w:fill="auto"/>
            <w:vAlign w:val="center"/>
          </w:tcPr>
          <w:p w14:paraId="1827F48B" w14:textId="77777777" w:rsidR="00E241CF" w:rsidRPr="00BE4369" w:rsidRDefault="00E241CF" w:rsidP="00E241CF">
            <w:pPr>
              <w:spacing w:after="0"/>
              <w:jc w:val="center"/>
              <w:rPr>
                <w:rFonts w:ascii="Times New Roman" w:hAnsi="Times New Roman" w:cs="Times New Roman"/>
              </w:rPr>
            </w:pPr>
          </w:p>
        </w:tc>
        <w:tc>
          <w:tcPr>
            <w:tcW w:w="1723" w:type="dxa"/>
            <w:vMerge/>
            <w:shd w:val="clear" w:color="auto" w:fill="auto"/>
            <w:vAlign w:val="center"/>
          </w:tcPr>
          <w:p w14:paraId="4FDD24EE" w14:textId="77777777" w:rsidR="00E241CF" w:rsidRPr="00BE4369" w:rsidRDefault="00E241CF" w:rsidP="00E241CF">
            <w:pPr>
              <w:spacing w:after="0"/>
              <w:jc w:val="center"/>
              <w:rPr>
                <w:rFonts w:ascii="Times New Roman" w:hAnsi="Times New Roman" w:cs="Times New Roman"/>
                <w:b/>
              </w:rPr>
            </w:pPr>
          </w:p>
        </w:tc>
        <w:tc>
          <w:tcPr>
            <w:tcW w:w="1106" w:type="dxa"/>
            <w:shd w:val="clear" w:color="auto" w:fill="auto"/>
            <w:vAlign w:val="center"/>
          </w:tcPr>
          <w:p w14:paraId="71DE8D48" w14:textId="77777777" w:rsidR="00E241CF" w:rsidRPr="00BE4369" w:rsidRDefault="00E241CF" w:rsidP="00E241CF">
            <w:pPr>
              <w:spacing w:after="0"/>
              <w:jc w:val="center"/>
              <w:rPr>
                <w:rFonts w:ascii="Times New Roman" w:hAnsi="Times New Roman" w:cs="Times New Roman"/>
                <w:b/>
              </w:rPr>
            </w:pPr>
            <w:r w:rsidRPr="00BE4369">
              <w:rPr>
                <w:rFonts w:ascii="Times New Roman" w:hAnsi="Times New Roman" w:cs="Times New Roman"/>
              </w:rPr>
              <w:t>Цифрами</w:t>
            </w:r>
          </w:p>
        </w:tc>
        <w:tc>
          <w:tcPr>
            <w:tcW w:w="2940" w:type="dxa"/>
            <w:shd w:val="clear" w:color="auto" w:fill="auto"/>
            <w:vAlign w:val="center"/>
          </w:tcPr>
          <w:p w14:paraId="01DF06A9" w14:textId="77777777" w:rsidR="00E241CF" w:rsidRPr="00BE4369" w:rsidRDefault="00E241CF" w:rsidP="00E241CF">
            <w:pPr>
              <w:spacing w:after="0"/>
              <w:jc w:val="center"/>
              <w:rPr>
                <w:rFonts w:ascii="Times New Roman" w:hAnsi="Times New Roman" w:cs="Times New Roman"/>
                <w:b/>
              </w:rPr>
            </w:pPr>
            <w:r w:rsidRPr="00BE4369">
              <w:rPr>
                <w:rFonts w:ascii="Times New Roman" w:hAnsi="Times New Roman" w:cs="Times New Roman"/>
              </w:rPr>
              <w:t>Прописью</w:t>
            </w:r>
          </w:p>
        </w:tc>
      </w:tr>
      <w:tr w:rsidR="00E241CF" w:rsidRPr="00BE4369" w14:paraId="62C6E997" w14:textId="77777777" w:rsidTr="00F06CDB">
        <w:trPr>
          <w:trHeight w:val="231"/>
        </w:trPr>
        <w:tc>
          <w:tcPr>
            <w:tcW w:w="887" w:type="dxa"/>
            <w:shd w:val="clear" w:color="auto" w:fill="auto"/>
          </w:tcPr>
          <w:p w14:paraId="352A2F2C" w14:textId="77777777" w:rsidR="00E241CF" w:rsidRPr="00BE4369" w:rsidRDefault="00E241CF" w:rsidP="00E241CF">
            <w:pPr>
              <w:spacing w:after="0"/>
              <w:jc w:val="center"/>
              <w:rPr>
                <w:rFonts w:ascii="Times New Roman" w:hAnsi="Times New Roman" w:cs="Times New Roman"/>
              </w:rPr>
            </w:pPr>
          </w:p>
        </w:tc>
        <w:tc>
          <w:tcPr>
            <w:tcW w:w="1311" w:type="dxa"/>
            <w:shd w:val="clear" w:color="auto" w:fill="auto"/>
          </w:tcPr>
          <w:p w14:paraId="2E607637" w14:textId="77777777" w:rsidR="00E241CF" w:rsidRPr="00BE4369" w:rsidRDefault="00E241CF" w:rsidP="00E241CF">
            <w:pPr>
              <w:spacing w:after="0"/>
              <w:jc w:val="center"/>
              <w:rPr>
                <w:rFonts w:ascii="Times New Roman" w:hAnsi="Times New Roman" w:cs="Times New Roman"/>
                <w:b/>
              </w:rPr>
            </w:pPr>
          </w:p>
        </w:tc>
        <w:tc>
          <w:tcPr>
            <w:tcW w:w="1574" w:type="dxa"/>
            <w:shd w:val="clear" w:color="auto" w:fill="auto"/>
          </w:tcPr>
          <w:p w14:paraId="45A3DD8B" w14:textId="77777777" w:rsidR="00E241CF" w:rsidRPr="00BE4369" w:rsidRDefault="00E241CF" w:rsidP="00E241CF">
            <w:pPr>
              <w:spacing w:after="0"/>
              <w:jc w:val="center"/>
              <w:rPr>
                <w:rFonts w:ascii="Times New Roman" w:hAnsi="Times New Roman" w:cs="Times New Roman"/>
              </w:rPr>
            </w:pPr>
          </w:p>
        </w:tc>
        <w:tc>
          <w:tcPr>
            <w:tcW w:w="1723" w:type="dxa"/>
            <w:shd w:val="clear" w:color="auto" w:fill="auto"/>
          </w:tcPr>
          <w:p w14:paraId="3A76F4DD" w14:textId="77777777" w:rsidR="00E241CF" w:rsidRPr="00BE4369" w:rsidRDefault="00E241CF" w:rsidP="00E241CF">
            <w:pPr>
              <w:spacing w:after="0"/>
              <w:jc w:val="center"/>
              <w:rPr>
                <w:rFonts w:ascii="Times New Roman" w:hAnsi="Times New Roman" w:cs="Times New Roman"/>
                <w:b/>
              </w:rPr>
            </w:pPr>
          </w:p>
        </w:tc>
        <w:tc>
          <w:tcPr>
            <w:tcW w:w="1106" w:type="dxa"/>
            <w:shd w:val="clear" w:color="auto" w:fill="auto"/>
          </w:tcPr>
          <w:p w14:paraId="009C9430" w14:textId="77777777" w:rsidR="00E241CF" w:rsidRPr="00BE4369" w:rsidRDefault="00E241CF" w:rsidP="00E241CF">
            <w:pPr>
              <w:spacing w:after="0"/>
              <w:jc w:val="center"/>
              <w:rPr>
                <w:rFonts w:ascii="Times New Roman" w:hAnsi="Times New Roman" w:cs="Times New Roman"/>
                <w:b/>
              </w:rPr>
            </w:pPr>
          </w:p>
        </w:tc>
        <w:tc>
          <w:tcPr>
            <w:tcW w:w="2940" w:type="dxa"/>
            <w:shd w:val="clear" w:color="auto" w:fill="auto"/>
          </w:tcPr>
          <w:p w14:paraId="11ED9702" w14:textId="77777777" w:rsidR="00E241CF" w:rsidRPr="00BE4369" w:rsidRDefault="00E241CF" w:rsidP="00E241CF">
            <w:pPr>
              <w:spacing w:after="0"/>
              <w:jc w:val="center"/>
              <w:rPr>
                <w:rFonts w:ascii="Times New Roman" w:hAnsi="Times New Roman" w:cs="Times New Roman"/>
                <w:b/>
              </w:rPr>
            </w:pPr>
          </w:p>
        </w:tc>
      </w:tr>
      <w:tr w:rsidR="00E241CF" w:rsidRPr="00BE4369" w14:paraId="37B14C5E" w14:textId="77777777" w:rsidTr="00F06CDB">
        <w:trPr>
          <w:trHeight w:val="231"/>
        </w:trPr>
        <w:tc>
          <w:tcPr>
            <w:tcW w:w="887" w:type="dxa"/>
            <w:shd w:val="clear" w:color="auto" w:fill="auto"/>
          </w:tcPr>
          <w:p w14:paraId="03FC1E3D" w14:textId="77777777" w:rsidR="00E241CF" w:rsidRPr="00BE4369" w:rsidRDefault="00E241CF" w:rsidP="00E241CF">
            <w:pPr>
              <w:spacing w:after="0"/>
              <w:jc w:val="center"/>
              <w:rPr>
                <w:rFonts w:ascii="Times New Roman" w:hAnsi="Times New Roman" w:cs="Times New Roman"/>
              </w:rPr>
            </w:pPr>
          </w:p>
        </w:tc>
        <w:tc>
          <w:tcPr>
            <w:tcW w:w="1311" w:type="dxa"/>
            <w:shd w:val="clear" w:color="auto" w:fill="auto"/>
          </w:tcPr>
          <w:p w14:paraId="7A20B3D1" w14:textId="77777777" w:rsidR="00E241CF" w:rsidRPr="00BE4369" w:rsidRDefault="00E241CF" w:rsidP="00E241CF">
            <w:pPr>
              <w:spacing w:after="0"/>
              <w:jc w:val="center"/>
              <w:rPr>
                <w:rFonts w:ascii="Times New Roman" w:hAnsi="Times New Roman" w:cs="Times New Roman"/>
                <w:b/>
              </w:rPr>
            </w:pPr>
          </w:p>
        </w:tc>
        <w:tc>
          <w:tcPr>
            <w:tcW w:w="1574" w:type="dxa"/>
            <w:shd w:val="clear" w:color="auto" w:fill="auto"/>
          </w:tcPr>
          <w:p w14:paraId="539F58D4" w14:textId="77777777" w:rsidR="00E241CF" w:rsidRPr="00BE4369" w:rsidRDefault="00E241CF" w:rsidP="00E241CF">
            <w:pPr>
              <w:spacing w:after="0"/>
              <w:jc w:val="center"/>
              <w:rPr>
                <w:rFonts w:ascii="Times New Roman" w:hAnsi="Times New Roman" w:cs="Times New Roman"/>
              </w:rPr>
            </w:pPr>
          </w:p>
        </w:tc>
        <w:tc>
          <w:tcPr>
            <w:tcW w:w="1723" w:type="dxa"/>
            <w:shd w:val="clear" w:color="auto" w:fill="auto"/>
          </w:tcPr>
          <w:p w14:paraId="231F9941" w14:textId="77777777" w:rsidR="00E241CF" w:rsidRPr="00BE4369" w:rsidRDefault="00E241CF" w:rsidP="00E241CF">
            <w:pPr>
              <w:spacing w:after="0"/>
              <w:jc w:val="center"/>
              <w:rPr>
                <w:rFonts w:ascii="Times New Roman" w:hAnsi="Times New Roman" w:cs="Times New Roman"/>
                <w:b/>
              </w:rPr>
            </w:pPr>
          </w:p>
        </w:tc>
        <w:tc>
          <w:tcPr>
            <w:tcW w:w="1106" w:type="dxa"/>
            <w:shd w:val="clear" w:color="auto" w:fill="auto"/>
          </w:tcPr>
          <w:p w14:paraId="0E471D18" w14:textId="77777777" w:rsidR="00E241CF" w:rsidRPr="00BE4369" w:rsidRDefault="00E241CF" w:rsidP="00E241CF">
            <w:pPr>
              <w:spacing w:after="0"/>
              <w:jc w:val="center"/>
              <w:rPr>
                <w:rFonts w:ascii="Times New Roman" w:hAnsi="Times New Roman" w:cs="Times New Roman"/>
                <w:b/>
              </w:rPr>
            </w:pPr>
          </w:p>
        </w:tc>
        <w:tc>
          <w:tcPr>
            <w:tcW w:w="2940" w:type="dxa"/>
            <w:shd w:val="clear" w:color="auto" w:fill="auto"/>
          </w:tcPr>
          <w:p w14:paraId="5933EA53" w14:textId="77777777" w:rsidR="00E241CF" w:rsidRPr="00BE4369" w:rsidRDefault="00E241CF" w:rsidP="00E241CF">
            <w:pPr>
              <w:spacing w:after="0"/>
              <w:jc w:val="center"/>
              <w:rPr>
                <w:rFonts w:ascii="Times New Roman" w:hAnsi="Times New Roman" w:cs="Times New Roman"/>
                <w:b/>
              </w:rPr>
            </w:pPr>
          </w:p>
        </w:tc>
      </w:tr>
      <w:tr w:rsidR="00E241CF" w:rsidRPr="00BE4369" w14:paraId="463D2BDB" w14:textId="77777777" w:rsidTr="00F06CDB">
        <w:trPr>
          <w:trHeight w:val="231"/>
        </w:trPr>
        <w:tc>
          <w:tcPr>
            <w:tcW w:w="887" w:type="dxa"/>
            <w:shd w:val="clear" w:color="auto" w:fill="auto"/>
          </w:tcPr>
          <w:p w14:paraId="27CB804D" w14:textId="77777777" w:rsidR="00E241CF" w:rsidRPr="00BE4369" w:rsidRDefault="00E241CF" w:rsidP="00E241CF">
            <w:pPr>
              <w:spacing w:after="0"/>
              <w:jc w:val="center"/>
              <w:rPr>
                <w:rFonts w:ascii="Times New Roman" w:hAnsi="Times New Roman" w:cs="Times New Roman"/>
              </w:rPr>
            </w:pPr>
          </w:p>
        </w:tc>
        <w:tc>
          <w:tcPr>
            <w:tcW w:w="1311" w:type="dxa"/>
            <w:shd w:val="clear" w:color="auto" w:fill="auto"/>
          </w:tcPr>
          <w:p w14:paraId="4505CEC2" w14:textId="77777777" w:rsidR="00E241CF" w:rsidRPr="00BE4369" w:rsidRDefault="00E241CF" w:rsidP="00E241CF">
            <w:pPr>
              <w:spacing w:after="0"/>
              <w:jc w:val="center"/>
              <w:rPr>
                <w:rFonts w:ascii="Times New Roman" w:hAnsi="Times New Roman" w:cs="Times New Roman"/>
                <w:b/>
              </w:rPr>
            </w:pPr>
          </w:p>
        </w:tc>
        <w:tc>
          <w:tcPr>
            <w:tcW w:w="1574" w:type="dxa"/>
            <w:shd w:val="clear" w:color="auto" w:fill="auto"/>
          </w:tcPr>
          <w:p w14:paraId="0AD9B894" w14:textId="77777777" w:rsidR="00E241CF" w:rsidRPr="00BE4369" w:rsidRDefault="00E241CF" w:rsidP="00E241CF">
            <w:pPr>
              <w:spacing w:after="0"/>
              <w:jc w:val="center"/>
              <w:rPr>
                <w:rFonts w:ascii="Times New Roman" w:hAnsi="Times New Roman" w:cs="Times New Roman"/>
              </w:rPr>
            </w:pPr>
          </w:p>
        </w:tc>
        <w:tc>
          <w:tcPr>
            <w:tcW w:w="1723" w:type="dxa"/>
            <w:shd w:val="clear" w:color="auto" w:fill="auto"/>
          </w:tcPr>
          <w:p w14:paraId="5D8ABFE9" w14:textId="77777777" w:rsidR="00E241CF" w:rsidRPr="00BE4369" w:rsidRDefault="00E241CF" w:rsidP="00E241CF">
            <w:pPr>
              <w:spacing w:after="0"/>
              <w:jc w:val="center"/>
              <w:rPr>
                <w:rFonts w:ascii="Times New Roman" w:hAnsi="Times New Roman" w:cs="Times New Roman"/>
                <w:b/>
              </w:rPr>
            </w:pPr>
          </w:p>
        </w:tc>
        <w:tc>
          <w:tcPr>
            <w:tcW w:w="1106" w:type="dxa"/>
            <w:shd w:val="clear" w:color="auto" w:fill="auto"/>
          </w:tcPr>
          <w:p w14:paraId="2EF125B0" w14:textId="77777777" w:rsidR="00E241CF" w:rsidRPr="00BE4369" w:rsidRDefault="00E241CF" w:rsidP="00E241CF">
            <w:pPr>
              <w:spacing w:after="0"/>
              <w:jc w:val="center"/>
              <w:rPr>
                <w:rFonts w:ascii="Times New Roman" w:hAnsi="Times New Roman" w:cs="Times New Roman"/>
                <w:b/>
              </w:rPr>
            </w:pPr>
          </w:p>
        </w:tc>
        <w:tc>
          <w:tcPr>
            <w:tcW w:w="2940" w:type="dxa"/>
            <w:shd w:val="clear" w:color="auto" w:fill="auto"/>
          </w:tcPr>
          <w:p w14:paraId="743F94D2" w14:textId="77777777" w:rsidR="00E241CF" w:rsidRPr="00BE4369" w:rsidRDefault="00E241CF" w:rsidP="00E241CF">
            <w:pPr>
              <w:spacing w:after="0"/>
              <w:jc w:val="center"/>
              <w:rPr>
                <w:rFonts w:ascii="Times New Roman" w:hAnsi="Times New Roman" w:cs="Times New Roman"/>
                <w:b/>
              </w:rPr>
            </w:pPr>
          </w:p>
        </w:tc>
      </w:tr>
      <w:tr w:rsidR="00E241CF" w:rsidRPr="00BE4369" w14:paraId="5320B0D6" w14:textId="77777777" w:rsidTr="00F06CDB">
        <w:trPr>
          <w:trHeight w:val="250"/>
        </w:trPr>
        <w:tc>
          <w:tcPr>
            <w:tcW w:w="887" w:type="dxa"/>
            <w:shd w:val="clear" w:color="auto" w:fill="auto"/>
          </w:tcPr>
          <w:p w14:paraId="33C85C3B" w14:textId="77777777" w:rsidR="00E241CF" w:rsidRPr="00BE4369" w:rsidRDefault="00E241CF" w:rsidP="00E241CF">
            <w:pPr>
              <w:spacing w:after="0"/>
              <w:jc w:val="center"/>
              <w:rPr>
                <w:rFonts w:ascii="Times New Roman" w:hAnsi="Times New Roman" w:cs="Times New Roman"/>
              </w:rPr>
            </w:pPr>
          </w:p>
        </w:tc>
        <w:tc>
          <w:tcPr>
            <w:tcW w:w="1311" w:type="dxa"/>
            <w:shd w:val="clear" w:color="auto" w:fill="auto"/>
          </w:tcPr>
          <w:p w14:paraId="28871DF3" w14:textId="77777777" w:rsidR="00E241CF" w:rsidRPr="00BE4369" w:rsidRDefault="00E241CF" w:rsidP="00E241CF">
            <w:pPr>
              <w:spacing w:after="0"/>
              <w:jc w:val="center"/>
              <w:rPr>
                <w:rFonts w:ascii="Times New Roman" w:hAnsi="Times New Roman" w:cs="Times New Roman"/>
                <w:b/>
              </w:rPr>
            </w:pPr>
          </w:p>
        </w:tc>
        <w:tc>
          <w:tcPr>
            <w:tcW w:w="1574" w:type="dxa"/>
            <w:shd w:val="clear" w:color="auto" w:fill="auto"/>
          </w:tcPr>
          <w:p w14:paraId="6294B6F0" w14:textId="77777777" w:rsidR="00E241CF" w:rsidRPr="00BE4369" w:rsidRDefault="00E241CF" w:rsidP="00E241CF">
            <w:pPr>
              <w:spacing w:after="0"/>
              <w:jc w:val="center"/>
              <w:rPr>
                <w:rFonts w:ascii="Times New Roman" w:hAnsi="Times New Roman" w:cs="Times New Roman"/>
              </w:rPr>
            </w:pPr>
          </w:p>
        </w:tc>
        <w:tc>
          <w:tcPr>
            <w:tcW w:w="1723" w:type="dxa"/>
            <w:shd w:val="clear" w:color="auto" w:fill="auto"/>
          </w:tcPr>
          <w:p w14:paraId="7E3AEFD9" w14:textId="77777777" w:rsidR="00E241CF" w:rsidRPr="00BE4369" w:rsidRDefault="00E241CF" w:rsidP="00E241CF">
            <w:pPr>
              <w:spacing w:after="0"/>
              <w:jc w:val="center"/>
              <w:rPr>
                <w:rFonts w:ascii="Times New Roman" w:hAnsi="Times New Roman" w:cs="Times New Roman"/>
                <w:b/>
              </w:rPr>
            </w:pPr>
          </w:p>
        </w:tc>
        <w:tc>
          <w:tcPr>
            <w:tcW w:w="1106" w:type="dxa"/>
            <w:shd w:val="clear" w:color="auto" w:fill="auto"/>
          </w:tcPr>
          <w:p w14:paraId="36104FCB" w14:textId="77777777" w:rsidR="00E241CF" w:rsidRPr="00BE4369" w:rsidRDefault="00E241CF" w:rsidP="00E241CF">
            <w:pPr>
              <w:spacing w:after="0"/>
              <w:jc w:val="center"/>
              <w:rPr>
                <w:rFonts w:ascii="Times New Roman" w:hAnsi="Times New Roman" w:cs="Times New Roman"/>
                <w:b/>
              </w:rPr>
            </w:pPr>
          </w:p>
        </w:tc>
        <w:tc>
          <w:tcPr>
            <w:tcW w:w="2940" w:type="dxa"/>
            <w:shd w:val="clear" w:color="auto" w:fill="auto"/>
          </w:tcPr>
          <w:p w14:paraId="2AD1F13E" w14:textId="77777777" w:rsidR="00E241CF" w:rsidRPr="00BE4369" w:rsidRDefault="00E241CF" w:rsidP="00E241CF">
            <w:pPr>
              <w:spacing w:after="0"/>
              <w:jc w:val="center"/>
              <w:rPr>
                <w:rFonts w:ascii="Times New Roman" w:hAnsi="Times New Roman" w:cs="Times New Roman"/>
                <w:b/>
              </w:rPr>
            </w:pPr>
          </w:p>
        </w:tc>
      </w:tr>
    </w:tbl>
    <w:p w14:paraId="282CEF5D" w14:textId="77777777" w:rsidR="00E241CF" w:rsidRPr="00BE4369" w:rsidRDefault="00E241CF" w:rsidP="00E241CF">
      <w:pPr>
        <w:spacing w:after="0"/>
        <w:jc w:val="center"/>
        <w:rPr>
          <w:rFonts w:ascii="Times New Roman" w:hAnsi="Times New Roman" w:cs="Times New Roman"/>
          <w:b/>
        </w:rPr>
      </w:pPr>
    </w:p>
    <w:p w14:paraId="5EE792A8" w14:textId="77777777" w:rsidR="00E241CF" w:rsidRPr="00BE4369" w:rsidRDefault="00E241CF" w:rsidP="00E241CF">
      <w:pPr>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47"/>
        <w:gridCol w:w="3934"/>
      </w:tblGrid>
      <w:tr w:rsidR="00E241CF" w:rsidRPr="00BE4369" w14:paraId="3DDFA93F" w14:textId="77777777" w:rsidTr="00F06CDB">
        <w:tc>
          <w:tcPr>
            <w:tcW w:w="3190" w:type="dxa"/>
            <w:tcBorders>
              <w:bottom w:val="single" w:sz="4" w:space="0" w:color="auto"/>
            </w:tcBorders>
            <w:shd w:val="clear" w:color="auto" w:fill="auto"/>
          </w:tcPr>
          <w:p w14:paraId="74F228FF" w14:textId="77777777" w:rsidR="00E241CF" w:rsidRPr="00BE4369" w:rsidRDefault="00E241CF" w:rsidP="00E241CF">
            <w:pPr>
              <w:spacing w:after="0"/>
              <w:jc w:val="center"/>
              <w:rPr>
                <w:rFonts w:ascii="Times New Roman" w:hAnsi="Times New Roman" w:cs="Times New Roman"/>
                <w:b/>
              </w:rPr>
            </w:pPr>
            <w:bookmarkStart w:id="14" w:name="_Hlk167805176"/>
          </w:p>
        </w:tc>
        <w:tc>
          <w:tcPr>
            <w:tcW w:w="2447" w:type="dxa"/>
            <w:tcBorders>
              <w:bottom w:val="single" w:sz="4" w:space="0" w:color="auto"/>
            </w:tcBorders>
            <w:shd w:val="clear" w:color="auto" w:fill="auto"/>
          </w:tcPr>
          <w:p w14:paraId="091BA30B" w14:textId="77777777" w:rsidR="00E241CF" w:rsidRPr="00BE4369" w:rsidRDefault="00E241CF" w:rsidP="00E241CF">
            <w:pPr>
              <w:spacing w:after="0"/>
              <w:jc w:val="center"/>
              <w:rPr>
                <w:rFonts w:ascii="Times New Roman" w:hAnsi="Times New Roman" w:cs="Times New Roman"/>
                <w:b/>
              </w:rPr>
            </w:pPr>
          </w:p>
        </w:tc>
        <w:tc>
          <w:tcPr>
            <w:tcW w:w="3934" w:type="dxa"/>
            <w:tcBorders>
              <w:bottom w:val="single" w:sz="4" w:space="0" w:color="auto"/>
            </w:tcBorders>
            <w:shd w:val="clear" w:color="auto" w:fill="auto"/>
          </w:tcPr>
          <w:p w14:paraId="044A9FC3" w14:textId="77777777" w:rsidR="00E241CF" w:rsidRPr="00BE4369" w:rsidRDefault="00E241CF" w:rsidP="00E241CF">
            <w:pPr>
              <w:spacing w:after="0"/>
              <w:jc w:val="center"/>
              <w:rPr>
                <w:rFonts w:ascii="Times New Roman" w:hAnsi="Times New Roman" w:cs="Times New Roman"/>
                <w:b/>
              </w:rPr>
            </w:pPr>
          </w:p>
        </w:tc>
      </w:tr>
      <w:tr w:rsidR="00E241CF" w:rsidRPr="00BE4369" w14:paraId="3537E1F0" w14:textId="77777777" w:rsidTr="00F06CDB">
        <w:tc>
          <w:tcPr>
            <w:tcW w:w="3190" w:type="dxa"/>
            <w:tcBorders>
              <w:left w:val="nil"/>
              <w:right w:val="nil"/>
            </w:tcBorders>
            <w:shd w:val="clear" w:color="auto" w:fill="auto"/>
          </w:tcPr>
          <w:p w14:paraId="486CB293" w14:textId="77777777" w:rsidR="00E241CF" w:rsidRPr="00BE4369" w:rsidRDefault="00E241CF" w:rsidP="00E241CF">
            <w:pPr>
              <w:spacing w:after="0"/>
              <w:jc w:val="center"/>
              <w:rPr>
                <w:rFonts w:ascii="Times New Roman" w:hAnsi="Times New Roman" w:cs="Times New Roman"/>
              </w:rPr>
            </w:pPr>
            <w:r w:rsidRPr="00BE4369">
              <w:rPr>
                <w:rFonts w:ascii="Times New Roman" w:hAnsi="Times New Roman" w:cs="Times New Roman"/>
              </w:rPr>
              <w:t>(должность)</w:t>
            </w:r>
          </w:p>
        </w:tc>
        <w:tc>
          <w:tcPr>
            <w:tcW w:w="2447" w:type="dxa"/>
            <w:tcBorders>
              <w:left w:val="nil"/>
              <w:right w:val="nil"/>
            </w:tcBorders>
            <w:shd w:val="clear" w:color="auto" w:fill="auto"/>
          </w:tcPr>
          <w:p w14:paraId="0D0B7F55" w14:textId="77777777" w:rsidR="00E241CF" w:rsidRPr="00BE4369" w:rsidRDefault="00E241CF" w:rsidP="00E241CF">
            <w:pPr>
              <w:spacing w:after="0"/>
              <w:jc w:val="center"/>
              <w:rPr>
                <w:rFonts w:ascii="Times New Roman" w:hAnsi="Times New Roman" w:cs="Times New Roman"/>
              </w:rPr>
            </w:pPr>
            <w:r w:rsidRPr="00BE4369">
              <w:rPr>
                <w:rFonts w:ascii="Times New Roman" w:hAnsi="Times New Roman" w:cs="Times New Roman"/>
              </w:rPr>
              <w:t>(подпись)</w:t>
            </w:r>
          </w:p>
        </w:tc>
        <w:tc>
          <w:tcPr>
            <w:tcW w:w="3934" w:type="dxa"/>
            <w:tcBorders>
              <w:left w:val="nil"/>
              <w:right w:val="nil"/>
            </w:tcBorders>
            <w:shd w:val="clear" w:color="auto" w:fill="auto"/>
          </w:tcPr>
          <w:p w14:paraId="0D208FC3" w14:textId="77777777" w:rsidR="00E241CF" w:rsidRPr="00BE4369" w:rsidRDefault="00E241CF" w:rsidP="00E241CF">
            <w:pPr>
              <w:spacing w:after="0"/>
              <w:jc w:val="center"/>
              <w:rPr>
                <w:rFonts w:ascii="Times New Roman" w:hAnsi="Times New Roman" w:cs="Times New Roman"/>
              </w:rPr>
            </w:pPr>
            <w:r w:rsidRPr="00BE4369">
              <w:rPr>
                <w:rFonts w:ascii="Times New Roman" w:hAnsi="Times New Roman" w:cs="Times New Roman"/>
              </w:rPr>
              <w:t>(ФИО)</w:t>
            </w:r>
          </w:p>
        </w:tc>
      </w:tr>
      <w:bookmarkEnd w:id="14"/>
    </w:tbl>
    <w:p w14:paraId="3BE39392" w14:textId="77777777" w:rsidR="00E241CF" w:rsidRPr="00BE4369" w:rsidRDefault="00E241CF" w:rsidP="00E241CF">
      <w:pPr>
        <w:rPr>
          <w:rFonts w:ascii="Times New Roman" w:hAnsi="Times New Roman" w:cs="Times New Roman"/>
          <w:b/>
        </w:rPr>
      </w:pPr>
    </w:p>
    <w:p w14:paraId="24A12AA6" w14:textId="77777777" w:rsidR="00E241CF" w:rsidRPr="00BE4369" w:rsidRDefault="00E241CF" w:rsidP="00E241CF">
      <w:pPr>
        <w:rPr>
          <w:rFonts w:ascii="Times New Roman" w:hAnsi="Times New Roman" w:cs="Times New Roman"/>
          <w:b/>
        </w:rPr>
      </w:pPr>
    </w:p>
    <w:p w14:paraId="55EDD747" w14:textId="77777777" w:rsidR="00E241CF" w:rsidRPr="00BE4369" w:rsidRDefault="00E241CF" w:rsidP="00E241CF">
      <w:pPr>
        <w:rPr>
          <w:rFonts w:ascii="Times New Roman" w:hAnsi="Times New Roman" w:cs="Times New Roman"/>
          <w:b/>
        </w:rPr>
      </w:pPr>
    </w:p>
    <w:p w14:paraId="2068A8BE" w14:textId="77777777" w:rsidR="00E241CF" w:rsidRPr="00BE4369" w:rsidRDefault="00E241CF" w:rsidP="00E241CF">
      <w:pPr>
        <w:rPr>
          <w:rFonts w:ascii="Times New Roman" w:hAnsi="Times New Roman" w:cs="Times New Roman"/>
          <w:b/>
        </w:rPr>
      </w:pPr>
    </w:p>
    <w:p w14:paraId="6A1E54B7" w14:textId="77777777" w:rsidR="00E241CF" w:rsidRPr="00BE4369" w:rsidRDefault="00E241CF" w:rsidP="00E241CF">
      <w:pPr>
        <w:rPr>
          <w:rFonts w:ascii="Times New Roman" w:hAnsi="Times New Roman" w:cs="Times New Roman"/>
          <w:b/>
        </w:rPr>
      </w:pPr>
    </w:p>
    <w:p w14:paraId="28A4EC90" w14:textId="77777777" w:rsidR="00333A66" w:rsidRPr="00BE4369" w:rsidRDefault="00333A66" w:rsidP="00B42F9F">
      <w:pPr>
        <w:spacing w:after="0"/>
        <w:rPr>
          <w:rFonts w:ascii="Times New Roman" w:hAnsi="Times New Roman" w:cs="Times New Roman"/>
          <w:bCs/>
        </w:rPr>
      </w:pPr>
    </w:p>
    <w:sectPr w:rsidR="00333A66" w:rsidRPr="00BE4369" w:rsidSect="00F24FD3">
      <w:footerReference w:type="default" r:id="rId31"/>
      <w:pgSz w:w="11906" w:h="16838"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4A03E" w14:textId="77777777" w:rsidR="006973C6" w:rsidRDefault="006973C6" w:rsidP="007F6085">
      <w:pPr>
        <w:spacing w:after="0" w:line="240" w:lineRule="auto"/>
      </w:pPr>
      <w:r>
        <w:separator/>
      </w:r>
    </w:p>
  </w:endnote>
  <w:endnote w:type="continuationSeparator" w:id="0">
    <w:p w14:paraId="565E5B97" w14:textId="77777777" w:rsidR="006973C6" w:rsidRDefault="006973C6" w:rsidP="007F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TE2t00">
    <w:altName w:val="Times New Roman"/>
    <w:panose1 w:val="00000000000000000000"/>
    <w:charset w:val="00"/>
    <w:family w:val="roman"/>
    <w:notTrueType/>
    <w:pitch w:val="default"/>
  </w:font>
  <w:font w:name="TTE3t00">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18938"/>
      <w:docPartObj>
        <w:docPartGallery w:val="Page Numbers (Bottom of Page)"/>
        <w:docPartUnique/>
      </w:docPartObj>
    </w:sdtPr>
    <w:sdtEndPr/>
    <w:sdtContent>
      <w:p w14:paraId="131BD3FB" w14:textId="77777777" w:rsidR="003A44D4" w:rsidRDefault="003A44D4">
        <w:pPr>
          <w:pStyle w:val="ad"/>
          <w:jc w:val="center"/>
          <w:rPr>
            <w:lang w:val="ru-RU"/>
          </w:rPr>
        </w:pPr>
      </w:p>
      <w:p w14:paraId="2DA00047" w14:textId="77777777" w:rsidR="003A44D4" w:rsidRDefault="002B5F31">
        <w:pPr>
          <w:pStyle w:val="ad"/>
          <w:jc w:val="center"/>
        </w:pPr>
        <w:r>
          <w:fldChar w:fldCharType="begin"/>
        </w:r>
        <w:r>
          <w:instrText xml:space="preserve"> PAGE   \* MERGEFORMAT </w:instrText>
        </w:r>
        <w:r>
          <w:fldChar w:fldCharType="separate"/>
        </w:r>
        <w:r w:rsidR="008B0454">
          <w:rPr>
            <w:noProof/>
          </w:rPr>
          <w:t>62</w:t>
        </w:r>
        <w:r>
          <w:rPr>
            <w:noProof/>
          </w:rPr>
          <w:fldChar w:fldCharType="end"/>
        </w:r>
      </w:p>
    </w:sdtContent>
  </w:sdt>
  <w:p w14:paraId="6E377131" w14:textId="77777777" w:rsidR="003A44D4" w:rsidRDefault="003A44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876EB" w14:textId="77777777" w:rsidR="006973C6" w:rsidRDefault="006973C6" w:rsidP="007F6085">
      <w:pPr>
        <w:spacing w:after="0" w:line="240" w:lineRule="auto"/>
      </w:pPr>
      <w:r>
        <w:separator/>
      </w:r>
    </w:p>
  </w:footnote>
  <w:footnote w:type="continuationSeparator" w:id="0">
    <w:p w14:paraId="2245DF78" w14:textId="77777777" w:rsidR="006973C6" w:rsidRDefault="006973C6" w:rsidP="007F6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58D"/>
    <w:multiLevelType w:val="hybridMultilevel"/>
    <w:tmpl w:val="D17AC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66731"/>
    <w:multiLevelType w:val="multilevel"/>
    <w:tmpl w:val="D32CD6B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 w15:restartNumberingAfterBreak="0">
    <w:nsid w:val="04641BF6"/>
    <w:multiLevelType w:val="multilevel"/>
    <w:tmpl w:val="B268AC8A"/>
    <w:lvl w:ilvl="0">
      <w:start w:val="6"/>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9C91B43"/>
    <w:multiLevelType w:val="hybridMultilevel"/>
    <w:tmpl w:val="EBD4D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84F03"/>
    <w:multiLevelType w:val="multilevel"/>
    <w:tmpl w:val="4B3EEC0A"/>
    <w:lvl w:ilvl="0">
      <w:start w:val="10"/>
      <w:numFmt w:val="decimal"/>
      <w:lvlText w:val="%1."/>
      <w:lvlJc w:val="left"/>
      <w:pPr>
        <w:ind w:left="660" w:hanging="660"/>
      </w:pPr>
      <w:rPr>
        <w:rFonts w:ascii="Times New Roman" w:hAnsi="Times New Roman" w:cs="Times New Roman" w:hint="default"/>
        <w:b/>
        <w:sz w:val="28"/>
        <w:szCs w:val="28"/>
      </w:rPr>
    </w:lvl>
    <w:lvl w:ilvl="1">
      <w:start w:val="1"/>
      <w:numFmt w:val="decimal"/>
      <w:lvlText w:val="%1.%2."/>
      <w:lvlJc w:val="left"/>
      <w:pPr>
        <w:ind w:left="1014" w:hanging="660"/>
      </w:pPr>
      <w:rPr>
        <w:rFonts w:hint="default"/>
      </w:rPr>
    </w:lvl>
    <w:lvl w:ilvl="2">
      <w:start w:val="1"/>
      <w:numFmt w:val="decimal"/>
      <w:lvlText w:val="%1.%2.%3."/>
      <w:lvlJc w:val="left"/>
      <w:pPr>
        <w:ind w:left="1004" w:hanging="720"/>
      </w:pPr>
      <w:rPr>
        <w:rFonts w:hint="default"/>
        <w:b/>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B7545E1"/>
    <w:multiLevelType w:val="hybridMultilevel"/>
    <w:tmpl w:val="D7E630FC"/>
    <w:lvl w:ilvl="0" w:tplc="021C5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BA3CDB"/>
    <w:multiLevelType w:val="multilevel"/>
    <w:tmpl w:val="E09A2EB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2E4588C"/>
    <w:multiLevelType w:val="hybridMultilevel"/>
    <w:tmpl w:val="94620DC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2E6BB5"/>
    <w:multiLevelType w:val="hybridMultilevel"/>
    <w:tmpl w:val="D6B2FE1C"/>
    <w:lvl w:ilvl="0" w:tplc="19A29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808D0"/>
    <w:multiLevelType w:val="hybridMultilevel"/>
    <w:tmpl w:val="DBEC8B3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15:restartNumberingAfterBreak="0">
    <w:nsid w:val="19B140E1"/>
    <w:multiLevelType w:val="hybridMultilevel"/>
    <w:tmpl w:val="4C9EC6A0"/>
    <w:lvl w:ilvl="0" w:tplc="51DA73F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B21944"/>
    <w:multiLevelType w:val="hybridMultilevel"/>
    <w:tmpl w:val="8A043168"/>
    <w:lvl w:ilvl="0" w:tplc="323ECE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CF47D1"/>
    <w:multiLevelType w:val="hybridMultilevel"/>
    <w:tmpl w:val="B1DAA5BC"/>
    <w:lvl w:ilvl="0" w:tplc="51DA73F4">
      <w:start w:val="2"/>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0E81836"/>
    <w:multiLevelType w:val="multilevel"/>
    <w:tmpl w:val="D32CD6B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14" w15:restartNumberingAfterBreak="0">
    <w:nsid w:val="22DF7E99"/>
    <w:multiLevelType w:val="multilevel"/>
    <w:tmpl w:val="3300DE64"/>
    <w:lvl w:ilvl="0">
      <w:start w:val="12"/>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 w15:restartNumberingAfterBreak="0">
    <w:nsid w:val="23151765"/>
    <w:multiLevelType w:val="hybridMultilevel"/>
    <w:tmpl w:val="3FFAA762"/>
    <w:lvl w:ilvl="0" w:tplc="51DA73F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3B4879"/>
    <w:multiLevelType w:val="hybridMultilevel"/>
    <w:tmpl w:val="2E90D192"/>
    <w:lvl w:ilvl="0" w:tplc="51DA73F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E80F69"/>
    <w:multiLevelType w:val="hybridMultilevel"/>
    <w:tmpl w:val="ADC26D92"/>
    <w:lvl w:ilvl="0" w:tplc="51DA73F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404F2D"/>
    <w:multiLevelType w:val="hybridMultilevel"/>
    <w:tmpl w:val="27E2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F93E92"/>
    <w:multiLevelType w:val="multilevel"/>
    <w:tmpl w:val="D32CD6B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0" w15:restartNumberingAfterBreak="0">
    <w:nsid w:val="35246007"/>
    <w:multiLevelType w:val="hybridMultilevel"/>
    <w:tmpl w:val="45EC04E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EB2F26"/>
    <w:multiLevelType w:val="multilevel"/>
    <w:tmpl w:val="E196B21A"/>
    <w:lvl w:ilvl="0">
      <w:start w:val="8"/>
      <w:numFmt w:val="decimal"/>
      <w:lvlText w:val="%1."/>
      <w:lvlJc w:val="left"/>
      <w:pPr>
        <w:ind w:left="540" w:hanging="540"/>
      </w:pPr>
      <w:rPr>
        <w:rFonts w:ascii="Times New Roman" w:hAnsi="Times New Roman" w:cs="Times New Roman" w:hint="default"/>
      </w:rPr>
    </w:lvl>
    <w:lvl w:ilvl="1">
      <w:start w:val="3"/>
      <w:numFmt w:val="decimal"/>
      <w:lvlText w:val="%1.%2."/>
      <w:lvlJc w:val="left"/>
      <w:pPr>
        <w:ind w:left="894" w:hanging="540"/>
      </w:pPr>
      <w:rPr>
        <w:rFonts w:ascii="Times New Roman" w:hAnsi="Times New Roman" w:cs="Times New Roman" w:hint="default"/>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A54644B"/>
    <w:multiLevelType w:val="multilevel"/>
    <w:tmpl w:val="D32CD6B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3" w15:restartNumberingAfterBreak="0">
    <w:nsid w:val="3F3E7E82"/>
    <w:multiLevelType w:val="hybridMultilevel"/>
    <w:tmpl w:val="F62C9E96"/>
    <w:lvl w:ilvl="0" w:tplc="244CF79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AC36D83"/>
    <w:multiLevelType w:val="hybridMultilevel"/>
    <w:tmpl w:val="4CEE9EB4"/>
    <w:lvl w:ilvl="0" w:tplc="0748AE0C">
      <w:start w:val="1"/>
      <w:numFmt w:val="decimal"/>
      <w:lvlText w:val="%1)"/>
      <w:lvlJc w:val="left"/>
      <w:pPr>
        <w:ind w:left="1414" w:hanging="705"/>
      </w:pPr>
      <w:rPr>
        <w:rFonts w:ascii="Times New Roman" w:hAnsi="Times New Roman" w:cs="Times New Roman" w:hint="default"/>
        <w:color w:val="000000"/>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2D329E"/>
    <w:multiLevelType w:val="multilevel"/>
    <w:tmpl w:val="D32CD6B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6" w15:restartNumberingAfterBreak="0">
    <w:nsid w:val="5B952882"/>
    <w:multiLevelType w:val="multilevel"/>
    <w:tmpl w:val="D32CD6B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7" w15:restartNumberingAfterBreak="0">
    <w:nsid w:val="5EDE2947"/>
    <w:multiLevelType w:val="multilevel"/>
    <w:tmpl w:val="D32CD6B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8" w15:restartNumberingAfterBreak="0">
    <w:nsid w:val="5F3F3B16"/>
    <w:multiLevelType w:val="hybridMultilevel"/>
    <w:tmpl w:val="16286E4A"/>
    <w:lvl w:ilvl="0" w:tplc="51DA73F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576430"/>
    <w:multiLevelType w:val="hybridMultilevel"/>
    <w:tmpl w:val="9E4448C2"/>
    <w:lvl w:ilvl="0" w:tplc="272ADE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3F6FFB"/>
    <w:multiLevelType w:val="hybridMultilevel"/>
    <w:tmpl w:val="645EF968"/>
    <w:lvl w:ilvl="0" w:tplc="51DA73F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37304C"/>
    <w:multiLevelType w:val="hybridMultilevel"/>
    <w:tmpl w:val="061827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4F548F0"/>
    <w:multiLevelType w:val="multilevel"/>
    <w:tmpl w:val="B2329AB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eastAsia="Times New Roman" w:hint="default"/>
        <w:b/>
        <w:sz w:val="20"/>
      </w:rPr>
    </w:lvl>
    <w:lvl w:ilvl="2">
      <w:start w:val="1"/>
      <w:numFmt w:val="decimal"/>
      <w:isLgl/>
      <w:lvlText w:val="%1.%2.%3."/>
      <w:lvlJc w:val="left"/>
      <w:pPr>
        <w:ind w:left="1080" w:hanging="720"/>
      </w:pPr>
      <w:rPr>
        <w:rFonts w:eastAsia="Times New Roman" w:hint="default"/>
        <w:b/>
        <w:sz w:val="20"/>
      </w:rPr>
    </w:lvl>
    <w:lvl w:ilvl="3">
      <w:start w:val="1"/>
      <w:numFmt w:val="decimal"/>
      <w:isLgl/>
      <w:lvlText w:val="%1.%2.%3.%4."/>
      <w:lvlJc w:val="left"/>
      <w:pPr>
        <w:ind w:left="1080" w:hanging="720"/>
      </w:pPr>
      <w:rPr>
        <w:rFonts w:eastAsia="Times New Roman" w:hint="default"/>
        <w:b/>
        <w:sz w:val="20"/>
      </w:rPr>
    </w:lvl>
    <w:lvl w:ilvl="4">
      <w:start w:val="1"/>
      <w:numFmt w:val="decimal"/>
      <w:isLgl/>
      <w:lvlText w:val="%1.%2.%3.%4.%5."/>
      <w:lvlJc w:val="left"/>
      <w:pPr>
        <w:ind w:left="1440" w:hanging="1080"/>
      </w:pPr>
      <w:rPr>
        <w:rFonts w:eastAsia="Times New Roman" w:hint="default"/>
        <w:b/>
        <w:sz w:val="20"/>
      </w:rPr>
    </w:lvl>
    <w:lvl w:ilvl="5">
      <w:start w:val="1"/>
      <w:numFmt w:val="decimal"/>
      <w:isLgl/>
      <w:lvlText w:val="%1.%2.%3.%4.%5.%6."/>
      <w:lvlJc w:val="left"/>
      <w:pPr>
        <w:ind w:left="1440" w:hanging="1080"/>
      </w:pPr>
      <w:rPr>
        <w:rFonts w:eastAsia="Times New Roman" w:hint="default"/>
        <w:b/>
        <w:sz w:val="20"/>
      </w:rPr>
    </w:lvl>
    <w:lvl w:ilvl="6">
      <w:start w:val="1"/>
      <w:numFmt w:val="decimal"/>
      <w:isLgl/>
      <w:lvlText w:val="%1.%2.%3.%4.%5.%6.%7."/>
      <w:lvlJc w:val="left"/>
      <w:pPr>
        <w:ind w:left="1800" w:hanging="1440"/>
      </w:pPr>
      <w:rPr>
        <w:rFonts w:eastAsia="Times New Roman" w:hint="default"/>
        <w:b/>
        <w:sz w:val="20"/>
      </w:rPr>
    </w:lvl>
    <w:lvl w:ilvl="7">
      <w:start w:val="1"/>
      <w:numFmt w:val="decimal"/>
      <w:isLgl/>
      <w:lvlText w:val="%1.%2.%3.%4.%5.%6.%7.%8."/>
      <w:lvlJc w:val="left"/>
      <w:pPr>
        <w:ind w:left="1800" w:hanging="1440"/>
      </w:pPr>
      <w:rPr>
        <w:rFonts w:eastAsia="Times New Roman" w:hint="default"/>
        <w:b/>
        <w:sz w:val="20"/>
      </w:rPr>
    </w:lvl>
    <w:lvl w:ilvl="8">
      <w:start w:val="1"/>
      <w:numFmt w:val="decimal"/>
      <w:isLgl/>
      <w:lvlText w:val="%1.%2.%3.%4.%5.%6.%7.%8.%9."/>
      <w:lvlJc w:val="left"/>
      <w:pPr>
        <w:ind w:left="2160" w:hanging="1800"/>
      </w:pPr>
      <w:rPr>
        <w:rFonts w:eastAsia="Times New Roman" w:hint="default"/>
        <w:b/>
        <w:sz w:val="20"/>
      </w:rPr>
    </w:lvl>
  </w:abstractNum>
  <w:abstractNum w:abstractNumId="33" w15:restartNumberingAfterBreak="0">
    <w:nsid w:val="686C5300"/>
    <w:multiLevelType w:val="multilevel"/>
    <w:tmpl w:val="EB16685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34" w15:restartNumberingAfterBreak="0">
    <w:nsid w:val="69E3015A"/>
    <w:multiLevelType w:val="hybridMultilevel"/>
    <w:tmpl w:val="334694D2"/>
    <w:lvl w:ilvl="0" w:tplc="51DA73F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3245EC"/>
    <w:multiLevelType w:val="hybridMultilevel"/>
    <w:tmpl w:val="1F32223A"/>
    <w:lvl w:ilvl="0" w:tplc="53F8CF7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EE27DF"/>
    <w:multiLevelType w:val="multilevel"/>
    <w:tmpl w:val="DF5EACF4"/>
    <w:lvl w:ilvl="0">
      <w:start w:val="10"/>
      <w:numFmt w:val="decimal"/>
      <w:lvlText w:val="%1"/>
      <w:lvlJc w:val="left"/>
      <w:pPr>
        <w:ind w:left="420" w:hanging="420"/>
      </w:pPr>
      <w:rPr>
        <w:rFonts w:hint="default"/>
      </w:rPr>
    </w:lvl>
    <w:lvl w:ilvl="1">
      <w:start w:val="1"/>
      <w:numFmt w:val="decimal"/>
      <w:lvlText w:val="%1.%2"/>
      <w:lvlJc w:val="left"/>
      <w:pPr>
        <w:ind w:left="6800" w:hanging="420"/>
      </w:pPr>
      <w:rPr>
        <w:rFonts w:hint="default"/>
        <w:b w:val="0"/>
        <w:bCs w:val="0"/>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232" w:hanging="1440"/>
      </w:pPr>
      <w:rPr>
        <w:rFonts w:hint="default"/>
      </w:rPr>
    </w:lvl>
  </w:abstractNum>
  <w:abstractNum w:abstractNumId="37" w15:restartNumberingAfterBreak="0">
    <w:nsid w:val="73525899"/>
    <w:multiLevelType w:val="hybridMultilevel"/>
    <w:tmpl w:val="591A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7F1D6A"/>
    <w:multiLevelType w:val="multilevel"/>
    <w:tmpl w:val="5BE26760"/>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9" w15:restartNumberingAfterBreak="0">
    <w:nsid w:val="75B169A4"/>
    <w:multiLevelType w:val="singleLevel"/>
    <w:tmpl w:val="F6362C06"/>
    <w:lvl w:ilvl="0">
      <w:start w:val="2"/>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40" w15:restartNumberingAfterBreak="0">
    <w:nsid w:val="79F32B0A"/>
    <w:multiLevelType w:val="multilevel"/>
    <w:tmpl w:val="3FF272A2"/>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A57400"/>
    <w:multiLevelType w:val="multilevel"/>
    <w:tmpl w:val="D32CD6B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num w:numId="1">
    <w:abstractNumId w:val="33"/>
  </w:num>
  <w:num w:numId="2">
    <w:abstractNumId w:val="3"/>
  </w:num>
  <w:num w:numId="3">
    <w:abstractNumId w:val="22"/>
  </w:num>
  <w:num w:numId="4">
    <w:abstractNumId w:val="10"/>
  </w:num>
  <w:num w:numId="5">
    <w:abstractNumId w:val="17"/>
  </w:num>
  <w:num w:numId="6">
    <w:abstractNumId w:val="2"/>
  </w:num>
  <w:num w:numId="7">
    <w:abstractNumId w:val="9"/>
  </w:num>
  <w:num w:numId="8">
    <w:abstractNumId w:val="12"/>
  </w:num>
  <w:num w:numId="9">
    <w:abstractNumId w:val="6"/>
  </w:num>
  <w:num w:numId="10">
    <w:abstractNumId w:val="38"/>
  </w:num>
  <w:num w:numId="11">
    <w:abstractNumId w:val="14"/>
  </w:num>
  <w:num w:numId="12">
    <w:abstractNumId w:val="29"/>
  </w:num>
  <w:num w:numId="13">
    <w:abstractNumId w:val="4"/>
  </w:num>
  <w:num w:numId="14">
    <w:abstractNumId w:val="7"/>
  </w:num>
  <w:num w:numId="15">
    <w:abstractNumId w:val="27"/>
  </w:num>
  <w:num w:numId="16">
    <w:abstractNumId w:val="19"/>
  </w:num>
  <w:num w:numId="17">
    <w:abstractNumId w:val="25"/>
  </w:num>
  <w:num w:numId="18">
    <w:abstractNumId w:val="26"/>
  </w:num>
  <w:num w:numId="19">
    <w:abstractNumId w:val="13"/>
  </w:num>
  <w:num w:numId="20">
    <w:abstractNumId w:val="41"/>
  </w:num>
  <w:num w:numId="21">
    <w:abstractNumId w:val="1"/>
  </w:num>
  <w:num w:numId="22">
    <w:abstractNumId w:val="20"/>
  </w:num>
  <w:num w:numId="23">
    <w:abstractNumId w:val="11"/>
  </w:num>
  <w:num w:numId="24">
    <w:abstractNumId w:val="37"/>
  </w:num>
  <w:num w:numId="25">
    <w:abstractNumId w:val="40"/>
  </w:num>
  <w:num w:numId="26">
    <w:abstractNumId w:val="18"/>
  </w:num>
  <w:num w:numId="27">
    <w:abstractNumId w:val="5"/>
  </w:num>
  <w:num w:numId="28">
    <w:abstractNumId w:val="0"/>
  </w:num>
  <w:num w:numId="29">
    <w:abstractNumId w:val="32"/>
  </w:num>
  <w:num w:numId="30">
    <w:abstractNumId w:val="21"/>
  </w:num>
  <w:num w:numId="31">
    <w:abstractNumId w:val="31"/>
  </w:num>
  <w:num w:numId="32">
    <w:abstractNumId w:val="24"/>
  </w:num>
  <w:num w:numId="33">
    <w:abstractNumId w:val="36"/>
  </w:num>
  <w:num w:numId="34">
    <w:abstractNumId w:val="8"/>
  </w:num>
  <w:num w:numId="35">
    <w:abstractNumId w:val="35"/>
  </w:num>
  <w:num w:numId="36">
    <w:abstractNumId w:val="15"/>
  </w:num>
  <w:num w:numId="37">
    <w:abstractNumId w:val="28"/>
  </w:num>
  <w:num w:numId="38">
    <w:abstractNumId w:val="16"/>
  </w:num>
  <w:num w:numId="39">
    <w:abstractNumId w:val="34"/>
  </w:num>
  <w:num w:numId="40">
    <w:abstractNumId w:val="30"/>
  </w:num>
  <w:num w:numId="41">
    <w:abstractNumId w:val="23"/>
  </w:num>
  <w:num w:numId="4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A8"/>
    <w:rsid w:val="00000B1D"/>
    <w:rsid w:val="0000111F"/>
    <w:rsid w:val="00001E6F"/>
    <w:rsid w:val="00005371"/>
    <w:rsid w:val="0000719A"/>
    <w:rsid w:val="00007486"/>
    <w:rsid w:val="00007DC4"/>
    <w:rsid w:val="00011315"/>
    <w:rsid w:val="000113BA"/>
    <w:rsid w:val="0001429F"/>
    <w:rsid w:val="000144EC"/>
    <w:rsid w:val="00015584"/>
    <w:rsid w:val="000165A8"/>
    <w:rsid w:val="0002058C"/>
    <w:rsid w:val="000206F8"/>
    <w:rsid w:val="000208FA"/>
    <w:rsid w:val="00021E77"/>
    <w:rsid w:val="0002628E"/>
    <w:rsid w:val="000270F9"/>
    <w:rsid w:val="00031405"/>
    <w:rsid w:val="00031A3F"/>
    <w:rsid w:val="00032336"/>
    <w:rsid w:val="00032DAB"/>
    <w:rsid w:val="000355F3"/>
    <w:rsid w:val="00035879"/>
    <w:rsid w:val="000377DD"/>
    <w:rsid w:val="00037BC9"/>
    <w:rsid w:val="000415ED"/>
    <w:rsid w:val="0004236D"/>
    <w:rsid w:val="00042E42"/>
    <w:rsid w:val="0004454E"/>
    <w:rsid w:val="00045484"/>
    <w:rsid w:val="00047FA9"/>
    <w:rsid w:val="000578FE"/>
    <w:rsid w:val="000613BB"/>
    <w:rsid w:val="00062864"/>
    <w:rsid w:val="00062B48"/>
    <w:rsid w:val="00063B5F"/>
    <w:rsid w:val="000649AB"/>
    <w:rsid w:val="00065D32"/>
    <w:rsid w:val="00066664"/>
    <w:rsid w:val="00071D76"/>
    <w:rsid w:val="00073C73"/>
    <w:rsid w:val="000857D5"/>
    <w:rsid w:val="00090C51"/>
    <w:rsid w:val="00096E82"/>
    <w:rsid w:val="00097C94"/>
    <w:rsid w:val="000A5807"/>
    <w:rsid w:val="000A6AF8"/>
    <w:rsid w:val="000A7C67"/>
    <w:rsid w:val="000A7C7B"/>
    <w:rsid w:val="000B5171"/>
    <w:rsid w:val="000B517E"/>
    <w:rsid w:val="000B7124"/>
    <w:rsid w:val="000B79DC"/>
    <w:rsid w:val="000C233D"/>
    <w:rsid w:val="000C3DE6"/>
    <w:rsid w:val="000C4509"/>
    <w:rsid w:val="000C4C3A"/>
    <w:rsid w:val="000C5BA8"/>
    <w:rsid w:val="000C5F07"/>
    <w:rsid w:val="000C662B"/>
    <w:rsid w:val="000C6867"/>
    <w:rsid w:val="000C6E76"/>
    <w:rsid w:val="000C7617"/>
    <w:rsid w:val="000C7A47"/>
    <w:rsid w:val="000D0276"/>
    <w:rsid w:val="000D0AF2"/>
    <w:rsid w:val="000D3DE2"/>
    <w:rsid w:val="000D3F40"/>
    <w:rsid w:val="000D4C98"/>
    <w:rsid w:val="000D6F34"/>
    <w:rsid w:val="000E34EC"/>
    <w:rsid w:val="000E3B78"/>
    <w:rsid w:val="000E7A37"/>
    <w:rsid w:val="000E7FF0"/>
    <w:rsid w:val="000F39C6"/>
    <w:rsid w:val="000F473A"/>
    <w:rsid w:val="000F4E12"/>
    <w:rsid w:val="000F5FA9"/>
    <w:rsid w:val="000F69EB"/>
    <w:rsid w:val="000F6FEE"/>
    <w:rsid w:val="001012E7"/>
    <w:rsid w:val="001019F4"/>
    <w:rsid w:val="00101C12"/>
    <w:rsid w:val="00102BB0"/>
    <w:rsid w:val="001038E5"/>
    <w:rsid w:val="00104BB8"/>
    <w:rsid w:val="00107521"/>
    <w:rsid w:val="00112352"/>
    <w:rsid w:val="00114342"/>
    <w:rsid w:val="0011546F"/>
    <w:rsid w:val="001165AB"/>
    <w:rsid w:val="00116A2C"/>
    <w:rsid w:val="00116CCE"/>
    <w:rsid w:val="00120988"/>
    <w:rsid w:val="001218DB"/>
    <w:rsid w:val="001248B2"/>
    <w:rsid w:val="00125499"/>
    <w:rsid w:val="00125746"/>
    <w:rsid w:val="001307A6"/>
    <w:rsid w:val="00130A0F"/>
    <w:rsid w:val="00132529"/>
    <w:rsid w:val="001341C2"/>
    <w:rsid w:val="00134681"/>
    <w:rsid w:val="00135180"/>
    <w:rsid w:val="00140F80"/>
    <w:rsid w:val="00141D47"/>
    <w:rsid w:val="001434B5"/>
    <w:rsid w:val="00144A16"/>
    <w:rsid w:val="00145636"/>
    <w:rsid w:val="001457E3"/>
    <w:rsid w:val="00146A5B"/>
    <w:rsid w:val="001474B0"/>
    <w:rsid w:val="001502C0"/>
    <w:rsid w:val="00150538"/>
    <w:rsid w:val="00151590"/>
    <w:rsid w:val="001517E0"/>
    <w:rsid w:val="00151ABE"/>
    <w:rsid w:val="0015359E"/>
    <w:rsid w:val="00155868"/>
    <w:rsid w:val="00156DF7"/>
    <w:rsid w:val="00157714"/>
    <w:rsid w:val="00157D91"/>
    <w:rsid w:val="00160D7A"/>
    <w:rsid w:val="00163043"/>
    <w:rsid w:val="00165DA1"/>
    <w:rsid w:val="00167545"/>
    <w:rsid w:val="001705EF"/>
    <w:rsid w:val="0017121E"/>
    <w:rsid w:val="00171BDC"/>
    <w:rsid w:val="00175B13"/>
    <w:rsid w:val="001760F4"/>
    <w:rsid w:val="00180314"/>
    <w:rsid w:val="00180549"/>
    <w:rsid w:val="001821B0"/>
    <w:rsid w:val="00183E9B"/>
    <w:rsid w:val="00184120"/>
    <w:rsid w:val="0018604A"/>
    <w:rsid w:val="001866DB"/>
    <w:rsid w:val="001912C2"/>
    <w:rsid w:val="001914D5"/>
    <w:rsid w:val="0019267E"/>
    <w:rsid w:val="00193B3D"/>
    <w:rsid w:val="001A7E31"/>
    <w:rsid w:val="001B00DC"/>
    <w:rsid w:val="001B0398"/>
    <w:rsid w:val="001B046B"/>
    <w:rsid w:val="001B1238"/>
    <w:rsid w:val="001C25AA"/>
    <w:rsid w:val="001C3105"/>
    <w:rsid w:val="001C342C"/>
    <w:rsid w:val="001D2D6B"/>
    <w:rsid w:val="001D3FC8"/>
    <w:rsid w:val="001D5C14"/>
    <w:rsid w:val="001E1084"/>
    <w:rsid w:val="001E2EF4"/>
    <w:rsid w:val="001E3672"/>
    <w:rsid w:val="001E3CC8"/>
    <w:rsid w:val="001E43F6"/>
    <w:rsid w:val="001E50BD"/>
    <w:rsid w:val="001E6CB9"/>
    <w:rsid w:val="001F0600"/>
    <w:rsid w:val="001F116E"/>
    <w:rsid w:val="001F28B6"/>
    <w:rsid w:val="001F3E12"/>
    <w:rsid w:val="001F50FB"/>
    <w:rsid w:val="0020053E"/>
    <w:rsid w:val="00200C77"/>
    <w:rsid w:val="00204270"/>
    <w:rsid w:val="0020458D"/>
    <w:rsid w:val="002045B3"/>
    <w:rsid w:val="002116FC"/>
    <w:rsid w:val="002126BD"/>
    <w:rsid w:val="002129C3"/>
    <w:rsid w:val="0021330F"/>
    <w:rsid w:val="0021435B"/>
    <w:rsid w:val="00214ABE"/>
    <w:rsid w:val="00220327"/>
    <w:rsid w:val="00220756"/>
    <w:rsid w:val="00220AC8"/>
    <w:rsid w:val="00221DDE"/>
    <w:rsid w:val="0022346A"/>
    <w:rsid w:val="002239D1"/>
    <w:rsid w:val="002245B6"/>
    <w:rsid w:val="00226311"/>
    <w:rsid w:val="00227962"/>
    <w:rsid w:val="002303D2"/>
    <w:rsid w:val="00232FDF"/>
    <w:rsid w:val="002332B7"/>
    <w:rsid w:val="00237E3A"/>
    <w:rsid w:val="002409F2"/>
    <w:rsid w:val="002424B7"/>
    <w:rsid w:val="00242517"/>
    <w:rsid w:val="002428BD"/>
    <w:rsid w:val="00244E68"/>
    <w:rsid w:val="00246575"/>
    <w:rsid w:val="00252E31"/>
    <w:rsid w:val="002557E5"/>
    <w:rsid w:val="00261AB8"/>
    <w:rsid w:val="002622A7"/>
    <w:rsid w:val="00265617"/>
    <w:rsid w:val="002729FE"/>
    <w:rsid w:val="00274057"/>
    <w:rsid w:val="00274312"/>
    <w:rsid w:val="00274F38"/>
    <w:rsid w:val="00280C20"/>
    <w:rsid w:val="0028372C"/>
    <w:rsid w:val="00287F26"/>
    <w:rsid w:val="00290D7D"/>
    <w:rsid w:val="00291134"/>
    <w:rsid w:val="00294353"/>
    <w:rsid w:val="002954DF"/>
    <w:rsid w:val="00295D73"/>
    <w:rsid w:val="00296D31"/>
    <w:rsid w:val="002A0D6C"/>
    <w:rsid w:val="002A3E36"/>
    <w:rsid w:val="002A4B67"/>
    <w:rsid w:val="002A4FFD"/>
    <w:rsid w:val="002A52A4"/>
    <w:rsid w:val="002A5786"/>
    <w:rsid w:val="002A6090"/>
    <w:rsid w:val="002A692B"/>
    <w:rsid w:val="002B4755"/>
    <w:rsid w:val="002B5F31"/>
    <w:rsid w:val="002B5FE7"/>
    <w:rsid w:val="002C41A2"/>
    <w:rsid w:val="002C4C29"/>
    <w:rsid w:val="002C639B"/>
    <w:rsid w:val="002C7D6F"/>
    <w:rsid w:val="002D22EC"/>
    <w:rsid w:val="002D2AF1"/>
    <w:rsid w:val="002D2D13"/>
    <w:rsid w:val="002E0A28"/>
    <w:rsid w:val="002E1A5E"/>
    <w:rsid w:val="002E23FD"/>
    <w:rsid w:val="002E2CA4"/>
    <w:rsid w:val="002E346F"/>
    <w:rsid w:val="002E4CD9"/>
    <w:rsid w:val="002E55F3"/>
    <w:rsid w:val="002E59F8"/>
    <w:rsid w:val="002E65D6"/>
    <w:rsid w:val="002E6E55"/>
    <w:rsid w:val="002F0F3F"/>
    <w:rsid w:val="002F1228"/>
    <w:rsid w:val="002F2279"/>
    <w:rsid w:val="002F46B1"/>
    <w:rsid w:val="002F4D50"/>
    <w:rsid w:val="002F566B"/>
    <w:rsid w:val="0030079B"/>
    <w:rsid w:val="00301E4E"/>
    <w:rsid w:val="003047E5"/>
    <w:rsid w:val="00304DFC"/>
    <w:rsid w:val="00311FA1"/>
    <w:rsid w:val="0031258C"/>
    <w:rsid w:val="003139CD"/>
    <w:rsid w:val="00313C69"/>
    <w:rsid w:val="00314C7C"/>
    <w:rsid w:val="00320D5C"/>
    <w:rsid w:val="00321DB8"/>
    <w:rsid w:val="00324628"/>
    <w:rsid w:val="003252D6"/>
    <w:rsid w:val="00326F06"/>
    <w:rsid w:val="0032794A"/>
    <w:rsid w:val="00330BDA"/>
    <w:rsid w:val="00330E99"/>
    <w:rsid w:val="0033159C"/>
    <w:rsid w:val="0033166D"/>
    <w:rsid w:val="00331D1B"/>
    <w:rsid w:val="00333676"/>
    <w:rsid w:val="003336AE"/>
    <w:rsid w:val="00333866"/>
    <w:rsid w:val="00333A66"/>
    <w:rsid w:val="00335954"/>
    <w:rsid w:val="00335BB3"/>
    <w:rsid w:val="00343A1B"/>
    <w:rsid w:val="0034687D"/>
    <w:rsid w:val="00347931"/>
    <w:rsid w:val="003505FA"/>
    <w:rsid w:val="00351E84"/>
    <w:rsid w:val="00352F38"/>
    <w:rsid w:val="00361CDC"/>
    <w:rsid w:val="00363550"/>
    <w:rsid w:val="0036357C"/>
    <w:rsid w:val="00363A15"/>
    <w:rsid w:val="0036429C"/>
    <w:rsid w:val="00364747"/>
    <w:rsid w:val="0036534A"/>
    <w:rsid w:val="00365F3F"/>
    <w:rsid w:val="00367AB3"/>
    <w:rsid w:val="00370811"/>
    <w:rsid w:val="00370CDE"/>
    <w:rsid w:val="00376944"/>
    <w:rsid w:val="00376D42"/>
    <w:rsid w:val="003773B8"/>
    <w:rsid w:val="0038078F"/>
    <w:rsid w:val="00380965"/>
    <w:rsid w:val="00382075"/>
    <w:rsid w:val="0039134C"/>
    <w:rsid w:val="003914D3"/>
    <w:rsid w:val="0039206B"/>
    <w:rsid w:val="00392442"/>
    <w:rsid w:val="00392C76"/>
    <w:rsid w:val="00394B48"/>
    <w:rsid w:val="00397C24"/>
    <w:rsid w:val="003A08CF"/>
    <w:rsid w:val="003A0DF8"/>
    <w:rsid w:val="003A1C3B"/>
    <w:rsid w:val="003A315A"/>
    <w:rsid w:val="003A44D4"/>
    <w:rsid w:val="003A4868"/>
    <w:rsid w:val="003A4DD7"/>
    <w:rsid w:val="003A553B"/>
    <w:rsid w:val="003A5EAA"/>
    <w:rsid w:val="003A6200"/>
    <w:rsid w:val="003A7757"/>
    <w:rsid w:val="003B1687"/>
    <w:rsid w:val="003B1DD0"/>
    <w:rsid w:val="003B2BB6"/>
    <w:rsid w:val="003B559B"/>
    <w:rsid w:val="003B575C"/>
    <w:rsid w:val="003B62C7"/>
    <w:rsid w:val="003C1760"/>
    <w:rsid w:val="003C482D"/>
    <w:rsid w:val="003C5A04"/>
    <w:rsid w:val="003C69D6"/>
    <w:rsid w:val="003C722E"/>
    <w:rsid w:val="003C7D2D"/>
    <w:rsid w:val="003D1913"/>
    <w:rsid w:val="003D220D"/>
    <w:rsid w:val="003D2FFA"/>
    <w:rsid w:val="003D4106"/>
    <w:rsid w:val="003D461B"/>
    <w:rsid w:val="003D641A"/>
    <w:rsid w:val="003E15A1"/>
    <w:rsid w:val="003E283E"/>
    <w:rsid w:val="003E42AF"/>
    <w:rsid w:val="003E4914"/>
    <w:rsid w:val="003E5B37"/>
    <w:rsid w:val="003E621D"/>
    <w:rsid w:val="003E6D72"/>
    <w:rsid w:val="003F0C45"/>
    <w:rsid w:val="003F16F7"/>
    <w:rsid w:val="003F2F3E"/>
    <w:rsid w:val="003F365F"/>
    <w:rsid w:val="003F3D28"/>
    <w:rsid w:val="003F49CA"/>
    <w:rsid w:val="003F6F45"/>
    <w:rsid w:val="00402C97"/>
    <w:rsid w:val="00403C1F"/>
    <w:rsid w:val="004046E6"/>
    <w:rsid w:val="004053B3"/>
    <w:rsid w:val="00405E57"/>
    <w:rsid w:val="0040648A"/>
    <w:rsid w:val="00406744"/>
    <w:rsid w:val="00410079"/>
    <w:rsid w:val="00410268"/>
    <w:rsid w:val="004110B4"/>
    <w:rsid w:val="0041591D"/>
    <w:rsid w:val="00415F03"/>
    <w:rsid w:val="00416873"/>
    <w:rsid w:val="00426F48"/>
    <w:rsid w:val="004347A4"/>
    <w:rsid w:val="00434E78"/>
    <w:rsid w:val="004368D0"/>
    <w:rsid w:val="004428F5"/>
    <w:rsid w:val="0044506A"/>
    <w:rsid w:val="00450E43"/>
    <w:rsid w:val="00453F42"/>
    <w:rsid w:val="0045476C"/>
    <w:rsid w:val="004562C1"/>
    <w:rsid w:val="004567D1"/>
    <w:rsid w:val="00456CC6"/>
    <w:rsid w:val="00460D61"/>
    <w:rsid w:val="00463E33"/>
    <w:rsid w:val="00464AC3"/>
    <w:rsid w:val="00467A6D"/>
    <w:rsid w:val="00467C42"/>
    <w:rsid w:val="00470D16"/>
    <w:rsid w:val="00470ED8"/>
    <w:rsid w:val="00471999"/>
    <w:rsid w:val="00472DE7"/>
    <w:rsid w:val="004750AB"/>
    <w:rsid w:val="004757B5"/>
    <w:rsid w:val="00476E7D"/>
    <w:rsid w:val="00477AAD"/>
    <w:rsid w:val="004801B0"/>
    <w:rsid w:val="00481D94"/>
    <w:rsid w:val="00486F34"/>
    <w:rsid w:val="004918AB"/>
    <w:rsid w:val="00491B08"/>
    <w:rsid w:val="00492A2C"/>
    <w:rsid w:val="00493218"/>
    <w:rsid w:val="004946CC"/>
    <w:rsid w:val="004953FE"/>
    <w:rsid w:val="00496126"/>
    <w:rsid w:val="00497518"/>
    <w:rsid w:val="004A4F5A"/>
    <w:rsid w:val="004A746E"/>
    <w:rsid w:val="004A7E39"/>
    <w:rsid w:val="004B0EF5"/>
    <w:rsid w:val="004B15CF"/>
    <w:rsid w:val="004B3A3A"/>
    <w:rsid w:val="004B411F"/>
    <w:rsid w:val="004B5241"/>
    <w:rsid w:val="004B52B8"/>
    <w:rsid w:val="004B5CD1"/>
    <w:rsid w:val="004B6EB5"/>
    <w:rsid w:val="004B7B17"/>
    <w:rsid w:val="004C0276"/>
    <w:rsid w:val="004C04CD"/>
    <w:rsid w:val="004C2209"/>
    <w:rsid w:val="004D128F"/>
    <w:rsid w:val="004D2A13"/>
    <w:rsid w:val="004D3F86"/>
    <w:rsid w:val="004D4806"/>
    <w:rsid w:val="004D6A83"/>
    <w:rsid w:val="004E14CE"/>
    <w:rsid w:val="004E264D"/>
    <w:rsid w:val="004E3070"/>
    <w:rsid w:val="004E3A2C"/>
    <w:rsid w:val="004E404C"/>
    <w:rsid w:val="004E40E8"/>
    <w:rsid w:val="004E419E"/>
    <w:rsid w:val="004E577E"/>
    <w:rsid w:val="004E6A1C"/>
    <w:rsid w:val="004E6FFB"/>
    <w:rsid w:val="004F0C56"/>
    <w:rsid w:val="004F1FAA"/>
    <w:rsid w:val="004F2C51"/>
    <w:rsid w:val="004F3BDC"/>
    <w:rsid w:val="004F4C3B"/>
    <w:rsid w:val="004F52A9"/>
    <w:rsid w:val="004F585A"/>
    <w:rsid w:val="004F736F"/>
    <w:rsid w:val="004F7F9C"/>
    <w:rsid w:val="0050160D"/>
    <w:rsid w:val="00501674"/>
    <w:rsid w:val="005051F2"/>
    <w:rsid w:val="0050573D"/>
    <w:rsid w:val="00507504"/>
    <w:rsid w:val="00507827"/>
    <w:rsid w:val="00513406"/>
    <w:rsid w:val="005135DD"/>
    <w:rsid w:val="00516065"/>
    <w:rsid w:val="00516BE7"/>
    <w:rsid w:val="0052061B"/>
    <w:rsid w:val="00520876"/>
    <w:rsid w:val="00523512"/>
    <w:rsid w:val="005261DF"/>
    <w:rsid w:val="00526C20"/>
    <w:rsid w:val="0052738D"/>
    <w:rsid w:val="00530418"/>
    <w:rsid w:val="005310B7"/>
    <w:rsid w:val="005311D6"/>
    <w:rsid w:val="0053324B"/>
    <w:rsid w:val="00544C68"/>
    <w:rsid w:val="00545418"/>
    <w:rsid w:val="00545508"/>
    <w:rsid w:val="005471A1"/>
    <w:rsid w:val="00547EA4"/>
    <w:rsid w:val="005502E0"/>
    <w:rsid w:val="00552BD6"/>
    <w:rsid w:val="005550BF"/>
    <w:rsid w:val="0055721E"/>
    <w:rsid w:val="00561666"/>
    <w:rsid w:val="00564ECB"/>
    <w:rsid w:val="00566F3B"/>
    <w:rsid w:val="00572DCC"/>
    <w:rsid w:val="005760DE"/>
    <w:rsid w:val="00576AFE"/>
    <w:rsid w:val="00576FE2"/>
    <w:rsid w:val="0058117A"/>
    <w:rsid w:val="005819DB"/>
    <w:rsid w:val="00581E11"/>
    <w:rsid w:val="00582269"/>
    <w:rsid w:val="005827D1"/>
    <w:rsid w:val="00584A59"/>
    <w:rsid w:val="00584AFF"/>
    <w:rsid w:val="00585372"/>
    <w:rsid w:val="00591E5B"/>
    <w:rsid w:val="00592697"/>
    <w:rsid w:val="00592B6B"/>
    <w:rsid w:val="00593691"/>
    <w:rsid w:val="00595553"/>
    <w:rsid w:val="00595BE1"/>
    <w:rsid w:val="00597516"/>
    <w:rsid w:val="00597906"/>
    <w:rsid w:val="005A03D8"/>
    <w:rsid w:val="005A64F9"/>
    <w:rsid w:val="005A7380"/>
    <w:rsid w:val="005B197F"/>
    <w:rsid w:val="005B1FD9"/>
    <w:rsid w:val="005B246C"/>
    <w:rsid w:val="005B24B9"/>
    <w:rsid w:val="005B24CF"/>
    <w:rsid w:val="005B4192"/>
    <w:rsid w:val="005B4676"/>
    <w:rsid w:val="005B4CB3"/>
    <w:rsid w:val="005B6DC6"/>
    <w:rsid w:val="005B765F"/>
    <w:rsid w:val="005C05AA"/>
    <w:rsid w:val="005C091D"/>
    <w:rsid w:val="005C0A7D"/>
    <w:rsid w:val="005C3F17"/>
    <w:rsid w:val="005C5615"/>
    <w:rsid w:val="005C64C7"/>
    <w:rsid w:val="005D28AC"/>
    <w:rsid w:val="005D2E02"/>
    <w:rsid w:val="005D3A76"/>
    <w:rsid w:val="005D431B"/>
    <w:rsid w:val="005E222D"/>
    <w:rsid w:val="005E3B74"/>
    <w:rsid w:val="005E3D53"/>
    <w:rsid w:val="005E4CA5"/>
    <w:rsid w:val="005E6375"/>
    <w:rsid w:val="005F0CD2"/>
    <w:rsid w:val="005F154A"/>
    <w:rsid w:val="005F2F8C"/>
    <w:rsid w:val="005F4295"/>
    <w:rsid w:val="005F4430"/>
    <w:rsid w:val="005F508E"/>
    <w:rsid w:val="005F5CCA"/>
    <w:rsid w:val="006000B2"/>
    <w:rsid w:val="00602099"/>
    <w:rsid w:val="00602169"/>
    <w:rsid w:val="0060245F"/>
    <w:rsid w:val="0060328B"/>
    <w:rsid w:val="0060390C"/>
    <w:rsid w:val="00604AA1"/>
    <w:rsid w:val="00604ADD"/>
    <w:rsid w:val="00605580"/>
    <w:rsid w:val="00605F45"/>
    <w:rsid w:val="0061502E"/>
    <w:rsid w:val="00615286"/>
    <w:rsid w:val="00615A05"/>
    <w:rsid w:val="00615EA0"/>
    <w:rsid w:val="00620CD3"/>
    <w:rsid w:val="00620F98"/>
    <w:rsid w:val="0062320F"/>
    <w:rsid w:val="006233D8"/>
    <w:rsid w:val="00625597"/>
    <w:rsid w:val="00626D04"/>
    <w:rsid w:val="006271EF"/>
    <w:rsid w:val="006279C5"/>
    <w:rsid w:val="00627E5D"/>
    <w:rsid w:val="006310C8"/>
    <w:rsid w:val="00631361"/>
    <w:rsid w:val="0063274C"/>
    <w:rsid w:val="00642AF1"/>
    <w:rsid w:val="00645B30"/>
    <w:rsid w:val="00651AA8"/>
    <w:rsid w:val="00651EEC"/>
    <w:rsid w:val="00653BD2"/>
    <w:rsid w:val="006551C9"/>
    <w:rsid w:val="0066070E"/>
    <w:rsid w:val="00662A27"/>
    <w:rsid w:val="006645A4"/>
    <w:rsid w:val="00666295"/>
    <w:rsid w:val="00666C7D"/>
    <w:rsid w:val="006716A8"/>
    <w:rsid w:val="0067366A"/>
    <w:rsid w:val="00673F5D"/>
    <w:rsid w:val="0067470E"/>
    <w:rsid w:val="006804E2"/>
    <w:rsid w:val="006819BD"/>
    <w:rsid w:val="00681CC0"/>
    <w:rsid w:val="006820C0"/>
    <w:rsid w:val="00686283"/>
    <w:rsid w:val="00693234"/>
    <w:rsid w:val="00695371"/>
    <w:rsid w:val="006973C6"/>
    <w:rsid w:val="006A1394"/>
    <w:rsid w:val="006A2A36"/>
    <w:rsid w:val="006A406C"/>
    <w:rsid w:val="006A4A4D"/>
    <w:rsid w:val="006A4EAC"/>
    <w:rsid w:val="006B1B3E"/>
    <w:rsid w:val="006B30B6"/>
    <w:rsid w:val="006B3663"/>
    <w:rsid w:val="006B4F52"/>
    <w:rsid w:val="006B54F0"/>
    <w:rsid w:val="006B6562"/>
    <w:rsid w:val="006B6D4E"/>
    <w:rsid w:val="006B73AC"/>
    <w:rsid w:val="006C1C8A"/>
    <w:rsid w:val="006C35EE"/>
    <w:rsid w:val="006C6AB4"/>
    <w:rsid w:val="006C751D"/>
    <w:rsid w:val="006C7D02"/>
    <w:rsid w:val="006D17B5"/>
    <w:rsid w:val="006D5F86"/>
    <w:rsid w:val="006E078E"/>
    <w:rsid w:val="006E2160"/>
    <w:rsid w:val="006E21D3"/>
    <w:rsid w:val="006E2DD7"/>
    <w:rsid w:val="006E346F"/>
    <w:rsid w:val="006E4884"/>
    <w:rsid w:val="006E5398"/>
    <w:rsid w:val="006E5670"/>
    <w:rsid w:val="006E74E3"/>
    <w:rsid w:val="006F135F"/>
    <w:rsid w:val="006F3360"/>
    <w:rsid w:val="006F3691"/>
    <w:rsid w:val="006F5E0D"/>
    <w:rsid w:val="006F6356"/>
    <w:rsid w:val="006F7DF8"/>
    <w:rsid w:val="00707301"/>
    <w:rsid w:val="00707A44"/>
    <w:rsid w:val="0071053E"/>
    <w:rsid w:val="00711C62"/>
    <w:rsid w:val="00711CF9"/>
    <w:rsid w:val="00712436"/>
    <w:rsid w:val="00714617"/>
    <w:rsid w:val="007207C4"/>
    <w:rsid w:val="00722854"/>
    <w:rsid w:val="00725511"/>
    <w:rsid w:val="00731E8D"/>
    <w:rsid w:val="00733B0A"/>
    <w:rsid w:val="00734130"/>
    <w:rsid w:val="00736B3C"/>
    <w:rsid w:val="00736F9F"/>
    <w:rsid w:val="00742958"/>
    <w:rsid w:val="00742C64"/>
    <w:rsid w:val="00743D01"/>
    <w:rsid w:val="00743E4D"/>
    <w:rsid w:val="00744A6B"/>
    <w:rsid w:val="00746FEC"/>
    <w:rsid w:val="007479BD"/>
    <w:rsid w:val="007503F4"/>
    <w:rsid w:val="00751747"/>
    <w:rsid w:val="00752054"/>
    <w:rsid w:val="007523CB"/>
    <w:rsid w:val="00752AC6"/>
    <w:rsid w:val="0075458C"/>
    <w:rsid w:val="00754D9D"/>
    <w:rsid w:val="007569D6"/>
    <w:rsid w:val="00760BBB"/>
    <w:rsid w:val="00761DBF"/>
    <w:rsid w:val="0076200B"/>
    <w:rsid w:val="0076318E"/>
    <w:rsid w:val="00764523"/>
    <w:rsid w:val="00765136"/>
    <w:rsid w:val="00765F96"/>
    <w:rsid w:val="00766D5D"/>
    <w:rsid w:val="00770150"/>
    <w:rsid w:val="00770958"/>
    <w:rsid w:val="00770C1A"/>
    <w:rsid w:val="007718FD"/>
    <w:rsid w:val="00777A32"/>
    <w:rsid w:val="007806FD"/>
    <w:rsid w:val="007819F0"/>
    <w:rsid w:val="0078262E"/>
    <w:rsid w:val="007828F9"/>
    <w:rsid w:val="00784CFE"/>
    <w:rsid w:val="0078711E"/>
    <w:rsid w:val="00790DF1"/>
    <w:rsid w:val="00790E64"/>
    <w:rsid w:val="007929CD"/>
    <w:rsid w:val="0079337E"/>
    <w:rsid w:val="00793A16"/>
    <w:rsid w:val="00795814"/>
    <w:rsid w:val="00795A04"/>
    <w:rsid w:val="007977C5"/>
    <w:rsid w:val="007979ED"/>
    <w:rsid w:val="007A35B8"/>
    <w:rsid w:val="007A461A"/>
    <w:rsid w:val="007A6ECE"/>
    <w:rsid w:val="007B1EDE"/>
    <w:rsid w:val="007B794C"/>
    <w:rsid w:val="007C2AC0"/>
    <w:rsid w:val="007C3B52"/>
    <w:rsid w:val="007D0E28"/>
    <w:rsid w:val="007D1B60"/>
    <w:rsid w:val="007D3A23"/>
    <w:rsid w:val="007E3290"/>
    <w:rsid w:val="007E35C3"/>
    <w:rsid w:val="007E6279"/>
    <w:rsid w:val="007F0CF4"/>
    <w:rsid w:val="007F152D"/>
    <w:rsid w:val="007F2308"/>
    <w:rsid w:val="007F2C5A"/>
    <w:rsid w:val="007F4E87"/>
    <w:rsid w:val="007F566E"/>
    <w:rsid w:val="007F6085"/>
    <w:rsid w:val="00802091"/>
    <w:rsid w:val="00802A3E"/>
    <w:rsid w:val="00802FE4"/>
    <w:rsid w:val="00805A0B"/>
    <w:rsid w:val="00807CF1"/>
    <w:rsid w:val="008101CA"/>
    <w:rsid w:val="00813EF8"/>
    <w:rsid w:val="00814E0F"/>
    <w:rsid w:val="0081589A"/>
    <w:rsid w:val="008160A9"/>
    <w:rsid w:val="0081700E"/>
    <w:rsid w:val="00822972"/>
    <w:rsid w:val="00823A81"/>
    <w:rsid w:val="00824A91"/>
    <w:rsid w:val="008261F2"/>
    <w:rsid w:val="0082700E"/>
    <w:rsid w:val="008307CA"/>
    <w:rsid w:val="0083212F"/>
    <w:rsid w:val="008338F4"/>
    <w:rsid w:val="00833A25"/>
    <w:rsid w:val="00833D10"/>
    <w:rsid w:val="0083418C"/>
    <w:rsid w:val="00834CF0"/>
    <w:rsid w:val="00840989"/>
    <w:rsid w:val="00840BC5"/>
    <w:rsid w:val="00841069"/>
    <w:rsid w:val="008410B9"/>
    <w:rsid w:val="008428E2"/>
    <w:rsid w:val="008440FD"/>
    <w:rsid w:val="00845ACF"/>
    <w:rsid w:val="00846728"/>
    <w:rsid w:val="0085090F"/>
    <w:rsid w:val="00852A21"/>
    <w:rsid w:val="00855DEE"/>
    <w:rsid w:val="00857544"/>
    <w:rsid w:val="008621D2"/>
    <w:rsid w:val="00863CC4"/>
    <w:rsid w:val="00865BA3"/>
    <w:rsid w:val="00867020"/>
    <w:rsid w:val="008701D4"/>
    <w:rsid w:val="008749A6"/>
    <w:rsid w:val="00875636"/>
    <w:rsid w:val="00877A67"/>
    <w:rsid w:val="00880241"/>
    <w:rsid w:val="008808A7"/>
    <w:rsid w:val="00882302"/>
    <w:rsid w:val="0088286F"/>
    <w:rsid w:val="008828A8"/>
    <w:rsid w:val="00883F49"/>
    <w:rsid w:val="00885CD9"/>
    <w:rsid w:val="008A3EDE"/>
    <w:rsid w:val="008A507E"/>
    <w:rsid w:val="008A545E"/>
    <w:rsid w:val="008B0454"/>
    <w:rsid w:val="008B2001"/>
    <w:rsid w:val="008B2C71"/>
    <w:rsid w:val="008B7E9E"/>
    <w:rsid w:val="008C35A1"/>
    <w:rsid w:val="008C61FB"/>
    <w:rsid w:val="008C65CB"/>
    <w:rsid w:val="008D0945"/>
    <w:rsid w:val="008D7E76"/>
    <w:rsid w:val="008E2B3F"/>
    <w:rsid w:val="008E364E"/>
    <w:rsid w:val="008E38C4"/>
    <w:rsid w:val="008E4AD0"/>
    <w:rsid w:val="008E5C25"/>
    <w:rsid w:val="008E7541"/>
    <w:rsid w:val="008F2B60"/>
    <w:rsid w:val="008F59CC"/>
    <w:rsid w:val="008F7ACF"/>
    <w:rsid w:val="00902415"/>
    <w:rsid w:val="00902ED2"/>
    <w:rsid w:val="00904775"/>
    <w:rsid w:val="00904C8B"/>
    <w:rsid w:val="00906324"/>
    <w:rsid w:val="00907726"/>
    <w:rsid w:val="00912DD4"/>
    <w:rsid w:val="009166D2"/>
    <w:rsid w:val="0091794F"/>
    <w:rsid w:val="009208E5"/>
    <w:rsid w:val="00922E2B"/>
    <w:rsid w:val="009242D6"/>
    <w:rsid w:val="00926449"/>
    <w:rsid w:val="00926B7D"/>
    <w:rsid w:val="00931FF9"/>
    <w:rsid w:val="00932D2C"/>
    <w:rsid w:val="00932F1C"/>
    <w:rsid w:val="0093324B"/>
    <w:rsid w:val="00933385"/>
    <w:rsid w:val="00934BA6"/>
    <w:rsid w:val="00936053"/>
    <w:rsid w:val="0094030A"/>
    <w:rsid w:val="009425AB"/>
    <w:rsid w:val="00943B83"/>
    <w:rsid w:val="00947705"/>
    <w:rsid w:val="009478DE"/>
    <w:rsid w:val="00950F1C"/>
    <w:rsid w:val="009512D0"/>
    <w:rsid w:val="0095171C"/>
    <w:rsid w:val="00952276"/>
    <w:rsid w:val="0095542A"/>
    <w:rsid w:val="00955761"/>
    <w:rsid w:val="00957212"/>
    <w:rsid w:val="009649B8"/>
    <w:rsid w:val="00970961"/>
    <w:rsid w:val="009721DB"/>
    <w:rsid w:val="009727C7"/>
    <w:rsid w:val="009779F6"/>
    <w:rsid w:val="00977AF8"/>
    <w:rsid w:val="009812E3"/>
    <w:rsid w:val="00981E6B"/>
    <w:rsid w:val="00981EED"/>
    <w:rsid w:val="00984E60"/>
    <w:rsid w:val="00986B4B"/>
    <w:rsid w:val="0098760A"/>
    <w:rsid w:val="00990CB0"/>
    <w:rsid w:val="00992F99"/>
    <w:rsid w:val="009945D6"/>
    <w:rsid w:val="00994995"/>
    <w:rsid w:val="00995099"/>
    <w:rsid w:val="00995C50"/>
    <w:rsid w:val="009A174D"/>
    <w:rsid w:val="009A1C25"/>
    <w:rsid w:val="009A4DCD"/>
    <w:rsid w:val="009A5333"/>
    <w:rsid w:val="009A692B"/>
    <w:rsid w:val="009A6F52"/>
    <w:rsid w:val="009B2D7D"/>
    <w:rsid w:val="009B377E"/>
    <w:rsid w:val="009B592E"/>
    <w:rsid w:val="009B5B5C"/>
    <w:rsid w:val="009B6A08"/>
    <w:rsid w:val="009B736E"/>
    <w:rsid w:val="009C0436"/>
    <w:rsid w:val="009C0D58"/>
    <w:rsid w:val="009C43DC"/>
    <w:rsid w:val="009C46B0"/>
    <w:rsid w:val="009C4876"/>
    <w:rsid w:val="009C5273"/>
    <w:rsid w:val="009C7092"/>
    <w:rsid w:val="009D1C80"/>
    <w:rsid w:val="009D20DB"/>
    <w:rsid w:val="009D55FB"/>
    <w:rsid w:val="009D59B1"/>
    <w:rsid w:val="009D7C21"/>
    <w:rsid w:val="009E0A68"/>
    <w:rsid w:val="009E6D2D"/>
    <w:rsid w:val="009F031B"/>
    <w:rsid w:val="009F0B72"/>
    <w:rsid w:val="009F694B"/>
    <w:rsid w:val="00A01B68"/>
    <w:rsid w:val="00A04FBB"/>
    <w:rsid w:val="00A10F34"/>
    <w:rsid w:val="00A1146D"/>
    <w:rsid w:val="00A13BC2"/>
    <w:rsid w:val="00A15B3C"/>
    <w:rsid w:val="00A1703A"/>
    <w:rsid w:val="00A17986"/>
    <w:rsid w:val="00A21036"/>
    <w:rsid w:val="00A221AC"/>
    <w:rsid w:val="00A22C6F"/>
    <w:rsid w:val="00A22D27"/>
    <w:rsid w:val="00A22E76"/>
    <w:rsid w:val="00A23A87"/>
    <w:rsid w:val="00A25BD1"/>
    <w:rsid w:val="00A25D0F"/>
    <w:rsid w:val="00A27478"/>
    <w:rsid w:val="00A310C0"/>
    <w:rsid w:val="00A331F9"/>
    <w:rsid w:val="00A33723"/>
    <w:rsid w:val="00A352CF"/>
    <w:rsid w:val="00A354E3"/>
    <w:rsid w:val="00A37DEC"/>
    <w:rsid w:val="00A406D9"/>
    <w:rsid w:val="00A413A0"/>
    <w:rsid w:val="00A43026"/>
    <w:rsid w:val="00A43A5B"/>
    <w:rsid w:val="00A45BB9"/>
    <w:rsid w:val="00A47AD2"/>
    <w:rsid w:val="00A506D4"/>
    <w:rsid w:val="00A5332E"/>
    <w:rsid w:val="00A549E4"/>
    <w:rsid w:val="00A570DC"/>
    <w:rsid w:val="00A62575"/>
    <w:rsid w:val="00A6537E"/>
    <w:rsid w:val="00A65A61"/>
    <w:rsid w:val="00A72442"/>
    <w:rsid w:val="00A7345B"/>
    <w:rsid w:val="00A7400D"/>
    <w:rsid w:val="00A74179"/>
    <w:rsid w:val="00A76394"/>
    <w:rsid w:val="00A8284C"/>
    <w:rsid w:val="00A84916"/>
    <w:rsid w:val="00A84BF6"/>
    <w:rsid w:val="00A8765F"/>
    <w:rsid w:val="00A91BF2"/>
    <w:rsid w:val="00A94126"/>
    <w:rsid w:val="00A95BD3"/>
    <w:rsid w:val="00AA0E93"/>
    <w:rsid w:val="00AA1DDD"/>
    <w:rsid w:val="00AA4DE1"/>
    <w:rsid w:val="00AB1B3D"/>
    <w:rsid w:val="00AB301E"/>
    <w:rsid w:val="00AC06A8"/>
    <w:rsid w:val="00AC1F3A"/>
    <w:rsid w:val="00AC3C25"/>
    <w:rsid w:val="00AC5B07"/>
    <w:rsid w:val="00AD0439"/>
    <w:rsid w:val="00AD1B19"/>
    <w:rsid w:val="00AD2F81"/>
    <w:rsid w:val="00AD3244"/>
    <w:rsid w:val="00AD3D5A"/>
    <w:rsid w:val="00AD402B"/>
    <w:rsid w:val="00AD61A6"/>
    <w:rsid w:val="00AE30C5"/>
    <w:rsid w:val="00AE4EBF"/>
    <w:rsid w:val="00AE5B3C"/>
    <w:rsid w:val="00AE64C4"/>
    <w:rsid w:val="00AF154C"/>
    <w:rsid w:val="00B00F8F"/>
    <w:rsid w:val="00B020C9"/>
    <w:rsid w:val="00B02108"/>
    <w:rsid w:val="00B02507"/>
    <w:rsid w:val="00B03EB5"/>
    <w:rsid w:val="00B0438C"/>
    <w:rsid w:val="00B0603A"/>
    <w:rsid w:val="00B062FE"/>
    <w:rsid w:val="00B10830"/>
    <w:rsid w:val="00B125DF"/>
    <w:rsid w:val="00B1606A"/>
    <w:rsid w:val="00B16142"/>
    <w:rsid w:val="00B172B6"/>
    <w:rsid w:val="00B2220E"/>
    <w:rsid w:val="00B24E3B"/>
    <w:rsid w:val="00B30EA7"/>
    <w:rsid w:val="00B30EE9"/>
    <w:rsid w:val="00B3219F"/>
    <w:rsid w:val="00B33B57"/>
    <w:rsid w:val="00B346FC"/>
    <w:rsid w:val="00B4080F"/>
    <w:rsid w:val="00B411C6"/>
    <w:rsid w:val="00B41BE1"/>
    <w:rsid w:val="00B41F92"/>
    <w:rsid w:val="00B42F9F"/>
    <w:rsid w:val="00B449E6"/>
    <w:rsid w:val="00B44C31"/>
    <w:rsid w:val="00B47214"/>
    <w:rsid w:val="00B47D5F"/>
    <w:rsid w:val="00B50EAF"/>
    <w:rsid w:val="00B51235"/>
    <w:rsid w:val="00B60DE8"/>
    <w:rsid w:val="00B63AD5"/>
    <w:rsid w:val="00B63F5E"/>
    <w:rsid w:val="00B64859"/>
    <w:rsid w:val="00B64E5E"/>
    <w:rsid w:val="00B7013B"/>
    <w:rsid w:val="00B717C7"/>
    <w:rsid w:val="00B72AAA"/>
    <w:rsid w:val="00B76811"/>
    <w:rsid w:val="00B80468"/>
    <w:rsid w:val="00B81F69"/>
    <w:rsid w:val="00B84B3F"/>
    <w:rsid w:val="00B86712"/>
    <w:rsid w:val="00B877F3"/>
    <w:rsid w:val="00B91A27"/>
    <w:rsid w:val="00B91B31"/>
    <w:rsid w:val="00B91E10"/>
    <w:rsid w:val="00B92BC3"/>
    <w:rsid w:val="00B9488C"/>
    <w:rsid w:val="00BA0BEC"/>
    <w:rsid w:val="00BA1AA2"/>
    <w:rsid w:val="00BA1CE1"/>
    <w:rsid w:val="00BA1E78"/>
    <w:rsid w:val="00BA299B"/>
    <w:rsid w:val="00BA3755"/>
    <w:rsid w:val="00BA7D93"/>
    <w:rsid w:val="00BB0299"/>
    <w:rsid w:val="00BB0918"/>
    <w:rsid w:val="00BB1B9A"/>
    <w:rsid w:val="00BB2D33"/>
    <w:rsid w:val="00BB3E44"/>
    <w:rsid w:val="00BB409A"/>
    <w:rsid w:val="00BB54C6"/>
    <w:rsid w:val="00BB59A2"/>
    <w:rsid w:val="00BC00E5"/>
    <w:rsid w:val="00BC31E2"/>
    <w:rsid w:val="00BC49AF"/>
    <w:rsid w:val="00BC5DF3"/>
    <w:rsid w:val="00BD0E63"/>
    <w:rsid w:val="00BD5ADB"/>
    <w:rsid w:val="00BD6775"/>
    <w:rsid w:val="00BD7628"/>
    <w:rsid w:val="00BE0955"/>
    <w:rsid w:val="00BE1E12"/>
    <w:rsid w:val="00BE3115"/>
    <w:rsid w:val="00BE40E6"/>
    <w:rsid w:val="00BE4369"/>
    <w:rsid w:val="00BE4983"/>
    <w:rsid w:val="00BE4A99"/>
    <w:rsid w:val="00BF02D1"/>
    <w:rsid w:val="00BF1171"/>
    <w:rsid w:val="00BF14C8"/>
    <w:rsid w:val="00BF1930"/>
    <w:rsid w:val="00BF279C"/>
    <w:rsid w:val="00BF3285"/>
    <w:rsid w:val="00C02163"/>
    <w:rsid w:val="00C02793"/>
    <w:rsid w:val="00C03DE1"/>
    <w:rsid w:val="00C10499"/>
    <w:rsid w:val="00C10704"/>
    <w:rsid w:val="00C116AB"/>
    <w:rsid w:val="00C11F99"/>
    <w:rsid w:val="00C12301"/>
    <w:rsid w:val="00C143B1"/>
    <w:rsid w:val="00C1656C"/>
    <w:rsid w:val="00C2016E"/>
    <w:rsid w:val="00C23C74"/>
    <w:rsid w:val="00C26DFA"/>
    <w:rsid w:val="00C31C07"/>
    <w:rsid w:val="00C34412"/>
    <w:rsid w:val="00C346EC"/>
    <w:rsid w:val="00C36DD8"/>
    <w:rsid w:val="00C40B2E"/>
    <w:rsid w:val="00C418F1"/>
    <w:rsid w:val="00C41FB6"/>
    <w:rsid w:val="00C43779"/>
    <w:rsid w:val="00C44554"/>
    <w:rsid w:val="00C44F1F"/>
    <w:rsid w:val="00C45DD6"/>
    <w:rsid w:val="00C46EA4"/>
    <w:rsid w:val="00C511BE"/>
    <w:rsid w:val="00C53B5F"/>
    <w:rsid w:val="00C55348"/>
    <w:rsid w:val="00C56349"/>
    <w:rsid w:val="00C56AF1"/>
    <w:rsid w:val="00C5756A"/>
    <w:rsid w:val="00C60D4E"/>
    <w:rsid w:val="00C61C18"/>
    <w:rsid w:val="00C6380B"/>
    <w:rsid w:val="00C724E7"/>
    <w:rsid w:val="00C72A9B"/>
    <w:rsid w:val="00C7389D"/>
    <w:rsid w:val="00C73E14"/>
    <w:rsid w:val="00C74202"/>
    <w:rsid w:val="00C752F2"/>
    <w:rsid w:val="00C76F64"/>
    <w:rsid w:val="00C80C9A"/>
    <w:rsid w:val="00C80E1A"/>
    <w:rsid w:val="00C83CF0"/>
    <w:rsid w:val="00C8669A"/>
    <w:rsid w:val="00C932FC"/>
    <w:rsid w:val="00C93DC3"/>
    <w:rsid w:val="00C94C13"/>
    <w:rsid w:val="00C95558"/>
    <w:rsid w:val="00CA0D78"/>
    <w:rsid w:val="00CA39D5"/>
    <w:rsid w:val="00CA5F7D"/>
    <w:rsid w:val="00CA7290"/>
    <w:rsid w:val="00CB0EED"/>
    <w:rsid w:val="00CB3E51"/>
    <w:rsid w:val="00CB3EB7"/>
    <w:rsid w:val="00CB5879"/>
    <w:rsid w:val="00CC018E"/>
    <w:rsid w:val="00CC33BA"/>
    <w:rsid w:val="00CC5398"/>
    <w:rsid w:val="00CC5FBD"/>
    <w:rsid w:val="00CC7639"/>
    <w:rsid w:val="00CD0AE6"/>
    <w:rsid w:val="00CD37E4"/>
    <w:rsid w:val="00CE0143"/>
    <w:rsid w:val="00CE1C8B"/>
    <w:rsid w:val="00CE1E9E"/>
    <w:rsid w:val="00CE26B4"/>
    <w:rsid w:val="00CE65B0"/>
    <w:rsid w:val="00CF0AD9"/>
    <w:rsid w:val="00CF3B8B"/>
    <w:rsid w:val="00CF45E0"/>
    <w:rsid w:val="00CF6ACD"/>
    <w:rsid w:val="00D0444F"/>
    <w:rsid w:val="00D0722C"/>
    <w:rsid w:val="00D07FF6"/>
    <w:rsid w:val="00D10319"/>
    <w:rsid w:val="00D14FD9"/>
    <w:rsid w:val="00D16E85"/>
    <w:rsid w:val="00D21020"/>
    <w:rsid w:val="00D217ED"/>
    <w:rsid w:val="00D24E97"/>
    <w:rsid w:val="00D2571B"/>
    <w:rsid w:val="00D25C3B"/>
    <w:rsid w:val="00D32514"/>
    <w:rsid w:val="00D350EE"/>
    <w:rsid w:val="00D417FE"/>
    <w:rsid w:val="00D42C0D"/>
    <w:rsid w:val="00D440DA"/>
    <w:rsid w:val="00D46CE9"/>
    <w:rsid w:val="00D46DC0"/>
    <w:rsid w:val="00D50F03"/>
    <w:rsid w:val="00D51465"/>
    <w:rsid w:val="00D52A6B"/>
    <w:rsid w:val="00D53CD9"/>
    <w:rsid w:val="00D53E84"/>
    <w:rsid w:val="00D541A9"/>
    <w:rsid w:val="00D546CC"/>
    <w:rsid w:val="00D54B1D"/>
    <w:rsid w:val="00D573C6"/>
    <w:rsid w:val="00D5783A"/>
    <w:rsid w:val="00D57FE2"/>
    <w:rsid w:val="00D60F56"/>
    <w:rsid w:val="00D618B3"/>
    <w:rsid w:val="00D664F5"/>
    <w:rsid w:val="00D670F2"/>
    <w:rsid w:val="00D67BC7"/>
    <w:rsid w:val="00D67D75"/>
    <w:rsid w:val="00D70CE1"/>
    <w:rsid w:val="00D71C0B"/>
    <w:rsid w:val="00D7377A"/>
    <w:rsid w:val="00D73CE2"/>
    <w:rsid w:val="00D73D84"/>
    <w:rsid w:val="00D74A4A"/>
    <w:rsid w:val="00D75113"/>
    <w:rsid w:val="00D75BF3"/>
    <w:rsid w:val="00D76F1A"/>
    <w:rsid w:val="00D77BE4"/>
    <w:rsid w:val="00D8152E"/>
    <w:rsid w:val="00D822E1"/>
    <w:rsid w:val="00D83760"/>
    <w:rsid w:val="00D83E7A"/>
    <w:rsid w:val="00D8463F"/>
    <w:rsid w:val="00D9431E"/>
    <w:rsid w:val="00D971FA"/>
    <w:rsid w:val="00D976BB"/>
    <w:rsid w:val="00DA4207"/>
    <w:rsid w:val="00DA4C33"/>
    <w:rsid w:val="00DA4E45"/>
    <w:rsid w:val="00DA5F69"/>
    <w:rsid w:val="00DA6CFE"/>
    <w:rsid w:val="00DB0D44"/>
    <w:rsid w:val="00DB3422"/>
    <w:rsid w:val="00DB3564"/>
    <w:rsid w:val="00DB4D95"/>
    <w:rsid w:val="00DB6D23"/>
    <w:rsid w:val="00DC103D"/>
    <w:rsid w:val="00DC10F1"/>
    <w:rsid w:val="00DC1E16"/>
    <w:rsid w:val="00DC3AE3"/>
    <w:rsid w:val="00DC6836"/>
    <w:rsid w:val="00DC76F9"/>
    <w:rsid w:val="00DD2F7E"/>
    <w:rsid w:val="00DD4E65"/>
    <w:rsid w:val="00DD5D9E"/>
    <w:rsid w:val="00DD647D"/>
    <w:rsid w:val="00DE096B"/>
    <w:rsid w:val="00DE310A"/>
    <w:rsid w:val="00DE3212"/>
    <w:rsid w:val="00DE387A"/>
    <w:rsid w:val="00DE5ACA"/>
    <w:rsid w:val="00DF0075"/>
    <w:rsid w:val="00DF2427"/>
    <w:rsid w:val="00DF305A"/>
    <w:rsid w:val="00DF37B6"/>
    <w:rsid w:val="00DF6D8D"/>
    <w:rsid w:val="00E011EA"/>
    <w:rsid w:val="00E01962"/>
    <w:rsid w:val="00E055DA"/>
    <w:rsid w:val="00E16A20"/>
    <w:rsid w:val="00E206FA"/>
    <w:rsid w:val="00E2089B"/>
    <w:rsid w:val="00E21BE3"/>
    <w:rsid w:val="00E241CF"/>
    <w:rsid w:val="00E242F3"/>
    <w:rsid w:val="00E245ED"/>
    <w:rsid w:val="00E2464E"/>
    <w:rsid w:val="00E24DD7"/>
    <w:rsid w:val="00E254DA"/>
    <w:rsid w:val="00E2575B"/>
    <w:rsid w:val="00E26556"/>
    <w:rsid w:val="00E279C5"/>
    <w:rsid w:val="00E30004"/>
    <w:rsid w:val="00E30C0F"/>
    <w:rsid w:val="00E310F7"/>
    <w:rsid w:val="00E3153E"/>
    <w:rsid w:val="00E320C2"/>
    <w:rsid w:val="00E338B9"/>
    <w:rsid w:val="00E353CD"/>
    <w:rsid w:val="00E41C24"/>
    <w:rsid w:val="00E42019"/>
    <w:rsid w:val="00E439AF"/>
    <w:rsid w:val="00E4540D"/>
    <w:rsid w:val="00E4594C"/>
    <w:rsid w:val="00E50600"/>
    <w:rsid w:val="00E51297"/>
    <w:rsid w:val="00E52FBA"/>
    <w:rsid w:val="00E53603"/>
    <w:rsid w:val="00E60D64"/>
    <w:rsid w:val="00E63433"/>
    <w:rsid w:val="00E70F08"/>
    <w:rsid w:val="00E710DD"/>
    <w:rsid w:val="00E719D1"/>
    <w:rsid w:val="00E71EB8"/>
    <w:rsid w:val="00E720DE"/>
    <w:rsid w:val="00E76D48"/>
    <w:rsid w:val="00E80621"/>
    <w:rsid w:val="00E832F0"/>
    <w:rsid w:val="00E8476F"/>
    <w:rsid w:val="00E84AFB"/>
    <w:rsid w:val="00E87C66"/>
    <w:rsid w:val="00E900C8"/>
    <w:rsid w:val="00E91F9A"/>
    <w:rsid w:val="00EA2194"/>
    <w:rsid w:val="00EA5A77"/>
    <w:rsid w:val="00EA6220"/>
    <w:rsid w:val="00EA6A9F"/>
    <w:rsid w:val="00EB0FB3"/>
    <w:rsid w:val="00EB6805"/>
    <w:rsid w:val="00EB6A52"/>
    <w:rsid w:val="00EB7C35"/>
    <w:rsid w:val="00EC00BA"/>
    <w:rsid w:val="00EC0408"/>
    <w:rsid w:val="00EC1F3E"/>
    <w:rsid w:val="00EC29F4"/>
    <w:rsid w:val="00EC39FE"/>
    <w:rsid w:val="00ED4499"/>
    <w:rsid w:val="00ED4699"/>
    <w:rsid w:val="00ED4711"/>
    <w:rsid w:val="00ED4BC5"/>
    <w:rsid w:val="00ED6AD5"/>
    <w:rsid w:val="00EE0A5A"/>
    <w:rsid w:val="00EE0DB3"/>
    <w:rsid w:val="00EE1227"/>
    <w:rsid w:val="00EE2633"/>
    <w:rsid w:val="00EE2C5B"/>
    <w:rsid w:val="00EE32E2"/>
    <w:rsid w:val="00EE5141"/>
    <w:rsid w:val="00EF0C4C"/>
    <w:rsid w:val="00EF0FF1"/>
    <w:rsid w:val="00F0038D"/>
    <w:rsid w:val="00F016BB"/>
    <w:rsid w:val="00F02B44"/>
    <w:rsid w:val="00F02BE7"/>
    <w:rsid w:val="00F06CDB"/>
    <w:rsid w:val="00F07166"/>
    <w:rsid w:val="00F11BA0"/>
    <w:rsid w:val="00F129EF"/>
    <w:rsid w:val="00F153A4"/>
    <w:rsid w:val="00F202CD"/>
    <w:rsid w:val="00F21039"/>
    <w:rsid w:val="00F21460"/>
    <w:rsid w:val="00F22FCF"/>
    <w:rsid w:val="00F2381F"/>
    <w:rsid w:val="00F24941"/>
    <w:rsid w:val="00F24FD3"/>
    <w:rsid w:val="00F26FDF"/>
    <w:rsid w:val="00F31D92"/>
    <w:rsid w:val="00F34458"/>
    <w:rsid w:val="00F34B39"/>
    <w:rsid w:val="00F43D77"/>
    <w:rsid w:val="00F46352"/>
    <w:rsid w:val="00F501DA"/>
    <w:rsid w:val="00F52163"/>
    <w:rsid w:val="00F52D11"/>
    <w:rsid w:val="00F53627"/>
    <w:rsid w:val="00F54D1E"/>
    <w:rsid w:val="00F54D94"/>
    <w:rsid w:val="00F561D9"/>
    <w:rsid w:val="00F56376"/>
    <w:rsid w:val="00F57B2B"/>
    <w:rsid w:val="00F63548"/>
    <w:rsid w:val="00F639D9"/>
    <w:rsid w:val="00F64585"/>
    <w:rsid w:val="00F67F0E"/>
    <w:rsid w:val="00F7050B"/>
    <w:rsid w:val="00F74393"/>
    <w:rsid w:val="00F85429"/>
    <w:rsid w:val="00F8772D"/>
    <w:rsid w:val="00F91DCB"/>
    <w:rsid w:val="00F93EB9"/>
    <w:rsid w:val="00F959A8"/>
    <w:rsid w:val="00F96021"/>
    <w:rsid w:val="00F9732B"/>
    <w:rsid w:val="00F97695"/>
    <w:rsid w:val="00FA1526"/>
    <w:rsid w:val="00FB14CE"/>
    <w:rsid w:val="00FB534D"/>
    <w:rsid w:val="00FB5926"/>
    <w:rsid w:val="00FB617D"/>
    <w:rsid w:val="00FB73E7"/>
    <w:rsid w:val="00FC0749"/>
    <w:rsid w:val="00FC5459"/>
    <w:rsid w:val="00FC578A"/>
    <w:rsid w:val="00FC5EF2"/>
    <w:rsid w:val="00FC6D42"/>
    <w:rsid w:val="00FC7EDA"/>
    <w:rsid w:val="00FD2A44"/>
    <w:rsid w:val="00FD3213"/>
    <w:rsid w:val="00FD4EBA"/>
    <w:rsid w:val="00FE2755"/>
    <w:rsid w:val="00FE2ED4"/>
    <w:rsid w:val="00FE5A00"/>
    <w:rsid w:val="00FE6C62"/>
    <w:rsid w:val="00FE6DD8"/>
    <w:rsid w:val="00FF000A"/>
    <w:rsid w:val="00FF0E41"/>
    <w:rsid w:val="00FF30F7"/>
    <w:rsid w:val="00FF3558"/>
    <w:rsid w:val="00FF5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66B4"/>
  <w15:docId w15:val="{786F47E9-CD67-425A-A7FD-6660E23A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548"/>
  </w:style>
  <w:style w:type="paragraph" w:styleId="2">
    <w:name w:val="heading 2"/>
    <w:aliases w:val="Sub heading"/>
    <w:basedOn w:val="a"/>
    <w:next w:val="a"/>
    <w:link w:val="20"/>
    <w:unhideWhenUsed/>
    <w:qFormat/>
    <w:rsid w:val="003E621D"/>
    <w:pPr>
      <w:keepNext/>
      <w:spacing w:before="240" w:after="60"/>
      <w:outlineLvl w:val="1"/>
    </w:pPr>
    <w:rPr>
      <w:rFonts w:ascii="Cambria" w:eastAsia="Times New Roman" w:hAnsi="Cambria" w:cs="Times New Roman"/>
      <w:b/>
      <w:bCs/>
      <w:i/>
      <w:iCs/>
      <w:sz w:val="28"/>
      <w:szCs w:val="28"/>
      <w:lang w:eastAsia="en-US"/>
    </w:rPr>
  </w:style>
  <w:style w:type="paragraph" w:styleId="7">
    <w:name w:val="heading 7"/>
    <w:basedOn w:val="a"/>
    <w:next w:val="a"/>
    <w:link w:val="70"/>
    <w:uiPriority w:val="9"/>
    <w:semiHidden/>
    <w:unhideWhenUsed/>
    <w:qFormat/>
    <w:rsid w:val="00477A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A8"/>
    <w:pPr>
      <w:ind w:left="720"/>
      <w:contextualSpacing/>
    </w:pPr>
  </w:style>
  <w:style w:type="character" w:customStyle="1" w:styleId="fontstyle01">
    <w:name w:val="fontstyle01"/>
    <w:basedOn w:val="a0"/>
    <w:rsid w:val="00F959A8"/>
    <w:rPr>
      <w:rFonts w:ascii="Times-Roman" w:hAnsi="Times-Roman" w:hint="default"/>
      <w:b w:val="0"/>
      <w:bCs w:val="0"/>
      <w:i w:val="0"/>
      <w:iCs w:val="0"/>
      <w:color w:val="000000"/>
      <w:sz w:val="24"/>
      <w:szCs w:val="24"/>
    </w:rPr>
  </w:style>
  <w:style w:type="character" w:customStyle="1" w:styleId="fontstyle21">
    <w:name w:val="fontstyle21"/>
    <w:basedOn w:val="a0"/>
    <w:rsid w:val="00F959A8"/>
    <w:rPr>
      <w:rFonts w:ascii="TTE2t00" w:hAnsi="TTE2t00" w:hint="default"/>
      <w:b w:val="0"/>
      <w:bCs w:val="0"/>
      <w:i w:val="0"/>
      <w:iCs w:val="0"/>
      <w:color w:val="000000"/>
      <w:sz w:val="24"/>
      <w:szCs w:val="24"/>
    </w:rPr>
  </w:style>
  <w:style w:type="paragraph" w:customStyle="1" w:styleId="1">
    <w:name w:val="Стиль1"/>
    <w:basedOn w:val="a"/>
    <w:rsid w:val="00062B48"/>
    <w:pPr>
      <w:spacing w:after="0" w:line="240" w:lineRule="auto"/>
      <w:jc w:val="both"/>
    </w:pPr>
    <w:rPr>
      <w:rFonts w:ascii="Times New Roman" w:eastAsia="Times New Roman" w:hAnsi="Times New Roman" w:cs="Times New Roman"/>
      <w:sz w:val="20"/>
      <w:szCs w:val="20"/>
    </w:rPr>
  </w:style>
  <w:style w:type="character" w:styleId="a4">
    <w:name w:val="Hyperlink"/>
    <w:uiPriority w:val="99"/>
    <w:rsid w:val="00062B48"/>
    <w:rPr>
      <w:color w:val="0000FF"/>
      <w:u w:val="single"/>
    </w:rPr>
  </w:style>
  <w:style w:type="character" w:customStyle="1" w:styleId="fontstyle31">
    <w:name w:val="fontstyle31"/>
    <w:basedOn w:val="a0"/>
    <w:rsid w:val="005F508E"/>
    <w:rPr>
      <w:rFonts w:ascii="TTE3t00" w:hAnsi="TTE3t00" w:hint="default"/>
      <w:b w:val="0"/>
      <w:bCs w:val="0"/>
      <w:i w:val="0"/>
      <w:iCs w:val="0"/>
      <w:color w:val="000000"/>
      <w:sz w:val="22"/>
      <w:szCs w:val="22"/>
    </w:rPr>
  </w:style>
  <w:style w:type="character" w:customStyle="1" w:styleId="fontstyle41">
    <w:name w:val="fontstyle41"/>
    <w:basedOn w:val="a0"/>
    <w:rsid w:val="005F508E"/>
    <w:rPr>
      <w:rFonts w:ascii="Times-Italic" w:hAnsi="Times-Italic" w:hint="default"/>
      <w:b w:val="0"/>
      <w:bCs w:val="0"/>
      <w:i/>
      <w:iCs/>
      <w:color w:val="000000"/>
      <w:sz w:val="22"/>
      <w:szCs w:val="22"/>
    </w:rPr>
  </w:style>
  <w:style w:type="paragraph" w:customStyle="1" w:styleId="a5">
    <w:name w:val="Îáû÷íûé"/>
    <w:rsid w:val="007D1B60"/>
    <w:pPr>
      <w:widowControl w:val="0"/>
      <w:spacing w:after="0" w:line="240" w:lineRule="auto"/>
      <w:jc w:val="both"/>
    </w:pPr>
    <w:rPr>
      <w:rFonts w:ascii="Arial" w:eastAsia="Times New Roman" w:hAnsi="Arial" w:cs="Times New Roman"/>
      <w:sz w:val="24"/>
      <w:szCs w:val="20"/>
    </w:rPr>
  </w:style>
  <w:style w:type="character" w:customStyle="1" w:styleId="a6">
    <w:name w:val="íîìåð ñòðàíèöû"/>
    <w:rsid w:val="00EE5141"/>
    <w:rPr>
      <w:sz w:val="20"/>
    </w:rPr>
  </w:style>
  <w:style w:type="paragraph" w:customStyle="1" w:styleId="ConsPlusNormal">
    <w:name w:val="ConsPlusNormal"/>
    <w:rsid w:val="00931FF9"/>
    <w:pPr>
      <w:widowControl w:val="0"/>
      <w:autoSpaceDE w:val="0"/>
      <w:autoSpaceDN w:val="0"/>
      <w:spacing w:after="0" w:line="240" w:lineRule="auto"/>
    </w:pPr>
    <w:rPr>
      <w:rFonts w:ascii="Calibri" w:hAnsi="Calibri" w:cs="Calibri"/>
    </w:rPr>
  </w:style>
  <w:style w:type="paragraph" w:styleId="21">
    <w:name w:val="toc 2"/>
    <w:basedOn w:val="a"/>
    <w:next w:val="a"/>
    <w:autoRedefine/>
    <w:uiPriority w:val="39"/>
    <w:rsid w:val="00BB54C6"/>
    <w:pPr>
      <w:tabs>
        <w:tab w:val="right" w:leader="dot" w:pos="9629"/>
      </w:tabs>
      <w:spacing w:after="0" w:line="240" w:lineRule="auto"/>
    </w:pPr>
    <w:rPr>
      <w:rFonts w:ascii="Times New Roman" w:eastAsia="Times New Roman" w:hAnsi="Times New Roman" w:cs="Times New Roman"/>
      <w:b/>
      <w:noProof/>
      <w:szCs w:val="20"/>
    </w:rPr>
  </w:style>
  <w:style w:type="paragraph" w:styleId="10">
    <w:name w:val="toc 1"/>
    <w:basedOn w:val="a"/>
    <w:next w:val="a"/>
    <w:autoRedefine/>
    <w:uiPriority w:val="39"/>
    <w:rsid w:val="00BB54C6"/>
    <w:pPr>
      <w:tabs>
        <w:tab w:val="left" w:pos="284"/>
        <w:tab w:val="right" w:leader="dot" w:pos="9629"/>
      </w:tabs>
      <w:spacing w:before="120" w:after="120" w:line="240" w:lineRule="auto"/>
    </w:pPr>
    <w:rPr>
      <w:rFonts w:ascii="Times New Roman" w:eastAsia="Times New Roman" w:hAnsi="Times New Roman" w:cs="Times New Roman"/>
      <w:b/>
      <w:caps/>
      <w:noProof/>
      <w:sz w:val="20"/>
      <w:szCs w:val="20"/>
    </w:rPr>
  </w:style>
  <w:style w:type="character" w:styleId="a7">
    <w:name w:val="annotation reference"/>
    <w:basedOn w:val="a0"/>
    <w:uiPriority w:val="99"/>
    <w:semiHidden/>
    <w:unhideWhenUsed/>
    <w:rsid w:val="00AE64C4"/>
    <w:rPr>
      <w:sz w:val="16"/>
      <w:szCs w:val="16"/>
    </w:rPr>
  </w:style>
  <w:style w:type="paragraph" w:styleId="a8">
    <w:name w:val="annotation text"/>
    <w:basedOn w:val="a"/>
    <w:link w:val="a9"/>
    <w:uiPriority w:val="99"/>
    <w:unhideWhenUsed/>
    <w:rsid w:val="00AE64C4"/>
    <w:pPr>
      <w:widowControl w:val="0"/>
      <w:spacing w:after="0" w:line="240" w:lineRule="auto"/>
    </w:pPr>
    <w:rPr>
      <w:rFonts w:ascii="Times New Roman" w:eastAsia="Times New Roman" w:hAnsi="Times New Roman" w:cs="Times New Roman"/>
      <w:sz w:val="20"/>
      <w:szCs w:val="20"/>
      <w:lang w:val="en-US"/>
    </w:rPr>
  </w:style>
  <w:style w:type="character" w:customStyle="1" w:styleId="a9">
    <w:name w:val="Текст примечания Знак"/>
    <w:basedOn w:val="a0"/>
    <w:link w:val="a8"/>
    <w:uiPriority w:val="99"/>
    <w:rsid w:val="00AE64C4"/>
    <w:rPr>
      <w:rFonts w:ascii="Times New Roman" w:eastAsia="Times New Roman" w:hAnsi="Times New Roman" w:cs="Times New Roman"/>
      <w:sz w:val="20"/>
      <w:szCs w:val="20"/>
      <w:lang w:val="en-US"/>
    </w:rPr>
  </w:style>
  <w:style w:type="paragraph" w:styleId="aa">
    <w:name w:val="Balloon Text"/>
    <w:basedOn w:val="a"/>
    <w:link w:val="ab"/>
    <w:uiPriority w:val="99"/>
    <w:semiHidden/>
    <w:unhideWhenUsed/>
    <w:rsid w:val="00AE64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64C4"/>
    <w:rPr>
      <w:rFonts w:ascii="Tahoma" w:hAnsi="Tahoma" w:cs="Tahoma"/>
      <w:sz w:val="16"/>
      <w:szCs w:val="16"/>
    </w:rPr>
  </w:style>
  <w:style w:type="paragraph" w:styleId="ac">
    <w:name w:val="Normal (Web)"/>
    <w:basedOn w:val="a"/>
    <w:uiPriority w:val="99"/>
    <w:unhideWhenUsed/>
    <w:rsid w:val="00FB1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aliases w:val="Sub heading Знак"/>
    <w:basedOn w:val="a0"/>
    <w:link w:val="2"/>
    <w:rsid w:val="003E621D"/>
    <w:rPr>
      <w:rFonts w:ascii="Cambria" w:eastAsia="Times New Roman" w:hAnsi="Cambria" w:cs="Times New Roman"/>
      <w:b/>
      <w:bCs/>
      <w:i/>
      <w:iCs/>
      <w:sz w:val="28"/>
      <w:szCs w:val="28"/>
      <w:lang w:eastAsia="en-US"/>
    </w:rPr>
  </w:style>
  <w:style w:type="paragraph" w:customStyle="1" w:styleId="norm11">
    <w:name w:val="norm11"/>
    <w:basedOn w:val="a"/>
    <w:rsid w:val="003E5B37"/>
    <w:pPr>
      <w:spacing w:after="60" w:line="240" w:lineRule="atLeast"/>
      <w:ind w:firstLine="567"/>
      <w:jc w:val="both"/>
    </w:pPr>
    <w:rPr>
      <w:rFonts w:ascii="Times New Roman" w:eastAsia="Times New Roman" w:hAnsi="Times New Roman" w:cs="Times New Roman"/>
      <w:snapToGrid w:val="0"/>
      <w:szCs w:val="20"/>
    </w:rPr>
  </w:style>
  <w:style w:type="paragraph" w:styleId="22">
    <w:name w:val="Body Text 2"/>
    <w:basedOn w:val="a"/>
    <w:link w:val="23"/>
    <w:rsid w:val="00822972"/>
    <w:pPr>
      <w:spacing w:after="0" w:line="300" w:lineRule="atLeast"/>
      <w:jc w:val="both"/>
    </w:pPr>
    <w:rPr>
      <w:rFonts w:ascii="Times New Roman" w:eastAsia="Times New Roman" w:hAnsi="Times New Roman" w:cs="Times New Roman"/>
      <w:sz w:val="24"/>
      <w:szCs w:val="20"/>
      <w:lang w:eastAsia="en-US"/>
    </w:rPr>
  </w:style>
  <w:style w:type="character" w:customStyle="1" w:styleId="23">
    <w:name w:val="Основной текст 2 Знак"/>
    <w:basedOn w:val="a0"/>
    <w:link w:val="22"/>
    <w:rsid w:val="00822972"/>
    <w:rPr>
      <w:rFonts w:ascii="Times New Roman" w:eastAsia="Times New Roman" w:hAnsi="Times New Roman" w:cs="Times New Roman"/>
      <w:sz w:val="24"/>
      <w:szCs w:val="20"/>
      <w:lang w:eastAsia="en-US"/>
    </w:rPr>
  </w:style>
  <w:style w:type="paragraph" w:styleId="24">
    <w:name w:val="Body Text Indent 2"/>
    <w:basedOn w:val="a"/>
    <w:link w:val="25"/>
    <w:uiPriority w:val="99"/>
    <w:unhideWhenUsed/>
    <w:rsid w:val="007F2308"/>
    <w:pPr>
      <w:spacing w:after="120" w:line="480" w:lineRule="auto"/>
      <w:ind w:left="283"/>
    </w:pPr>
  </w:style>
  <w:style w:type="character" w:customStyle="1" w:styleId="25">
    <w:name w:val="Основной текст с отступом 2 Знак"/>
    <w:basedOn w:val="a0"/>
    <w:link w:val="24"/>
    <w:uiPriority w:val="99"/>
    <w:rsid w:val="007F2308"/>
  </w:style>
  <w:style w:type="paragraph" w:styleId="ad">
    <w:name w:val="footer"/>
    <w:basedOn w:val="a"/>
    <w:link w:val="ae"/>
    <w:uiPriority w:val="99"/>
    <w:unhideWhenUsed/>
    <w:rsid w:val="00D573C6"/>
    <w:pPr>
      <w:widowControl w:val="0"/>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e">
    <w:name w:val="Нижний колонтитул Знак"/>
    <w:basedOn w:val="a0"/>
    <w:link w:val="ad"/>
    <w:uiPriority w:val="99"/>
    <w:rsid w:val="00D573C6"/>
    <w:rPr>
      <w:rFonts w:ascii="Times New Roman" w:eastAsia="Times New Roman" w:hAnsi="Times New Roman" w:cs="Times New Roman"/>
      <w:sz w:val="20"/>
      <w:szCs w:val="20"/>
      <w:lang w:val="en-US"/>
    </w:rPr>
  </w:style>
  <w:style w:type="character" w:customStyle="1" w:styleId="fontstyle11">
    <w:name w:val="fontstyle11"/>
    <w:basedOn w:val="a0"/>
    <w:rsid w:val="00FC5459"/>
    <w:rPr>
      <w:rFonts w:ascii="Helvetica" w:hAnsi="Helvetica" w:hint="default"/>
      <w:b w:val="0"/>
      <w:bCs w:val="0"/>
      <w:i w:val="0"/>
      <w:iCs w:val="0"/>
      <w:color w:val="000000"/>
      <w:sz w:val="20"/>
      <w:szCs w:val="20"/>
    </w:rPr>
  </w:style>
  <w:style w:type="paragraph" w:styleId="af">
    <w:name w:val="Plain Text"/>
    <w:basedOn w:val="a"/>
    <w:link w:val="af0"/>
    <w:uiPriority w:val="99"/>
    <w:rsid w:val="00FC0749"/>
    <w:pPr>
      <w:autoSpaceDE w:val="0"/>
      <w:autoSpaceDN w:val="0"/>
      <w:spacing w:after="0" w:line="240" w:lineRule="auto"/>
    </w:pPr>
    <w:rPr>
      <w:rFonts w:ascii="Courier New" w:hAnsi="Courier New" w:cs="Courier New"/>
      <w:sz w:val="20"/>
      <w:szCs w:val="20"/>
    </w:rPr>
  </w:style>
  <w:style w:type="character" w:customStyle="1" w:styleId="af0">
    <w:name w:val="Текст Знак"/>
    <w:basedOn w:val="a0"/>
    <w:link w:val="af"/>
    <w:uiPriority w:val="99"/>
    <w:rsid w:val="00FC0749"/>
    <w:rPr>
      <w:rFonts w:ascii="Courier New" w:hAnsi="Courier New" w:cs="Courier New"/>
      <w:sz w:val="20"/>
      <w:szCs w:val="20"/>
    </w:rPr>
  </w:style>
  <w:style w:type="paragraph" w:styleId="af1">
    <w:name w:val="List"/>
    <w:basedOn w:val="a"/>
    <w:rsid w:val="00E055DA"/>
    <w:pPr>
      <w:widowControl w:val="0"/>
      <w:tabs>
        <w:tab w:val="left" w:pos="360"/>
      </w:tabs>
      <w:spacing w:before="20" w:after="40" w:line="240" w:lineRule="auto"/>
      <w:ind w:left="340" w:hanging="340"/>
      <w:jc w:val="both"/>
    </w:pPr>
    <w:rPr>
      <w:rFonts w:ascii="Times New Roman" w:eastAsia="Times New Roman" w:hAnsi="Times New Roman" w:cs="Times New Roman"/>
      <w:sz w:val="24"/>
      <w:szCs w:val="20"/>
    </w:rPr>
  </w:style>
  <w:style w:type="character" w:styleId="af2">
    <w:name w:val="Emphasis"/>
    <w:basedOn w:val="a0"/>
    <w:uiPriority w:val="20"/>
    <w:qFormat/>
    <w:rsid w:val="00F501DA"/>
    <w:rPr>
      <w:i/>
      <w:iCs/>
    </w:rPr>
  </w:style>
  <w:style w:type="table" w:styleId="af3">
    <w:name w:val="Table Grid"/>
    <w:basedOn w:val="a1"/>
    <w:uiPriority w:val="59"/>
    <w:rsid w:val="00FF00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4">
    <w:name w:val="Обычный текст с отступом"/>
    <w:basedOn w:val="a"/>
    <w:uiPriority w:val="99"/>
    <w:rsid w:val="00BE40E6"/>
    <w:pPr>
      <w:autoSpaceDE w:val="0"/>
      <w:autoSpaceDN w:val="0"/>
      <w:spacing w:before="120" w:after="0" w:line="240" w:lineRule="auto"/>
      <w:ind w:firstLine="720"/>
      <w:jc w:val="both"/>
    </w:pPr>
    <w:rPr>
      <w:rFonts w:ascii="Times New Roman" w:eastAsia="Times New Roman" w:hAnsi="Times New Roman" w:cs="Times New Roman"/>
      <w:sz w:val="20"/>
      <w:szCs w:val="20"/>
    </w:rPr>
  </w:style>
  <w:style w:type="character" w:customStyle="1" w:styleId="70">
    <w:name w:val="Заголовок 7 Знак"/>
    <w:basedOn w:val="a0"/>
    <w:link w:val="7"/>
    <w:uiPriority w:val="9"/>
    <w:semiHidden/>
    <w:rsid w:val="00477AAD"/>
    <w:rPr>
      <w:rFonts w:asciiTheme="majorHAnsi" w:eastAsiaTheme="majorEastAsia" w:hAnsiTheme="majorHAnsi" w:cstheme="majorBidi"/>
      <w:i/>
      <w:iCs/>
      <w:color w:val="404040" w:themeColor="text1" w:themeTint="BF"/>
    </w:rPr>
  </w:style>
  <w:style w:type="paragraph" w:customStyle="1" w:styleId="11">
    <w:name w:val="1"/>
    <w:basedOn w:val="a"/>
    <w:next w:val="ac"/>
    <w:uiPriority w:val="99"/>
    <w:rsid w:val="00204270"/>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styleId="af5">
    <w:name w:val="header"/>
    <w:basedOn w:val="a"/>
    <w:link w:val="af6"/>
    <w:semiHidden/>
    <w:rsid w:val="00032DAB"/>
    <w:pPr>
      <w:widowControl w:val="0"/>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f6">
    <w:name w:val="Верхний колонтитул Знак"/>
    <w:basedOn w:val="a0"/>
    <w:link w:val="af5"/>
    <w:semiHidden/>
    <w:rsid w:val="00032DAB"/>
    <w:rPr>
      <w:rFonts w:ascii="Times New Roman" w:eastAsia="Times New Roman" w:hAnsi="Times New Roman" w:cs="Times New Roman"/>
      <w:sz w:val="20"/>
      <w:szCs w:val="20"/>
      <w:lang w:val="en-US"/>
    </w:rPr>
  </w:style>
  <w:style w:type="paragraph" w:customStyle="1" w:styleId="Default">
    <w:name w:val="Default"/>
    <w:rsid w:val="00DF6D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0">
    <w:name w:val="Основной текст 21"/>
    <w:basedOn w:val="a"/>
    <w:rsid w:val="00902ED2"/>
    <w:pPr>
      <w:spacing w:before="120" w:after="0" w:line="240" w:lineRule="auto"/>
      <w:ind w:left="284" w:firstLine="567"/>
      <w:jc w:val="both"/>
    </w:pPr>
    <w:rPr>
      <w:rFonts w:ascii="Times New Roman" w:eastAsia="Times New Roman" w:hAnsi="Times New Roman" w:cs="Times New Roman"/>
      <w:sz w:val="24"/>
      <w:szCs w:val="20"/>
    </w:rPr>
  </w:style>
  <w:style w:type="paragraph" w:customStyle="1" w:styleId="ConsPlusTitle">
    <w:name w:val="ConsPlusTitle"/>
    <w:rsid w:val="000144EC"/>
    <w:pPr>
      <w:widowControl w:val="0"/>
      <w:autoSpaceDE w:val="0"/>
      <w:autoSpaceDN w:val="0"/>
      <w:spacing w:after="0" w:line="240" w:lineRule="auto"/>
    </w:pPr>
    <w:rPr>
      <w:rFonts w:ascii="Calibri" w:hAnsi="Calibri" w:cs="Calibri"/>
      <w:b/>
    </w:rPr>
  </w:style>
  <w:style w:type="paragraph" w:styleId="af7">
    <w:name w:val="Subtitle"/>
    <w:basedOn w:val="a"/>
    <w:next w:val="a"/>
    <w:link w:val="af8"/>
    <w:uiPriority w:val="11"/>
    <w:qFormat/>
    <w:rsid w:val="0038078F"/>
    <w:pPr>
      <w:widowControl w:val="0"/>
      <w:spacing w:after="60" w:line="240" w:lineRule="auto"/>
      <w:jc w:val="center"/>
      <w:outlineLvl w:val="1"/>
    </w:pPr>
    <w:rPr>
      <w:rFonts w:ascii="Cambria" w:eastAsia="Times New Roman" w:hAnsi="Cambria" w:cs="Times New Roman"/>
      <w:sz w:val="24"/>
      <w:szCs w:val="24"/>
      <w:lang w:val="en-US"/>
    </w:rPr>
  </w:style>
  <w:style w:type="character" w:customStyle="1" w:styleId="af8">
    <w:name w:val="Подзаголовок Знак"/>
    <w:basedOn w:val="a0"/>
    <w:link w:val="af7"/>
    <w:uiPriority w:val="11"/>
    <w:rsid w:val="0038078F"/>
    <w:rPr>
      <w:rFonts w:ascii="Cambria" w:eastAsia="Times New Roman" w:hAnsi="Cambria" w:cs="Times New Roman"/>
      <w:sz w:val="24"/>
      <w:szCs w:val="24"/>
      <w:lang w:val="en-US"/>
    </w:rPr>
  </w:style>
  <w:style w:type="character" w:customStyle="1" w:styleId="fontstyle51">
    <w:name w:val="fontstyle51"/>
    <w:basedOn w:val="a0"/>
    <w:rsid w:val="007806FD"/>
    <w:rPr>
      <w:rFonts w:ascii="TTE3t00" w:hAnsi="TTE3t00" w:hint="default"/>
      <w:b w:val="0"/>
      <w:bCs w:val="0"/>
      <w:i w:val="0"/>
      <w:iCs w:val="0"/>
      <w:color w:val="000000"/>
      <w:sz w:val="22"/>
      <w:szCs w:val="22"/>
    </w:rPr>
  </w:style>
  <w:style w:type="character" w:customStyle="1" w:styleId="fontstyle61">
    <w:name w:val="fontstyle61"/>
    <w:basedOn w:val="a0"/>
    <w:rsid w:val="007806FD"/>
    <w:rPr>
      <w:rFonts w:ascii="Times-Italic" w:hAnsi="Times-Italic" w:hint="default"/>
      <w:b w:val="0"/>
      <w:bCs w:val="0"/>
      <w:i/>
      <w:iCs/>
      <w:color w:val="000000"/>
      <w:sz w:val="22"/>
      <w:szCs w:val="22"/>
    </w:rPr>
  </w:style>
  <w:style w:type="character" w:customStyle="1" w:styleId="fontstyle71">
    <w:name w:val="fontstyle71"/>
    <w:basedOn w:val="a0"/>
    <w:rsid w:val="007806FD"/>
    <w:rPr>
      <w:rFonts w:ascii="Times-Bold" w:hAnsi="Times-Bold" w:hint="default"/>
      <w:b/>
      <w:bCs/>
      <w:i w:val="0"/>
      <w:iCs w:val="0"/>
      <w:color w:val="000000"/>
      <w:sz w:val="24"/>
      <w:szCs w:val="24"/>
    </w:rPr>
  </w:style>
  <w:style w:type="paragraph" w:styleId="af9">
    <w:name w:val="Block Text"/>
    <w:basedOn w:val="a"/>
    <w:semiHidden/>
    <w:rsid w:val="00605580"/>
    <w:pPr>
      <w:widowControl w:val="0"/>
      <w:spacing w:after="0" w:line="240" w:lineRule="auto"/>
      <w:ind w:left="1440" w:right="720" w:firstLine="144"/>
      <w:jc w:val="center"/>
    </w:pPr>
    <w:rPr>
      <w:rFonts w:ascii="Times New Roman" w:eastAsia="Times New Roman" w:hAnsi="Times New Roman" w:cs="Times New Roman"/>
      <w:b/>
      <w:sz w:val="24"/>
      <w:szCs w:val="20"/>
    </w:rPr>
  </w:style>
  <w:style w:type="paragraph" w:styleId="afa">
    <w:name w:val="Body Text"/>
    <w:basedOn w:val="a"/>
    <w:link w:val="afb"/>
    <w:uiPriority w:val="99"/>
    <w:unhideWhenUsed/>
    <w:rsid w:val="000C7617"/>
    <w:pPr>
      <w:spacing w:after="120"/>
    </w:pPr>
  </w:style>
  <w:style w:type="character" w:customStyle="1" w:styleId="afb">
    <w:name w:val="Основной текст Знак"/>
    <w:basedOn w:val="a0"/>
    <w:link w:val="afa"/>
    <w:uiPriority w:val="99"/>
    <w:rsid w:val="000C7617"/>
  </w:style>
  <w:style w:type="character" w:customStyle="1" w:styleId="hgkelc">
    <w:name w:val="hgkelc"/>
    <w:basedOn w:val="a0"/>
    <w:rsid w:val="002B4755"/>
  </w:style>
  <w:style w:type="paragraph" w:styleId="afc">
    <w:name w:val="annotation subject"/>
    <w:basedOn w:val="a8"/>
    <w:next w:val="a8"/>
    <w:link w:val="afd"/>
    <w:uiPriority w:val="99"/>
    <w:semiHidden/>
    <w:unhideWhenUsed/>
    <w:rsid w:val="00C752F2"/>
    <w:pPr>
      <w:widowControl/>
      <w:spacing w:after="200"/>
    </w:pPr>
    <w:rPr>
      <w:rFonts w:asciiTheme="minorHAnsi" w:eastAsiaTheme="minorEastAsia" w:hAnsiTheme="minorHAnsi" w:cstheme="minorBidi"/>
      <w:b/>
      <w:bCs/>
      <w:lang w:val="ru-RU"/>
    </w:rPr>
  </w:style>
  <w:style w:type="character" w:customStyle="1" w:styleId="afd">
    <w:name w:val="Тема примечания Знак"/>
    <w:basedOn w:val="a9"/>
    <w:link w:val="afc"/>
    <w:uiPriority w:val="99"/>
    <w:semiHidden/>
    <w:rsid w:val="00C752F2"/>
    <w:rPr>
      <w:rFonts w:ascii="Times New Roman" w:eastAsia="Times New Roman" w:hAnsi="Times New Roman" w:cs="Times New Roman"/>
      <w:b/>
      <w:bCs/>
      <w:sz w:val="20"/>
      <w:szCs w:val="20"/>
      <w:lang w:val="en-US"/>
    </w:rPr>
  </w:style>
  <w:style w:type="character" w:styleId="afe">
    <w:name w:val="Strong"/>
    <w:basedOn w:val="a0"/>
    <w:uiPriority w:val="22"/>
    <w:qFormat/>
    <w:rsid w:val="003E15A1"/>
    <w:rPr>
      <w:b/>
      <w:bCs/>
    </w:rPr>
  </w:style>
  <w:style w:type="paragraph" w:styleId="aff">
    <w:name w:val="No Spacing"/>
    <w:uiPriority w:val="1"/>
    <w:qFormat/>
    <w:rsid w:val="00492A2C"/>
    <w:pPr>
      <w:widowControl w:val="0"/>
      <w:spacing w:after="0" w:line="240" w:lineRule="auto"/>
    </w:pPr>
    <w:rPr>
      <w:rFonts w:ascii="Times New Roman" w:eastAsia="Times New Roman" w:hAnsi="Times New Roman" w:cs="Times New Roman"/>
      <w:sz w:val="20"/>
      <w:szCs w:val="20"/>
      <w:lang w:val="en-US"/>
    </w:rPr>
  </w:style>
  <w:style w:type="character" w:styleId="aff0">
    <w:name w:val="Unresolved Mention"/>
    <w:basedOn w:val="a0"/>
    <w:uiPriority w:val="99"/>
    <w:semiHidden/>
    <w:unhideWhenUsed/>
    <w:rsid w:val="008E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458">
      <w:bodyDiv w:val="1"/>
      <w:marLeft w:val="0"/>
      <w:marRight w:val="0"/>
      <w:marTop w:val="0"/>
      <w:marBottom w:val="0"/>
      <w:divBdr>
        <w:top w:val="none" w:sz="0" w:space="0" w:color="auto"/>
        <w:left w:val="none" w:sz="0" w:space="0" w:color="auto"/>
        <w:bottom w:val="none" w:sz="0" w:space="0" w:color="auto"/>
        <w:right w:val="none" w:sz="0" w:space="0" w:color="auto"/>
      </w:divBdr>
    </w:div>
    <w:div w:id="59325248">
      <w:bodyDiv w:val="1"/>
      <w:marLeft w:val="0"/>
      <w:marRight w:val="0"/>
      <w:marTop w:val="0"/>
      <w:marBottom w:val="0"/>
      <w:divBdr>
        <w:top w:val="none" w:sz="0" w:space="0" w:color="auto"/>
        <w:left w:val="none" w:sz="0" w:space="0" w:color="auto"/>
        <w:bottom w:val="none" w:sz="0" w:space="0" w:color="auto"/>
        <w:right w:val="none" w:sz="0" w:space="0" w:color="auto"/>
      </w:divBdr>
    </w:div>
    <w:div w:id="157812421">
      <w:bodyDiv w:val="1"/>
      <w:marLeft w:val="0"/>
      <w:marRight w:val="0"/>
      <w:marTop w:val="0"/>
      <w:marBottom w:val="0"/>
      <w:divBdr>
        <w:top w:val="none" w:sz="0" w:space="0" w:color="auto"/>
        <w:left w:val="none" w:sz="0" w:space="0" w:color="auto"/>
        <w:bottom w:val="none" w:sz="0" w:space="0" w:color="auto"/>
        <w:right w:val="none" w:sz="0" w:space="0" w:color="auto"/>
      </w:divBdr>
      <w:divsChild>
        <w:div w:id="653611048">
          <w:marLeft w:val="0"/>
          <w:marRight w:val="0"/>
          <w:marTop w:val="0"/>
          <w:marBottom w:val="0"/>
          <w:divBdr>
            <w:top w:val="none" w:sz="0" w:space="0" w:color="auto"/>
            <w:left w:val="none" w:sz="0" w:space="0" w:color="auto"/>
            <w:bottom w:val="none" w:sz="0" w:space="0" w:color="auto"/>
            <w:right w:val="none" w:sz="0" w:space="0" w:color="auto"/>
          </w:divBdr>
        </w:div>
        <w:div w:id="911743296">
          <w:marLeft w:val="0"/>
          <w:marRight w:val="0"/>
          <w:marTop w:val="0"/>
          <w:marBottom w:val="0"/>
          <w:divBdr>
            <w:top w:val="none" w:sz="0" w:space="0" w:color="auto"/>
            <w:left w:val="none" w:sz="0" w:space="0" w:color="auto"/>
            <w:bottom w:val="none" w:sz="0" w:space="0" w:color="auto"/>
            <w:right w:val="none" w:sz="0" w:space="0" w:color="auto"/>
          </w:divBdr>
        </w:div>
        <w:div w:id="1110124404">
          <w:marLeft w:val="0"/>
          <w:marRight w:val="0"/>
          <w:marTop w:val="0"/>
          <w:marBottom w:val="0"/>
          <w:divBdr>
            <w:top w:val="none" w:sz="0" w:space="0" w:color="auto"/>
            <w:left w:val="none" w:sz="0" w:space="0" w:color="auto"/>
            <w:bottom w:val="none" w:sz="0" w:space="0" w:color="auto"/>
            <w:right w:val="none" w:sz="0" w:space="0" w:color="auto"/>
          </w:divBdr>
        </w:div>
        <w:div w:id="735974052">
          <w:marLeft w:val="0"/>
          <w:marRight w:val="0"/>
          <w:marTop w:val="0"/>
          <w:marBottom w:val="0"/>
          <w:divBdr>
            <w:top w:val="none" w:sz="0" w:space="0" w:color="auto"/>
            <w:left w:val="none" w:sz="0" w:space="0" w:color="auto"/>
            <w:bottom w:val="none" w:sz="0" w:space="0" w:color="auto"/>
            <w:right w:val="none" w:sz="0" w:space="0" w:color="auto"/>
          </w:divBdr>
        </w:div>
        <w:div w:id="502209171">
          <w:marLeft w:val="0"/>
          <w:marRight w:val="0"/>
          <w:marTop w:val="0"/>
          <w:marBottom w:val="0"/>
          <w:divBdr>
            <w:top w:val="none" w:sz="0" w:space="0" w:color="auto"/>
            <w:left w:val="none" w:sz="0" w:space="0" w:color="auto"/>
            <w:bottom w:val="none" w:sz="0" w:space="0" w:color="auto"/>
            <w:right w:val="none" w:sz="0" w:space="0" w:color="auto"/>
          </w:divBdr>
        </w:div>
        <w:div w:id="258680227">
          <w:marLeft w:val="0"/>
          <w:marRight w:val="0"/>
          <w:marTop w:val="0"/>
          <w:marBottom w:val="0"/>
          <w:divBdr>
            <w:top w:val="none" w:sz="0" w:space="0" w:color="auto"/>
            <w:left w:val="none" w:sz="0" w:space="0" w:color="auto"/>
            <w:bottom w:val="none" w:sz="0" w:space="0" w:color="auto"/>
            <w:right w:val="none" w:sz="0" w:space="0" w:color="auto"/>
          </w:divBdr>
        </w:div>
        <w:div w:id="2040085726">
          <w:marLeft w:val="0"/>
          <w:marRight w:val="0"/>
          <w:marTop w:val="0"/>
          <w:marBottom w:val="0"/>
          <w:divBdr>
            <w:top w:val="none" w:sz="0" w:space="0" w:color="auto"/>
            <w:left w:val="none" w:sz="0" w:space="0" w:color="auto"/>
            <w:bottom w:val="none" w:sz="0" w:space="0" w:color="auto"/>
            <w:right w:val="none" w:sz="0" w:space="0" w:color="auto"/>
          </w:divBdr>
        </w:div>
        <w:div w:id="770662582">
          <w:marLeft w:val="0"/>
          <w:marRight w:val="0"/>
          <w:marTop w:val="0"/>
          <w:marBottom w:val="0"/>
          <w:divBdr>
            <w:top w:val="none" w:sz="0" w:space="0" w:color="auto"/>
            <w:left w:val="none" w:sz="0" w:space="0" w:color="auto"/>
            <w:bottom w:val="none" w:sz="0" w:space="0" w:color="auto"/>
            <w:right w:val="none" w:sz="0" w:space="0" w:color="auto"/>
          </w:divBdr>
        </w:div>
        <w:div w:id="1473715986">
          <w:marLeft w:val="0"/>
          <w:marRight w:val="0"/>
          <w:marTop w:val="0"/>
          <w:marBottom w:val="0"/>
          <w:divBdr>
            <w:top w:val="none" w:sz="0" w:space="0" w:color="auto"/>
            <w:left w:val="none" w:sz="0" w:space="0" w:color="auto"/>
            <w:bottom w:val="none" w:sz="0" w:space="0" w:color="auto"/>
            <w:right w:val="none" w:sz="0" w:space="0" w:color="auto"/>
          </w:divBdr>
        </w:div>
        <w:div w:id="268897947">
          <w:marLeft w:val="0"/>
          <w:marRight w:val="0"/>
          <w:marTop w:val="0"/>
          <w:marBottom w:val="0"/>
          <w:divBdr>
            <w:top w:val="none" w:sz="0" w:space="0" w:color="auto"/>
            <w:left w:val="none" w:sz="0" w:space="0" w:color="auto"/>
            <w:bottom w:val="none" w:sz="0" w:space="0" w:color="auto"/>
            <w:right w:val="none" w:sz="0" w:space="0" w:color="auto"/>
          </w:divBdr>
        </w:div>
        <w:div w:id="1235431533">
          <w:marLeft w:val="0"/>
          <w:marRight w:val="0"/>
          <w:marTop w:val="0"/>
          <w:marBottom w:val="0"/>
          <w:divBdr>
            <w:top w:val="none" w:sz="0" w:space="0" w:color="auto"/>
            <w:left w:val="none" w:sz="0" w:space="0" w:color="auto"/>
            <w:bottom w:val="none" w:sz="0" w:space="0" w:color="auto"/>
            <w:right w:val="none" w:sz="0" w:space="0" w:color="auto"/>
          </w:divBdr>
        </w:div>
        <w:div w:id="1813525605">
          <w:marLeft w:val="0"/>
          <w:marRight w:val="0"/>
          <w:marTop w:val="0"/>
          <w:marBottom w:val="0"/>
          <w:divBdr>
            <w:top w:val="none" w:sz="0" w:space="0" w:color="auto"/>
            <w:left w:val="none" w:sz="0" w:space="0" w:color="auto"/>
            <w:bottom w:val="none" w:sz="0" w:space="0" w:color="auto"/>
            <w:right w:val="none" w:sz="0" w:space="0" w:color="auto"/>
          </w:divBdr>
        </w:div>
      </w:divsChild>
    </w:div>
    <w:div w:id="276258644">
      <w:bodyDiv w:val="1"/>
      <w:marLeft w:val="0"/>
      <w:marRight w:val="0"/>
      <w:marTop w:val="0"/>
      <w:marBottom w:val="0"/>
      <w:divBdr>
        <w:top w:val="none" w:sz="0" w:space="0" w:color="auto"/>
        <w:left w:val="none" w:sz="0" w:space="0" w:color="auto"/>
        <w:bottom w:val="none" w:sz="0" w:space="0" w:color="auto"/>
        <w:right w:val="none" w:sz="0" w:space="0" w:color="auto"/>
      </w:divBdr>
    </w:div>
    <w:div w:id="346254962">
      <w:bodyDiv w:val="1"/>
      <w:marLeft w:val="0"/>
      <w:marRight w:val="0"/>
      <w:marTop w:val="0"/>
      <w:marBottom w:val="0"/>
      <w:divBdr>
        <w:top w:val="none" w:sz="0" w:space="0" w:color="auto"/>
        <w:left w:val="none" w:sz="0" w:space="0" w:color="auto"/>
        <w:bottom w:val="none" w:sz="0" w:space="0" w:color="auto"/>
        <w:right w:val="none" w:sz="0" w:space="0" w:color="auto"/>
      </w:divBdr>
    </w:div>
    <w:div w:id="347560536">
      <w:bodyDiv w:val="1"/>
      <w:marLeft w:val="0"/>
      <w:marRight w:val="0"/>
      <w:marTop w:val="0"/>
      <w:marBottom w:val="0"/>
      <w:divBdr>
        <w:top w:val="none" w:sz="0" w:space="0" w:color="auto"/>
        <w:left w:val="none" w:sz="0" w:space="0" w:color="auto"/>
        <w:bottom w:val="none" w:sz="0" w:space="0" w:color="auto"/>
        <w:right w:val="none" w:sz="0" w:space="0" w:color="auto"/>
      </w:divBdr>
    </w:div>
    <w:div w:id="370229486">
      <w:bodyDiv w:val="1"/>
      <w:marLeft w:val="0"/>
      <w:marRight w:val="0"/>
      <w:marTop w:val="0"/>
      <w:marBottom w:val="0"/>
      <w:divBdr>
        <w:top w:val="none" w:sz="0" w:space="0" w:color="auto"/>
        <w:left w:val="none" w:sz="0" w:space="0" w:color="auto"/>
        <w:bottom w:val="none" w:sz="0" w:space="0" w:color="auto"/>
        <w:right w:val="none" w:sz="0" w:space="0" w:color="auto"/>
      </w:divBdr>
      <w:divsChild>
        <w:div w:id="369379683">
          <w:marLeft w:val="0"/>
          <w:marRight w:val="0"/>
          <w:marTop w:val="0"/>
          <w:marBottom w:val="0"/>
          <w:divBdr>
            <w:top w:val="none" w:sz="0" w:space="0" w:color="auto"/>
            <w:left w:val="none" w:sz="0" w:space="0" w:color="auto"/>
            <w:bottom w:val="none" w:sz="0" w:space="0" w:color="auto"/>
            <w:right w:val="none" w:sz="0" w:space="0" w:color="auto"/>
          </w:divBdr>
        </w:div>
        <w:div w:id="112209178">
          <w:marLeft w:val="0"/>
          <w:marRight w:val="0"/>
          <w:marTop w:val="0"/>
          <w:marBottom w:val="0"/>
          <w:divBdr>
            <w:top w:val="none" w:sz="0" w:space="0" w:color="auto"/>
            <w:left w:val="none" w:sz="0" w:space="0" w:color="auto"/>
            <w:bottom w:val="none" w:sz="0" w:space="0" w:color="auto"/>
            <w:right w:val="none" w:sz="0" w:space="0" w:color="auto"/>
          </w:divBdr>
        </w:div>
        <w:div w:id="1584988505">
          <w:marLeft w:val="0"/>
          <w:marRight w:val="0"/>
          <w:marTop w:val="0"/>
          <w:marBottom w:val="0"/>
          <w:divBdr>
            <w:top w:val="none" w:sz="0" w:space="0" w:color="auto"/>
            <w:left w:val="none" w:sz="0" w:space="0" w:color="auto"/>
            <w:bottom w:val="none" w:sz="0" w:space="0" w:color="auto"/>
            <w:right w:val="none" w:sz="0" w:space="0" w:color="auto"/>
          </w:divBdr>
        </w:div>
        <w:div w:id="883753597">
          <w:marLeft w:val="0"/>
          <w:marRight w:val="0"/>
          <w:marTop w:val="0"/>
          <w:marBottom w:val="0"/>
          <w:divBdr>
            <w:top w:val="none" w:sz="0" w:space="0" w:color="auto"/>
            <w:left w:val="none" w:sz="0" w:space="0" w:color="auto"/>
            <w:bottom w:val="none" w:sz="0" w:space="0" w:color="auto"/>
            <w:right w:val="none" w:sz="0" w:space="0" w:color="auto"/>
          </w:divBdr>
        </w:div>
        <w:div w:id="1858421117">
          <w:marLeft w:val="0"/>
          <w:marRight w:val="0"/>
          <w:marTop w:val="0"/>
          <w:marBottom w:val="0"/>
          <w:divBdr>
            <w:top w:val="none" w:sz="0" w:space="0" w:color="auto"/>
            <w:left w:val="none" w:sz="0" w:space="0" w:color="auto"/>
            <w:bottom w:val="none" w:sz="0" w:space="0" w:color="auto"/>
            <w:right w:val="none" w:sz="0" w:space="0" w:color="auto"/>
          </w:divBdr>
        </w:div>
        <w:div w:id="2069724273">
          <w:marLeft w:val="0"/>
          <w:marRight w:val="0"/>
          <w:marTop w:val="0"/>
          <w:marBottom w:val="0"/>
          <w:divBdr>
            <w:top w:val="none" w:sz="0" w:space="0" w:color="auto"/>
            <w:left w:val="none" w:sz="0" w:space="0" w:color="auto"/>
            <w:bottom w:val="none" w:sz="0" w:space="0" w:color="auto"/>
            <w:right w:val="none" w:sz="0" w:space="0" w:color="auto"/>
          </w:divBdr>
        </w:div>
        <w:div w:id="967779366">
          <w:marLeft w:val="0"/>
          <w:marRight w:val="0"/>
          <w:marTop w:val="0"/>
          <w:marBottom w:val="0"/>
          <w:divBdr>
            <w:top w:val="none" w:sz="0" w:space="0" w:color="auto"/>
            <w:left w:val="none" w:sz="0" w:space="0" w:color="auto"/>
            <w:bottom w:val="none" w:sz="0" w:space="0" w:color="auto"/>
            <w:right w:val="none" w:sz="0" w:space="0" w:color="auto"/>
          </w:divBdr>
        </w:div>
        <w:div w:id="1514537015">
          <w:marLeft w:val="0"/>
          <w:marRight w:val="0"/>
          <w:marTop w:val="0"/>
          <w:marBottom w:val="0"/>
          <w:divBdr>
            <w:top w:val="none" w:sz="0" w:space="0" w:color="auto"/>
            <w:left w:val="none" w:sz="0" w:space="0" w:color="auto"/>
            <w:bottom w:val="none" w:sz="0" w:space="0" w:color="auto"/>
            <w:right w:val="none" w:sz="0" w:space="0" w:color="auto"/>
          </w:divBdr>
        </w:div>
        <w:div w:id="928929242">
          <w:marLeft w:val="0"/>
          <w:marRight w:val="0"/>
          <w:marTop w:val="0"/>
          <w:marBottom w:val="0"/>
          <w:divBdr>
            <w:top w:val="none" w:sz="0" w:space="0" w:color="auto"/>
            <w:left w:val="none" w:sz="0" w:space="0" w:color="auto"/>
            <w:bottom w:val="none" w:sz="0" w:space="0" w:color="auto"/>
            <w:right w:val="none" w:sz="0" w:space="0" w:color="auto"/>
          </w:divBdr>
        </w:div>
        <w:div w:id="492137849">
          <w:marLeft w:val="0"/>
          <w:marRight w:val="0"/>
          <w:marTop w:val="0"/>
          <w:marBottom w:val="0"/>
          <w:divBdr>
            <w:top w:val="none" w:sz="0" w:space="0" w:color="auto"/>
            <w:left w:val="none" w:sz="0" w:space="0" w:color="auto"/>
            <w:bottom w:val="none" w:sz="0" w:space="0" w:color="auto"/>
            <w:right w:val="none" w:sz="0" w:space="0" w:color="auto"/>
          </w:divBdr>
        </w:div>
        <w:div w:id="1925336363">
          <w:marLeft w:val="0"/>
          <w:marRight w:val="0"/>
          <w:marTop w:val="0"/>
          <w:marBottom w:val="0"/>
          <w:divBdr>
            <w:top w:val="none" w:sz="0" w:space="0" w:color="auto"/>
            <w:left w:val="none" w:sz="0" w:space="0" w:color="auto"/>
            <w:bottom w:val="none" w:sz="0" w:space="0" w:color="auto"/>
            <w:right w:val="none" w:sz="0" w:space="0" w:color="auto"/>
          </w:divBdr>
        </w:div>
        <w:div w:id="2081056532">
          <w:marLeft w:val="0"/>
          <w:marRight w:val="0"/>
          <w:marTop w:val="0"/>
          <w:marBottom w:val="0"/>
          <w:divBdr>
            <w:top w:val="none" w:sz="0" w:space="0" w:color="auto"/>
            <w:left w:val="none" w:sz="0" w:space="0" w:color="auto"/>
            <w:bottom w:val="none" w:sz="0" w:space="0" w:color="auto"/>
            <w:right w:val="none" w:sz="0" w:space="0" w:color="auto"/>
          </w:divBdr>
        </w:div>
      </w:divsChild>
    </w:div>
    <w:div w:id="376853377">
      <w:bodyDiv w:val="1"/>
      <w:marLeft w:val="0"/>
      <w:marRight w:val="0"/>
      <w:marTop w:val="0"/>
      <w:marBottom w:val="0"/>
      <w:divBdr>
        <w:top w:val="none" w:sz="0" w:space="0" w:color="auto"/>
        <w:left w:val="none" w:sz="0" w:space="0" w:color="auto"/>
        <w:bottom w:val="none" w:sz="0" w:space="0" w:color="auto"/>
        <w:right w:val="none" w:sz="0" w:space="0" w:color="auto"/>
      </w:divBdr>
    </w:div>
    <w:div w:id="467092170">
      <w:bodyDiv w:val="1"/>
      <w:marLeft w:val="0"/>
      <w:marRight w:val="0"/>
      <w:marTop w:val="0"/>
      <w:marBottom w:val="0"/>
      <w:divBdr>
        <w:top w:val="none" w:sz="0" w:space="0" w:color="auto"/>
        <w:left w:val="none" w:sz="0" w:space="0" w:color="auto"/>
        <w:bottom w:val="none" w:sz="0" w:space="0" w:color="auto"/>
        <w:right w:val="none" w:sz="0" w:space="0" w:color="auto"/>
      </w:divBdr>
    </w:div>
    <w:div w:id="537740731">
      <w:bodyDiv w:val="1"/>
      <w:marLeft w:val="0"/>
      <w:marRight w:val="0"/>
      <w:marTop w:val="0"/>
      <w:marBottom w:val="0"/>
      <w:divBdr>
        <w:top w:val="none" w:sz="0" w:space="0" w:color="auto"/>
        <w:left w:val="none" w:sz="0" w:space="0" w:color="auto"/>
        <w:bottom w:val="none" w:sz="0" w:space="0" w:color="auto"/>
        <w:right w:val="none" w:sz="0" w:space="0" w:color="auto"/>
      </w:divBdr>
    </w:div>
    <w:div w:id="576129988">
      <w:bodyDiv w:val="1"/>
      <w:marLeft w:val="0"/>
      <w:marRight w:val="0"/>
      <w:marTop w:val="0"/>
      <w:marBottom w:val="0"/>
      <w:divBdr>
        <w:top w:val="none" w:sz="0" w:space="0" w:color="auto"/>
        <w:left w:val="none" w:sz="0" w:space="0" w:color="auto"/>
        <w:bottom w:val="none" w:sz="0" w:space="0" w:color="auto"/>
        <w:right w:val="none" w:sz="0" w:space="0" w:color="auto"/>
      </w:divBdr>
    </w:div>
    <w:div w:id="606741379">
      <w:bodyDiv w:val="1"/>
      <w:marLeft w:val="0"/>
      <w:marRight w:val="0"/>
      <w:marTop w:val="0"/>
      <w:marBottom w:val="0"/>
      <w:divBdr>
        <w:top w:val="none" w:sz="0" w:space="0" w:color="auto"/>
        <w:left w:val="none" w:sz="0" w:space="0" w:color="auto"/>
        <w:bottom w:val="none" w:sz="0" w:space="0" w:color="auto"/>
        <w:right w:val="none" w:sz="0" w:space="0" w:color="auto"/>
      </w:divBdr>
    </w:div>
    <w:div w:id="624429310">
      <w:bodyDiv w:val="1"/>
      <w:marLeft w:val="0"/>
      <w:marRight w:val="0"/>
      <w:marTop w:val="0"/>
      <w:marBottom w:val="0"/>
      <w:divBdr>
        <w:top w:val="none" w:sz="0" w:space="0" w:color="auto"/>
        <w:left w:val="none" w:sz="0" w:space="0" w:color="auto"/>
        <w:bottom w:val="none" w:sz="0" w:space="0" w:color="auto"/>
        <w:right w:val="none" w:sz="0" w:space="0" w:color="auto"/>
      </w:divBdr>
      <w:divsChild>
        <w:div w:id="646975870">
          <w:marLeft w:val="0"/>
          <w:marRight w:val="0"/>
          <w:marTop w:val="0"/>
          <w:marBottom w:val="0"/>
          <w:divBdr>
            <w:top w:val="none" w:sz="0" w:space="0" w:color="auto"/>
            <w:left w:val="none" w:sz="0" w:space="0" w:color="auto"/>
            <w:bottom w:val="none" w:sz="0" w:space="0" w:color="auto"/>
            <w:right w:val="none" w:sz="0" w:space="0" w:color="auto"/>
          </w:divBdr>
          <w:divsChild>
            <w:div w:id="97482029">
              <w:marLeft w:val="0"/>
              <w:marRight w:val="0"/>
              <w:marTop w:val="0"/>
              <w:marBottom w:val="0"/>
              <w:divBdr>
                <w:top w:val="none" w:sz="0" w:space="0" w:color="auto"/>
                <w:left w:val="none" w:sz="0" w:space="0" w:color="auto"/>
                <w:bottom w:val="none" w:sz="0" w:space="0" w:color="auto"/>
                <w:right w:val="none" w:sz="0" w:space="0" w:color="auto"/>
              </w:divBdr>
            </w:div>
            <w:div w:id="1529638955">
              <w:marLeft w:val="0"/>
              <w:marRight w:val="0"/>
              <w:marTop w:val="0"/>
              <w:marBottom w:val="0"/>
              <w:divBdr>
                <w:top w:val="none" w:sz="0" w:space="0" w:color="auto"/>
                <w:left w:val="none" w:sz="0" w:space="0" w:color="auto"/>
                <w:bottom w:val="none" w:sz="0" w:space="0" w:color="auto"/>
                <w:right w:val="none" w:sz="0" w:space="0" w:color="auto"/>
              </w:divBdr>
            </w:div>
            <w:div w:id="1445927973">
              <w:marLeft w:val="0"/>
              <w:marRight w:val="0"/>
              <w:marTop w:val="0"/>
              <w:marBottom w:val="0"/>
              <w:divBdr>
                <w:top w:val="none" w:sz="0" w:space="0" w:color="auto"/>
                <w:left w:val="none" w:sz="0" w:space="0" w:color="auto"/>
                <w:bottom w:val="none" w:sz="0" w:space="0" w:color="auto"/>
                <w:right w:val="none" w:sz="0" w:space="0" w:color="auto"/>
              </w:divBdr>
            </w:div>
            <w:div w:id="896626286">
              <w:marLeft w:val="0"/>
              <w:marRight w:val="0"/>
              <w:marTop w:val="0"/>
              <w:marBottom w:val="0"/>
              <w:divBdr>
                <w:top w:val="none" w:sz="0" w:space="0" w:color="auto"/>
                <w:left w:val="none" w:sz="0" w:space="0" w:color="auto"/>
                <w:bottom w:val="none" w:sz="0" w:space="0" w:color="auto"/>
                <w:right w:val="none" w:sz="0" w:space="0" w:color="auto"/>
              </w:divBdr>
            </w:div>
            <w:div w:id="460029678">
              <w:marLeft w:val="0"/>
              <w:marRight w:val="0"/>
              <w:marTop w:val="0"/>
              <w:marBottom w:val="0"/>
              <w:divBdr>
                <w:top w:val="none" w:sz="0" w:space="0" w:color="auto"/>
                <w:left w:val="none" w:sz="0" w:space="0" w:color="auto"/>
                <w:bottom w:val="none" w:sz="0" w:space="0" w:color="auto"/>
                <w:right w:val="none" w:sz="0" w:space="0" w:color="auto"/>
              </w:divBdr>
            </w:div>
            <w:div w:id="499975672">
              <w:marLeft w:val="0"/>
              <w:marRight w:val="0"/>
              <w:marTop w:val="0"/>
              <w:marBottom w:val="0"/>
              <w:divBdr>
                <w:top w:val="none" w:sz="0" w:space="0" w:color="auto"/>
                <w:left w:val="none" w:sz="0" w:space="0" w:color="auto"/>
                <w:bottom w:val="none" w:sz="0" w:space="0" w:color="auto"/>
                <w:right w:val="none" w:sz="0" w:space="0" w:color="auto"/>
              </w:divBdr>
            </w:div>
            <w:div w:id="2045133813">
              <w:marLeft w:val="0"/>
              <w:marRight w:val="0"/>
              <w:marTop w:val="0"/>
              <w:marBottom w:val="0"/>
              <w:divBdr>
                <w:top w:val="none" w:sz="0" w:space="0" w:color="auto"/>
                <w:left w:val="none" w:sz="0" w:space="0" w:color="auto"/>
                <w:bottom w:val="none" w:sz="0" w:space="0" w:color="auto"/>
                <w:right w:val="none" w:sz="0" w:space="0" w:color="auto"/>
              </w:divBdr>
            </w:div>
            <w:div w:id="492335427">
              <w:marLeft w:val="0"/>
              <w:marRight w:val="0"/>
              <w:marTop w:val="0"/>
              <w:marBottom w:val="0"/>
              <w:divBdr>
                <w:top w:val="none" w:sz="0" w:space="0" w:color="auto"/>
                <w:left w:val="none" w:sz="0" w:space="0" w:color="auto"/>
                <w:bottom w:val="none" w:sz="0" w:space="0" w:color="auto"/>
                <w:right w:val="none" w:sz="0" w:space="0" w:color="auto"/>
              </w:divBdr>
            </w:div>
            <w:div w:id="1219363759">
              <w:marLeft w:val="0"/>
              <w:marRight w:val="0"/>
              <w:marTop w:val="0"/>
              <w:marBottom w:val="0"/>
              <w:divBdr>
                <w:top w:val="none" w:sz="0" w:space="0" w:color="auto"/>
                <w:left w:val="none" w:sz="0" w:space="0" w:color="auto"/>
                <w:bottom w:val="none" w:sz="0" w:space="0" w:color="auto"/>
                <w:right w:val="none" w:sz="0" w:space="0" w:color="auto"/>
              </w:divBdr>
            </w:div>
            <w:div w:id="1509758146">
              <w:marLeft w:val="0"/>
              <w:marRight w:val="0"/>
              <w:marTop w:val="0"/>
              <w:marBottom w:val="0"/>
              <w:divBdr>
                <w:top w:val="none" w:sz="0" w:space="0" w:color="auto"/>
                <w:left w:val="none" w:sz="0" w:space="0" w:color="auto"/>
                <w:bottom w:val="none" w:sz="0" w:space="0" w:color="auto"/>
                <w:right w:val="none" w:sz="0" w:space="0" w:color="auto"/>
              </w:divBdr>
            </w:div>
            <w:div w:id="1558012705">
              <w:marLeft w:val="0"/>
              <w:marRight w:val="0"/>
              <w:marTop w:val="0"/>
              <w:marBottom w:val="0"/>
              <w:divBdr>
                <w:top w:val="none" w:sz="0" w:space="0" w:color="auto"/>
                <w:left w:val="none" w:sz="0" w:space="0" w:color="auto"/>
                <w:bottom w:val="none" w:sz="0" w:space="0" w:color="auto"/>
                <w:right w:val="none" w:sz="0" w:space="0" w:color="auto"/>
              </w:divBdr>
            </w:div>
            <w:div w:id="533033181">
              <w:marLeft w:val="0"/>
              <w:marRight w:val="0"/>
              <w:marTop w:val="0"/>
              <w:marBottom w:val="0"/>
              <w:divBdr>
                <w:top w:val="none" w:sz="0" w:space="0" w:color="auto"/>
                <w:left w:val="none" w:sz="0" w:space="0" w:color="auto"/>
                <w:bottom w:val="none" w:sz="0" w:space="0" w:color="auto"/>
                <w:right w:val="none" w:sz="0" w:space="0" w:color="auto"/>
              </w:divBdr>
            </w:div>
            <w:div w:id="1960990318">
              <w:marLeft w:val="0"/>
              <w:marRight w:val="0"/>
              <w:marTop w:val="0"/>
              <w:marBottom w:val="0"/>
              <w:divBdr>
                <w:top w:val="none" w:sz="0" w:space="0" w:color="auto"/>
                <w:left w:val="none" w:sz="0" w:space="0" w:color="auto"/>
                <w:bottom w:val="none" w:sz="0" w:space="0" w:color="auto"/>
                <w:right w:val="none" w:sz="0" w:space="0" w:color="auto"/>
              </w:divBdr>
            </w:div>
            <w:div w:id="1341741760">
              <w:marLeft w:val="0"/>
              <w:marRight w:val="0"/>
              <w:marTop w:val="0"/>
              <w:marBottom w:val="0"/>
              <w:divBdr>
                <w:top w:val="none" w:sz="0" w:space="0" w:color="auto"/>
                <w:left w:val="none" w:sz="0" w:space="0" w:color="auto"/>
                <w:bottom w:val="none" w:sz="0" w:space="0" w:color="auto"/>
                <w:right w:val="none" w:sz="0" w:space="0" w:color="auto"/>
              </w:divBdr>
            </w:div>
            <w:div w:id="274558937">
              <w:marLeft w:val="0"/>
              <w:marRight w:val="0"/>
              <w:marTop w:val="0"/>
              <w:marBottom w:val="0"/>
              <w:divBdr>
                <w:top w:val="none" w:sz="0" w:space="0" w:color="auto"/>
                <w:left w:val="none" w:sz="0" w:space="0" w:color="auto"/>
                <w:bottom w:val="none" w:sz="0" w:space="0" w:color="auto"/>
                <w:right w:val="none" w:sz="0" w:space="0" w:color="auto"/>
              </w:divBdr>
            </w:div>
            <w:div w:id="1887836143">
              <w:marLeft w:val="0"/>
              <w:marRight w:val="0"/>
              <w:marTop w:val="0"/>
              <w:marBottom w:val="0"/>
              <w:divBdr>
                <w:top w:val="none" w:sz="0" w:space="0" w:color="auto"/>
                <w:left w:val="none" w:sz="0" w:space="0" w:color="auto"/>
                <w:bottom w:val="none" w:sz="0" w:space="0" w:color="auto"/>
                <w:right w:val="none" w:sz="0" w:space="0" w:color="auto"/>
              </w:divBdr>
            </w:div>
            <w:div w:id="922420367">
              <w:marLeft w:val="0"/>
              <w:marRight w:val="0"/>
              <w:marTop w:val="0"/>
              <w:marBottom w:val="0"/>
              <w:divBdr>
                <w:top w:val="none" w:sz="0" w:space="0" w:color="auto"/>
                <w:left w:val="none" w:sz="0" w:space="0" w:color="auto"/>
                <w:bottom w:val="none" w:sz="0" w:space="0" w:color="auto"/>
                <w:right w:val="none" w:sz="0" w:space="0" w:color="auto"/>
              </w:divBdr>
            </w:div>
            <w:div w:id="1842041685">
              <w:marLeft w:val="0"/>
              <w:marRight w:val="0"/>
              <w:marTop w:val="0"/>
              <w:marBottom w:val="0"/>
              <w:divBdr>
                <w:top w:val="none" w:sz="0" w:space="0" w:color="auto"/>
                <w:left w:val="none" w:sz="0" w:space="0" w:color="auto"/>
                <w:bottom w:val="none" w:sz="0" w:space="0" w:color="auto"/>
                <w:right w:val="none" w:sz="0" w:space="0" w:color="auto"/>
              </w:divBdr>
            </w:div>
            <w:div w:id="203444132">
              <w:marLeft w:val="0"/>
              <w:marRight w:val="0"/>
              <w:marTop w:val="0"/>
              <w:marBottom w:val="0"/>
              <w:divBdr>
                <w:top w:val="none" w:sz="0" w:space="0" w:color="auto"/>
                <w:left w:val="none" w:sz="0" w:space="0" w:color="auto"/>
                <w:bottom w:val="none" w:sz="0" w:space="0" w:color="auto"/>
                <w:right w:val="none" w:sz="0" w:space="0" w:color="auto"/>
              </w:divBdr>
            </w:div>
            <w:div w:id="1713455039">
              <w:marLeft w:val="0"/>
              <w:marRight w:val="0"/>
              <w:marTop w:val="0"/>
              <w:marBottom w:val="0"/>
              <w:divBdr>
                <w:top w:val="none" w:sz="0" w:space="0" w:color="auto"/>
                <w:left w:val="none" w:sz="0" w:space="0" w:color="auto"/>
                <w:bottom w:val="none" w:sz="0" w:space="0" w:color="auto"/>
                <w:right w:val="none" w:sz="0" w:space="0" w:color="auto"/>
              </w:divBdr>
            </w:div>
            <w:div w:id="406880035">
              <w:marLeft w:val="0"/>
              <w:marRight w:val="0"/>
              <w:marTop w:val="0"/>
              <w:marBottom w:val="0"/>
              <w:divBdr>
                <w:top w:val="none" w:sz="0" w:space="0" w:color="auto"/>
                <w:left w:val="none" w:sz="0" w:space="0" w:color="auto"/>
                <w:bottom w:val="none" w:sz="0" w:space="0" w:color="auto"/>
                <w:right w:val="none" w:sz="0" w:space="0" w:color="auto"/>
              </w:divBdr>
            </w:div>
            <w:div w:id="458762620">
              <w:marLeft w:val="0"/>
              <w:marRight w:val="0"/>
              <w:marTop w:val="0"/>
              <w:marBottom w:val="0"/>
              <w:divBdr>
                <w:top w:val="none" w:sz="0" w:space="0" w:color="auto"/>
                <w:left w:val="none" w:sz="0" w:space="0" w:color="auto"/>
                <w:bottom w:val="none" w:sz="0" w:space="0" w:color="auto"/>
                <w:right w:val="none" w:sz="0" w:space="0" w:color="auto"/>
              </w:divBdr>
            </w:div>
            <w:div w:id="81145685">
              <w:marLeft w:val="0"/>
              <w:marRight w:val="0"/>
              <w:marTop w:val="0"/>
              <w:marBottom w:val="0"/>
              <w:divBdr>
                <w:top w:val="none" w:sz="0" w:space="0" w:color="auto"/>
                <w:left w:val="none" w:sz="0" w:space="0" w:color="auto"/>
                <w:bottom w:val="none" w:sz="0" w:space="0" w:color="auto"/>
                <w:right w:val="none" w:sz="0" w:space="0" w:color="auto"/>
              </w:divBdr>
            </w:div>
            <w:div w:id="18919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1541">
      <w:bodyDiv w:val="1"/>
      <w:marLeft w:val="0"/>
      <w:marRight w:val="0"/>
      <w:marTop w:val="0"/>
      <w:marBottom w:val="0"/>
      <w:divBdr>
        <w:top w:val="none" w:sz="0" w:space="0" w:color="auto"/>
        <w:left w:val="none" w:sz="0" w:space="0" w:color="auto"/>
        <w:bottom w:val="none" w:sz="0" w:space="0" w:color="auto"/>
        <w:right w:val="none" w:sz="0" w:space="0" w:color="auto"/>
      </w:divBdr>
    </w:div>
    <w:div w:id="651560659">
      <w:bodyDiv w:val="1"/>
      <w:marLeft w:val="0"/>
      <w:marRight w:val="0"/>
      <w:marTop w:val="0"/>
      <w:marBottom w:val="0"/>
      <w:divBdr>
        <w:top w:val="none" w:sz="0" w:space="0" w:color="auto"/>
        <w:left w:val="none" w:sz="0" w:space="0" w:color="auto"/>
        <w:bottom w:val="none" w:sz="0" w:space="0" w:color="auto"/>
        <w:right w:val="none" w:sz="0" w:space="0" w:color="auto"/>
      </w:divBdr>
    </w:div>
    <w:div w:id="762455856">
      <w:bodyDiv w:val="1"/>
      <w:marLeft w:val="0"/>
      <w:marRight w:val="0"/>
      <w:marTop w:val="0"/>
      <w:marBottom w:val="0"/>
      <w:divBdr>
        <w:top w:val="none" w:sz="0" w:space="0" w:color="auto"/>
        <w:left w:val="none" w:sz="0" w:space="0" w:color="auto"/>
        <w:bottom w:val="none" w:sz="0" w:space="0" w:color="auto"/>
        <w:right w:val="none" w:sz="0" w:space="0" w:color="auto"/>
      </w:divBdr>
    </w:div>
    <w:div w:id="813259329">
      <w:bodyDiv w:val="1"/>
      <w:marLeft w:val="0"/>
      <w:marRight w:val="0"/>
      <w:marTop w:val="0"/>
      <w:marBottom w:val="0"/>
      <w:divBdr>
        <w:top w:val="none" w:sz="0" w:space="0" w:color="auto"/>
        <w:left w:val="none" w:sz="0" w:space="0" w:color="auto"/>
        <w:bottom w:val="none" w:sz="0" w:space="0" w:color="auto"/>
        <w:right w:val="none" w:sz="0" w:space="0" w:color="auto"/>
      </w:divBdr>
      <w:divsChild>
        <w:div w:id="1803845282">
          <w:marLeft w:val="0"/>
          <w:marRight w:val="0"/>
          <w:marTop w:val="0"/>
          <w:marBottom w:val="0"/>
          <w:divBdr>
            <w:top w:val="none" w:sz="0" w:space="0" w:color="auto"/>
            <w:left w:val="none" w:sz="0" w:space="0" w:color="auto"/>
            <w:bottom w:val="none" w:sz="0" w:space="0" w:color="auto"/>
            <w:right w:val="none" w:sz="0" w:space="0" w:color="auto"/>
          </w:divBdr>
          <w:divsChild>
            <w:div w:id="876159920">
              <w:marLeft w:val="0"/>
              <w:marRight w:val="0"/>
              <w:marTop w:val="0"/>
              <w:marBottom w:val="0"/>
              <w:divBdr>
                <w:top w:val="none" w:sz="0" w:space="0" w:color="auto"/>
                <w:left w:val="none" w:sz="0" w:space="0" w:color="auto"/>
                <w:bottom w:val="none" w:sz="0" w:space="0" w:color="auto"/>
                <w:right w:val="none" w:sz="0" w:space="0" w:color="auto"/>
              </w:divBdr>
            </w:div>
            <w:div w:id="688986608">
              <w:marLeft w:val="0"/>
              <w:marRight w:val="0"/>
              <w:marTop w:val="0"/>
              <w:marBottom w:val="0"/>
              <w:divBdr>
                <w:top w:val="none" w:sz="0" w:space="0" w:color="auto"/>
                <w:left w:val="none" w:sz="0" w:space="0" w:color="auto"/>
                <w:bottom w:val="none" w:sz="0" w:space="0" w:color="auto"/>
                <w:right w:val="none" w:sz="0" w:space="0" w:color="auto"/>
              </w:divBdr>
            </w:div>
            <w:div w:id="204146890">
              <w:marLeft w:val="0"/>
              <w:marRight w:val="0"/>
              <w:marTop w:val="0"/>
              <w:marBottom w:val="0"/>
              <w:divBdr>
                <w:top w:val="none" w:sz="0" w:space="0" w:color="auto"/>
                <w:left w:val="none" w:sz="0" w:space="0" w:color="auto"/>
                <w:bottom w:val="none" w:sz="0" w:space="0" w:color="auto"/>
                <w:right w:val="none" w:sz="0" w:space="0" w:color="auto"/>
              </w:divBdr>
            </w:div>
            <w:div w:id="694233834">
              <w:marLeft w:val="0"/>
              <w:marRight w:val="0"/>
              <w:marTop w:val="0"/>
              <w:marBottom w:val="0"/>
              <w:divBdr>
                <w:top w:val="none" w:sz="0" w:space="0" w:color="auto"/>
                <w:left w:val="none" w:sz="0" w:space="0" w:color="auto"/>
                <w:bottom w:val="none" w:sz="0" w:space="0" w:color="auto"/>
                <w:right w:val="none" w:sz="0" w:space="0" w:color="auto"/>
              </w:divBdr>
            </w:div>
            <w:div w:id="1452476620">
              <w:marLeft w:val="0"/>
              <w:marRight w:val="0"/>
              <w:marTop w:val="0"/>
              <w:marBottom w:val="0"/>
              <w:divBdr>
                <w:top w:val="none" w:sz="0" w:space="0" w:color="auto"/>
                <w:left w:val="none" w:sz="0" w:space="0" w:color="auto"/>
                <w:bottom w:val="none" w:sz="0" w:space="0" w:color="auto"/>
                <w:right w:val="none" w:sz="0" w:space="0" w:color="auto"/>
              </w:divBdr>
            </w:div>
            <w:div w:id="262761526">
              <w:marLeft w:val="0"/>
              <w:marRight w:val="0"/>
              <w:marTop w:val="0"/>
              <w:marBottom w:val="0"/>
              <w:divBdr>
                <w:top w:val="none" w:sz="0" w:space="0" w:color="auto"/>
                <w:left w:val="none" w:sz="0" w:space="0" w:color="auto"/>
                <w:bottom w:val="none" w:sz="0" w:space="0" w:color="auto"/>
                <w:right w:val="none" w:sz="0" w:space="0" w:color="auto"/>
              </w:divBdr>
            </w:div>
            <w:div w:id="1975028">
              <w:marLeft w:val="0"/>
              <w:marRight w:val="0"/>
              <w:marTop w:val="0"/>
              <w:marBottom w:val="0"/>
              <w:divBdr>
                <w:top w:val="none" w:sz="0" w:space="0" w:color="auto"/>
                <w:left w:val="none" w:sz="0" w:space="0" w:color="auto"/>
                <w:bottom w:val="none" w:sz="0" w:space="0" w:color="auto"/>
                <w:right w:val="none" w:sz="0" w:space="0" w:color="auto"/>
              </w:divBdr>
            </w:div>
            <w:div w:id="135218648">
              <w:marLeft w:val="0"/>
              <w:marRight w:val="0"/>
              <w:marTop w:val="0"/>
              <w:marBottom w:val="0"/>
              <w:divBdr>
                <w:top w:val="none" w:sz="0" w:space="0" w:color="auto"/>
                <w:left w:val="none" w:sz="0" w:space="0" w:color="auto"/>
                <w:bottom w:val="none" w:sz="0" w:space="0" w:color="auto"/>
                <w:right w:val="none" w:sz="0" w:space="0" w:color="auto"/>
              </w:divBdr>
            </w:div>
            <w:div w:id="299072777">
              <w:marLeft w:val="0"/>
              <w:marRight w:val="0"/>
              <w:marTop w:val="0"/>
              <w:marBottom w:val="0"/>
              <w:divBdr>
                <w:top w:val="none" w:sz="0" w:space="0" w:color="auto"/>
                <w:left w:val="none" w:sz="0" w:space="0" w:color="auto"/>
                <w:bottom w:val="none" w:sz="0" w:space="0" w:color="auto"/>
                <w:right w:val="none" w:sz="0" w:space="0" w:color="auto"/>
              </w:divBdr>
            </w:div>
            <w:div w:id="1804956377">
              <w:marLeft w:val="0"/>
              <w:marRight w:val="0"/>
              <w:marTop w:val="0"/>
              <w:marBottom w:val="0"/>
              <w:divBdr>
                <w:top w:val="none" w:sz="0" w:space="0" w:color="auto"/>
                <w:left w:val="none" w:sz="0" w:space="0" w:color="auto"/>
                <w:bottom w:val="none" w:sz="0" w:space="0" w:color="auto"/>
                <w:right w:val="none" w:sz="0" w:space="0" w:color="auto"/>
              </w:divBdr>
            </w:div>
            <w:div w:id="474568917">
              <w:marLeft w:val="0"/>
              <w:marRight w:val="0"/>
              <w:marTop w:val="0"/>
              <w:marBottom w:val="0"/>
              <w:divBdr>
                <w:top w:val="none" w:sz="0" w:space="0" w:color="auto"/>
                <w:left w:val="none" w:sz="0" w:space="0" w:color="auto"/>
                <w:bottom w:val="none" w:sz="0" w:space="0" w:color="auto"/>
                <w:right w:val="none" w:sz="0" w:space="0" w:color="auto"/>
              </w:divBdr>
            </w:div>
            <w:div w:id="264970099">
              <w:marLeft w:val="0"/>
              <w:marRight w:val="0"/>
              <w:marTop w:val="0"/>
              <w:marBottom w:val="0"/>
              <w:divBdr>
                <w:top w:val="none" w:sz="0" w:space="0" w:color="auto"/>
                <w:left w:val="none" w:sz="0" w:space="0" w:color="auto"/>
                <w:bottom w:val="none" w:sz="0" w:space="0" w:color="auto"/>
                <w:right w:val="none" w:sz="0" w:space="0" w:color="auto"/>
              </w:divBdr>
            </w:div>
            <w:div w:id="108162177">
              <w:marLeft w:val="0"/>
              <w:marRight w:val="0"/>
              <w:marTop w:val="0"/>
              <w:marBottom w:val="0"/>
              <w:divBdr>
                <w:top w:val="none" w:sz="0" w:space="0" w:color="auto"/>
                <w:left w:val="none" w:sz="0" w:space="0" w:color="auto"/>
                <w:bottom w:val="none" w:sz="0" w:space="0" w:color="auto"/>
                <w:right w:val="none" w:sz="0" w:space="0" w:color="auto"/>
              </w:divBdr>
            </w:div>
            <w:div w:id="1216157051">
              <w:marLeft w:val="0"/>
              <w:marRight w:val="0"/>
              <w:marTop w:val="0"/>
              <w:marBottom w:val="0"/>
              <w:divBdr>
                <w:top w:val="none" w:sz="0" w:space="0" w:color="auto"/>
                <w:left w:val="none" w:sz="0" w:space="0" w:color="auto"/>
                <w:bottom w:val="none" w:sz="0" w:space="0" w:color="auto"/>
                <w:right w:val="none" w:sz="0" w:space="0" w:color="auto"/>
              </w:divBdr>
            </w:div>
            <w:div w:id="747196016">
              <w:marLeft w:val="0"/>
              <w:marRight w:val="0"/>
              <w:marTop w:val="0"/>
              <w:marBottom w:val="0"/>
              <w:divBdr>
                <w:top w:val="none" w:sz="0" w:space="0" w:color="auto"/>
                <w:left w:val="none" w:sz="0" w:space="0" w:color="auto"/>
                <w:bottom w:val="none" w:sz="0" w:space="0" w:color="auto"/>
                <w:right w:val="none" w:sz="0" w:space="0" w:color="auto"/>
              </w:divBdr>
            </w:div>
            <w:div w:id="1233615005">
              <w:marLeft w:val="0"/>
              <w:marRight w:val="0"/>
              <w:marTop w:val="0"/>
              <w:marBottom w:val="0"/>
              <w:divBdr>
                <w:top w:val="none" w:sz="0" w:space="0" w:color="auto"/>
                <w:left w:val="none" w:sz="0" w:space="0" w:color="auto"/>
                <w:bottom w:val="none" w:sz="0" w:space="0" w:color="auto"/>
                <w:right w:val="none" w:sz="0" w:space="0" w:color="auto"/>
              </w:divBdr>
            </w:div>
            <w:div w:id="1094597113">
              <w:marLeft w:val="0"/>
              <w:marRight w:val="0"/>
              <w:marTop w:val="0"/>
              <w:marBottom w:val="0"/>
              <w:divBdr>
                <w:top w:val="none" w:sz="0" w:space="0" w:color="auto"/>
                <w:left w:val="none" w:sz="0" w:space="0" w:color="auto"/>
                <w:bottom w:val="none" w:sz="0" w:space="0" w:color="auto"/>
                <w:right w:val="none" w:sz="0" w:space="0" w:color="auto"/>
              </w:divBdr>
            </w:div>
            <w:div w:id="688607915">
              <w:marLeft w:val="0"/>
              <w:marRight w:val="0"/>
              <w:marTop w:val="0"/>
              <w:marBottom w:val="0"/>
              <w:divBdr>
                <w:top w:val="none" w:sz="0" w:space="0" w:color="auto"/>
                <w:left w:val="none" w:sz="0" w:space="0" w:color="auto"/>
                <w:bottom w:val="none" w:sz="0" w:space="0" w:color="auto"/>
                <w:right w:val="none" w:sz="0" w:space="0" w:color="auto"/>
              </w:divBdr>
            </w:div>
            <w:div w:id="42098966">
              <w:marLeft w:val="0"/>
              <w:marRight w:val="0"/>
              <w:marTop w:val="0"/>
              <w:marBottom w:val="0"/>
              <w:divBdr>
                <w:top w:val="none" w:sz="0" w:space="0" w:color="auto"/>
                <w:left w:val="none" w:sz="0" w:space="0" w:color="auto"/>
                <w:bottom w:val="none" w:sz="0" w:space="0" w:color="auto"/>
                <w:right w:val="none" w:sz="0" w:space="0" w:color="auto"/>
              </w:divBdr>
            </w:div>
            <w:div w:id="836649254">
              <w:marLeft w:val="0"/>
              <w:marRight w:val="0"/>
              <w:marTop w:val="0"/>
              <w:marBottom w:val="0"/>
              <w:divBdr>
                <w:top w:val="none" w:sz="0" w:space="0" w:color="auto"/>
                <w:left w:val="none" w:sz="0" w:space="0" w:color="auto"/>
                <w:bottom w:val="none" w:sz="0" w:space="0" w:color="auto"/>
                <w:right w:val="none" w:sz="0" w:space="0" w:color="auto"/>
              </w:divBdr>
            </w:div>
            <w:div w:id="1525098339">
              <w:marLeft w:val="0"/>
              <w:marRight w:val="0"/>
              <w:marTop w:val="0"/>
              <w:marBottom w:val="0"/>
              <w:divBdr>
                <w:top w:val="none" w:sz="0" w:space="0" w:color="auto"/>
                <w:left w:val="none" w:sz="0" w:space="0" w:color="auto"/>
                <w:bottom w:val="none" w:sz="0" w:space="0" w:color="auto"/>
                <w:right w:val="none" w:sz="0" w:space="0" w:color="auto"/>
              </w:divBdr>
            </w:div>
            <w:div w:id="473059122">
              <w:marLeft w:val="0"/>
              <w:marRight w:val="0"/>
              <w:marTop w:val="0"/>
              <w:marBottom w:val="0"/>
              <w:divBdr>
                <w:top w:val="none" w:sz="0" w:space="0" w:color="auto"/>
                <w:left w:val="none" w:sz="0" w:space="0" w:color="auto"/>
                <w:bottom w:val="none" w:sz="0" w:space="0" w:color="auto"/>
                <w:right w:val="none" w:sz="0" w:space="0" w:color="auto"/>
              </w:divBdr>
            </w:div>
            <w:div w:id="1612008906">
              <w:marLeft w:val="0"/>
              <w:marRight w:val="0"/>
              <w:marTop w:val="0"/>
              <w:marBottom w:val="0"/>
              <w:divBdr>
                <w:top w:val="none" w:sz="0" w:space="0" w:color="auto"/>
                <w:left w:val="none" w:sz="0" w:space="0" w:color="auto"/>
                <w:bottom w:val="none" w:sz="0" w:space="0" w:color="auto"/>
                <w:right w:val="none" w:sz="0" w:space="0" w:color="auto"/>
              </w:divBdr>
            </w:div>
            <w:div w:id="1288782581">
              <w:marLeft w:val="0"/>
              <w:marRight w:val="0"/>
              <w:marTop w:val="0"/>
              <w:marBottom w:val="0"/>
              <w:divBdr>
                <w:top w:val="none" w:sz="0" w:space="0" w:color="auto"/>
                <w:left w:val="none" w:sz="0" w:space="0" w:color="auto"/>
                <w:bottom w:val="none" w:sz="0" w:space="0" w:color="auto"/>
                <w:right w:val="none" w:sz="0" w:space="0" w:color="auto"/>
              </w:divBdr>
            </w:div>
            <w:div w:id="1416975386">
              <w:marLeft w:val="0"/>
              <w:marRight w:val="0"/>
              <w:marTop w:val="0"/>
              <w:marBottom w:val="0"/>
              <w:divBdr>
                <w:top w:val="none" w:sz="0" w:space="0" w:color="auto"/>
                <w:left w:val="none" w:sz="0" w:space="0" w:color="auto"/>
                <w:bottom w:val="none" w:sz="0" w:space="0" w:color="auto"/>
                <w:right w:val="none" w:sz="0" w:space="0" w:color="auto"/>
              </w:divBdr>
            </w:div>
            <w:div w:id="70742883">
              <w:marLeft w:val="0"/>
              <w:marRight w:val="0"/>
              <w:marTop w:val="0"/>
              <w:marBottom w:val="0"/>
              <w:divBdr>
                <w:top w:val="none" w:sz="0" w:space="0" w:color="auto"/>
                <w:left w:val="none" w:sz="0" w:space="0" w:color="auto"/>
                <w:bottom w:val="none" w:sz="0" w:space="0" w:color="auto"/>
                <w:right w:val="none" w:sz="0" w:space="0" w:color="auto"/>
              </w:divBdr>
            </w:div>
            <w:div w:id="881132614">
              <w:marLeft w:val="0"/>
              <w:marRight w:val="0"/>
              <w:marTop w:val="0"/>
              <w:marBottom w:val="0"/>
              <w:divBdr>
                <w:top w:val="none" w:sz="0" w:space="0" w:color="auto"/>
                <w:left w:val="none" w:sz="0" w:space="0" w:color="auto"/>
                <w:bottom w:val="none" w:sz="0" w:space="0" w:color="auto"/>
                <w:right w:val="none" w:sz="0" w:space="0" w:color="auto"/>
              </w:divBdr>
            </w:div>
            <w:div w:id="111827784">
              <w:marLeft w:val="0"/>
              <w:marRight w:val="0"/>
              <w:marTop w:val="0"/>
              <w:marBottom w:val="0"/>
              <w:divBdr>
                <w:top w:val="none" w:sz="0" w:space="0" w:color="auto"/>
                <w:left w:val="none" w:sz="0" w:space="0" w:color="auto"/>
                <w:bottom w:val="none" w:sz="0" w:space="0" w:color="auto"/>
                <w:right w:val="none" w:sz="0" w:space="0" w:color="auto"/>
              </w:divBdr>
            </w:div>
            <w:div w:id="2042127918">
              <w:marLeft w:val="0"/>
              <w:marRight w:val="0"/>
              <w:marTop w:val="0"/>
              <w:marBottom w:val="0"/>
              <w:divBdr>
                <w:top w:val="none" w:sz="0" w:space="0" w:color="auto"/>
                <w:left w:val="none" w:sz="0" w:space="0" w:color="auto"/>
                <w:bottom w:val="none" w:sz="0" w:space="0" w:color="auto"/>
                <w:right w:val="none" w:sz="0" w:space="0" w:color="auto"/>
              </w:divBdr>
            </w:div>
            <w:div w:id="604924004">
              <w:marLeft w:val="0"/>
              <w:marRight w:val="0"/>
              <w:marTop w:val="0"/>
              <w:marBottom w:val="0"/>
              <w:divBdr>
                <w:top w:val="none" w:sz="0" w:space="0" w:color="auto"/>
                <w:left w:val="none" w:sz="0" w:space="0" w:color="auto"/>
                <w:bottom w:val="none" w:sz="0" w:space="0" w:color="auto"/>
                <w:right w:val="none" w:sz="0" w:space="0" w:color="auto"/>
              </w:divBdr>
            </w:div>
            <w:div w:id="1539969093">
              <w:marLeft w:val="0"/>
              <w:marRight w:val="0"/>
              <w:marTop w:val="0"/>
              <w:marBottom w:val="0"/>
              <w:divBdr>
                <w:top w:val="none" w:sz="0" w:space="0" w:color="auto"/>
                <w:left w:val="none" w:sz="0" w:space="0" w:color="auto"/>
                <w:bottom w:val="none" w:sz="0" w:space="0" w:color="auto"/>
                <w:right w:val="none" w:sz="0" w:space="0" w:color="auto"/>
              </w:divBdr>
            </w:div>
            <w:div w:id="1157650390">
              <w:marLeft w:val="0"/>
              <w:marRight w:val="0"/>
              <w:marTop w:val="0"/>
              <w:marBottom w:val="0"/>
              <w:divBdr>
                <w:top w:val="none" w:sz="0" w:space="0" w:color="auto"/>
                <w:left w:val="none" w:sz="0" w:space="0" w:color="auto"/>
                <w:bottom w:val="none" w:sz="0" w:space="0" w:color="auto"/>
                <w:right w:val="none" w:sz="0" w:space="0" w:color="auto"/>
              </w:divBdr>
            </w:div>
            <w:div w:id="1435056891">
              <w:marLeft w:val="0"/>
              <w:marRight w:val="0"/>
              <w:marTop w:val="0"/>
              <w:marBottom w:val="0"/>
              <w:divBdr>
                <w:top w:val="none" w:sz="0" w:space="0" w:color="auto"/>
                <w:left w:val="none" w:sz="0" w:space="0" w:color="auto"/>
                <w:bottom w:val="none" w:sz="0" w:space="0" w:color="auto"/>
                <w:right w:val="none" w:sz="0" w:space="0" w:color="auto"/>
              </w:divBdr>
            </w:div>
            <w:div w:id="1457526305">
              <w:marLeft w:val="0"/>
              <w:marRight w:val="0"/>
              <w:marTop w:val="0"/>
              <w:marBottom w:val="0"/>
              <w:divBdr>
                <w:top w:val="none" w:sz="0" w:space="0" w:color="auto"/>
                <w:left w:val="none" w:sz="0" w:space="0" w:color="auto"/>
                <w:bottom w:val="none" w:sz="0" w:space="0" w:color="auto"/>
                <w:right w:val="none" w:sz="0" w:space="0" w:color="auto"/>
              </w:divBdr>
            </w:div>
            <w:div w:id="1898777459">
              <w:marLeft w:val="0"/>
              <w:marRight w:val="0"/>
              <w:marTop w:val="0"/>
              <w:marBottom w:val="0"/>
              <w:divBdr>
                <w:top w:val="none" w:sz="0" w:space="0" w:color="auto"/>
                <w:left w:val="none" w:sz="0" w:space="0" w:color="auto"/>
                <w:bottom w:val="none" w:sz="0" w:space="0" w:color="auto"/>
                <w:right w:val="none" w:sz="0" w:space="0" w:color="auto"/>
              </w:divBdr>
            </w:div>
            <w:div w:id="1125194656">
              <w:marLeft w:val="0"/>
              <w:marRight w:val="0"/>
              <w:marTop w:val="0"/>
              <w:marBottom w:val="0"/>
              <w:divBdr>
                <w:top w:val="none" w:sz="0" w:space="0" w:color="auto"/>
                <w:left w:val="none" w:sz="0" w:space="0" w:color="auto"/>
                <w:bottom w:val="none" w:sz="0" w:space="0" w:color="auto"/>
                <w:right w:val="none" w:sz="0" w:space="0" w:color="auto"/>
              </w:divBdr>
            </w:div>
            <w:div w:id="1516964141">
              <w:marLeft w:val="0"/>
              <w:marRight w:val="0"/>
              <w:marTop w:val="0"/>
              <w:marBottom w:val="0"/>
              <w:divBdr>
                <w:top w:val="none" w:sz="0" w:space="0" w:color="auto"/>
                <w:left w:val="none" w:sz="0" w:space="0" w:color="auto"/>
                <w:bottom w:val="none" w:sz="0" w:space="0" w:color="auto"/>
                <w:right w:val="none" w:sz="0" w:space="0" w:color="auto"/>
              </w:divBdr>
            </w:div>
            <w:div w:id="2073887165">
              <w:marLeft w:val="0"/>
              <w:marRight w:val="0"/>
              <w:marTop w:val="0"/>
              <w:marBottom w:val="0"/>
              <w:divBdr>
                <w:top w:val="none" w:sz="0" w:space="0" w:color="auto"/>
                <w:left w:val="none" w:sz="0" w:space="0" w:color="auto"/>
                <w:bottom w:val="none" w:sz="0" w:space="0" w:color="auto"/>
                <w:right w:val="none" w:sz="0" w:space="0" w:color="auto"/>
              </w:divBdr>
            </w:div>
            <w:div w:id="875196401">
              <w:marLeft w:val="0"/>
              <w:marRight w:val="0"/>
              <w:marTop w:val="0"/>
              <w:marBottom w:val="0"/>
              <w:divBdr>
                <w:top w:val="none" w:sz="0" w:space="0" w:color="auto"/>
                <w:left w:val="none" w:sz="0" w:space="0" w:color="auto"/>
                <w:bottom w:val="none" w:sz="0" w:space="0" w:color="auto"/>
                <w:right w:val="none" w:sz="0" w:space="0" w:color="auto"/>
              </w:divBdr>
            </w:div>
            <w:div w:id="751050835">
              <w:marLeft w:val="0"/>
              <w:marRight w:val="0"/>
              <w:marTop w:val="0"/>
              <w:marBottom w:val="0"/>
              <w:divBdr>
                <w:top w:val="none" w:sz="0" w:space="0" w:color="auto"/>
                <w:left w:val="none" w:sz="0" w:space="0" w:color="auto"/>
                <w:bottom w:val="none" w:sz="0" w:space="0" w:color="auto"/>
                <w:right w:val="none" w:sz="0" w:space="0" w:color="auto"/>
              </w:divBdr>
            </w:div>
            <w:div w:id="657151824">
              <w:marLeft w:val="0"/>
              <w:marRight w:val="0"/>
              <w:marTop w:val="0"/>
              <w:marBottom w:val="0"/>
              <w:divBdr>
                <w:top w:val="none" w:sz="0" w:space="0" w:color="auto"/>
                <w:left w:val="none" w:sz="0" w:space="0" w:color="auto"/>
                <w:bottom w:val="none" w:sz="0" w:space="0" w:color="auto"/>
                <w:right w:val="none" w:sz="0" w:space="0" w:color="auto"/>
              </w:divBdr>
            </w:div>
            <w:div w:id="707879671">
              <w:marLeft w:val="0"/>
              <w:marRight w:val="0"/>
              <w:marTop w:val="0"/>
              <w:marBottom w:val="0"/>
              <w:divBdr>
                <w:top w:val="none" w:sz="0" w:space="0" w:color="auto"/>
                <w:left w:val="none" w:sz="0" w:space="0" w:color="auto"/>
                <w:bottom w:val="none" w:sz="0" w:space="0" w:color="auto"/>
                <w:right w:val="none" w:sz="0" w:space="0" w:color="auto"/>
              </w:divBdr>
            </w:div>
            <w:div w:id="1008286905">
              <w:marLeft w:val="0"/>
              <w:marRight w:val="0"/>
              <w:marTop w:val="0"/>
              <w:marBottom w:val="0"/>
              <w:divBdr>
                <w:top w:val="none" w:sz="0" w:space="0" w:color="auto"/>
                <w:left w:val="none" w:sz="0" w:space="0" w:color="auto"/>
                <w:bottom w:val="none" w:sz="0" w:space="0" w:color="auto"/>
                <w:right w:val="none" w:sz="0" w:space="0" w:color="auto"/>
              </w:divBdr>
            </w:div>
            <w:div w:id="767387231">
              <w:marLeft w:val="0"/>
              <w:marRight w:val="0"/>
              <w:marTop w:val="0"/>
              <w:marBottom w:val="0"/>
              <w:divBdr>
                <w:top w:val="none" w:sz="0" w:space="0" w:color="auto"/>
                <w:left w:val="none" w:sz="0" w:space="0" w:color="auto"/>
                <w:bottom w:val="none" w:sz="0" w:space="0" w:color="auto"/>
                <w:right w:val="none" w:sz="0" w:space="0" w:color="auto"/>
              </w:divBdr>
            </w:div>
            <w:div w:id="2124493603">
              <w:marLeft w:val="0"/>
              <w:marRight w:val="0"/>
              <w:marTop w:val="0"/>
              <w:marBottom w:val="0"/>
              <w:divBdr>
                <w:top w:val="none" w:sz="0" w:space="0" w:color="auto"/>
                <w:left w:val="none" w:sz="0" w:space="0" w:color="auto"/>
                <w:bottom w:val="none" w:sz="0" w:space="0" w:color="auto"/>
                <w:right w:val="none" w:sz="0" w:space="0" w:color="auto"/>
              </w:divBdr>
            </w:div>
            <w:div w:id="1812936893">
              <w:marLeft w:val="0"/>
              <w:marRight w:val="0"/>
              <w:marTop w:val="0"/>
              <w:marBottom w:val="0"/>
              <w:divBdr>
                <w:top w:val="none" w:sz="0" w:space="0" w:color="auto"/>
                <w:left w:val="none" w:sz="0" w:space="0" w:color="auto"/>
                <w:bottom w:val="none" w:sz="0" w:space="0" w:color="auto"/>
                <w:right w:val="none" w:sz="0" w:space="0" w:color="auto"/>
              </w:divBdr>
            </w:div>
            <w:div w:id="828447157">
              <w:marLeft w:val="0"/>
              <w:marRight w:val="0"/>
              <w:marTop w:val="0"/>
              <w:marBottom w:val="0"/>
              <w:divBdr>
                <w:top w:val="none" w:sz="0" w:space="0" w:color="auto"/>
                <w:left w:val="none" w:sz="0" w:space="0" w:color="auto"/>
                <w:bottom w:val="none" w:sz="0" w:space="0" w:color="auto"/>
                <w:right w:val="none" w:sz="0" w:space="0" w:color="auto"/>
              </w:divBdr>
            </w:div>
            <w:div w:id="1081487967">
              <w:marLeft w:val="0"/>
              <w:marRight w:val="0"/>
              <w:marTop w:val="0"/>
              <w:marBottom w:val="0"/>
              <w:divBdr>
                <w:top w:val="none" w:sz="0" w:space="0" w:color="auto"/>
                <w:left w:val="none" w:sz="0" w:space="0" w:color="auto"/>
                <w:bottom w:val="none" w:sz="0" w:space="0" w:color="auto"/>
                <w:right w:val="none" w:sz="0" w:space="0" w:color="auto"/>
              </w:divBdr>
            </w:div>
            <w:div w:id="188682365">
              <w:marLeft w:val="0"/>
              <w:marRight w:val="0"/>
              <w:marTop w:val="0"/>
              <w:marBottom w:val="0"/>
              <w:divBdr>
                <w:top w:val="none" w:sz="0" w:space="0" w:color="auto"/>
                <w:left w:val="none" w:sz="0" w:space="0" w:color="auto"/>
                <w:bottom w:val="none" w:sz="0" w:space="0" w:color="auto"/>
                <w:right w:val="none" w:sz="0" w:space="0" w:color="auto"/>
              </w:divBdr>
            </w:div>
            <w:div w:id="722947726">
              <w:marLeft w:val="0"/>
              <w:marRight w:val="0"/>
              <w:marTop w:val="0"/>
              <w:marBottom w:val="0"/>
              <w:divBdr>
                <w:top w:val="none" w:sz="0" w:space="0" w:color="auto"/>
                <w:left w:val="none" w:sz="0" w:space="0" w:color="auto"/>
                <w:bottom w:val="none" w:sz="0" w:space="0" w:color="auto"/>
                <w:right w:val="none" w:sz="0" w:space="0" w:color="auto"/>
              </w:divBdr>
            </w:div>
            <w:div w:id="964386144">
              <w:marLeft w:val="0"/>
              <w:marRight w:val="0"/>
              <w:marTop w:val="0"/>
              <w:marBottom w:val="0"/>
              <w:divBdr>
                <w:top w:val="none" w:sz="0" w:space="0" w:color="auto"/>
                <w:left w:val="none" w:sz="0" w:space="0" w:color="auto"/>
                <w:bottom w:val="none" w:sz="0" w:space="0" w:color="auto"/>
                <w:right w:val="none" w:sz="0" w:space="0" w:color="auto"/>
              </w:divBdr>
            </w:div>
            <w:div w:id="1459757500">
              <w:marLeft w:val="0"/>
              <w:marRight w:val="0"/>
              <w:marTop w:val="0"/>
              <w:marBottom w:val="0"/>
              <w:divBdr>
                <w:top w:val="none" w:sz="0" w:space="0" w:color="auto"/>
                <w:left w:val="none" w:sz="0" w:space="0" w:color="auto"/>
                <w:bottom w:val="none" w:sz="0" w:space="0" w:color="auto"/>
                <w:right w:val="none" w:sz="0" w:space="0" w:color="auto"/>
              </w:divBdr>
            </w:div>
            <w:div w:id="1177117541">
              <w:marLeft w:val="0"/>
              <w:marRight w:val="0"/>
              <w:marTop w:val="0"/>
              <w:marBottom w:val="0"/>
              <w:divBdr>
                <w:top w:val="none" w:sz="0" w:space="0" w:color="auto"/>
                <w:left w:val="none" w:sz="0" w:space="0" w:color="auto"/>
                <w:bottom w:val="none" w:sz="0" w:space="0" w:color="auto"/>
                <w:right w:val="none" w:sz="0" w:space="0" w:color="auto"/>
              </w:divBdr>
            </w:div>
            <w:div w:id="785931752">
              <w:marLeft w:val="0"/>
              <w:marRight w:val="0"/>
              <w:marTop w:val="0"/>
              <w:marBottom w:val="0"/>
              <w:divBdr>
                <w:top w:val="none" w:sz="0" w:space="0" w:color="auto"/>
                <w:left w:val="none" w:sz="0" w:space="0" w:color="auto"/>
                <w:bottom w:val="none" w:sz="0" w:space="0" w:color="auto"/>
                <w:right w:val="none" w:sz="0" w:space="0" w:color="auto"/>
              </w:divBdr>
            </w:div>
            <w:div w:id="695161367">
              <w:marLeft w:val="0"/>
              <w:marRight w:val="0"/>
              <w:marTop w:val="0"/>
              <w:marBottom w:val="0"/>
              <w:divBdr>
                <w:top w:val="none" w:sz="0" w:space="0" w:color="auto"/>
                <w:left w:val="none" w:sz="0" w:space="0" w:color="auto"/>
                <w:bottom w:val="none" w:sz="0" w:space="0" w:color="auto"/>
                <w:right w:val="none" w:sz="0" w:space="0" w:color="auto"/>
              </w:divBdr>
            </w:div>
            <w:div w:id="12961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4093">
      <w:bodyDiv w:val="1"/>
      <w:marLeft w:val="0"/>
      <w:marRight w:val="0"/>
      <w:marTop w:val="0"/>
      <w:marBottom w:val="0"/>
      <w:divBdr>
        <w:top w:val="none" w:sz="0" w:space="0" w:color="auto"/>
        <w:left w:val="none" w:sz="0" w:space="0" w:color="auto"/>
        <w:bottom w:val="none" w:sz="0" w:space="0" w:color="auto"/>
        <w:right w:val="none" w:sz="0" w:space="0" w:color="auto"/>
      </w:divBdr>
    </w:div>
    <w:div w:id="885721930">
      <w:bodyDiv w:val="1"/>
      <w:marLeft w:val="0"/>
      <w:marRight w:val="0"/>
      <w:marTop w:val="0"/>
      <w:marBottom w:val="0"/>
      <w:divBdr>
        <w:top w:val="none" w:sz="0" w:space="0" w:color="auto"/>
        <w:left w:val="none" w:sz="0" w:space="0" w:color="auto"/>
        <w:bottom w:val="none" w:sz="0" w:space="0" w:color="auto"/>
        <w:right w:val="none" w:sz="0" w:space="0" w:color="auto"/>
      </w:divBdr>
    </w:div>
    <w:div w:id="912155835">
      <w:bodyDiv w:val="1"/>
      <w:marLeft w:val="0"/>
      <w:marRight w:val="0"/>
      <w:marTop w:val="0"/>
      <w:marBottom w:val="0"/>
      <w:divBdr>
        <w:top w:val="none" w:sz="0" w:space="0" w:color="auto"/>
        <w:left w:val="none" w:sz="0" w:space="0" w:color="auto"/>
        <w:bottom w:val="none" w:sz="0" w:space="0" w:color="auto"/>
        <w:right w:val="none" w:sz="0" w:space="0" w:color="auto"/>
      </w:divBdr>
      <w:divsChild>
        <w:div w:id="29456980">
          <w:marLeft w:val="0"/>
          <w:marRight w:val="0"/>
          <w:marTop w:val="0"/>
          <w:marBottom w:val="0"/>
          <w:divBdr>
            <w:top w:val="none" w:sz="0" w:space="0" w:color="auto"/>
            <w:left w:val="none" w:sz="0" w:space="0" w:color="auto"/>
            <w:bottom w:val="none" w:sz="0" w:space="0" w:color="auto"/>
            <w:right w:val="none" w:sz="0" w:space="0" w:color="auto"/>
          </w:divBdr>
        </w:div>
        <w:div w:id="88090948">
          <w:marLeft w:val="0"/>
          <w:marRight w:val="0"/>
          <w:marTop w:val="0"/>
          <w:marBottom w:val="0"/>
          <w:divBdr>
            <w:top w:val="none" w:sz="0" w:space="0" w:color="auto"/>
            <w:left w:val="none" w:sz="0" w:space="0" w:color="auto"/>
            <w:bottom w:val="none" w:sz="0" w:space="0" w:color="auto"/>
            <w:right w:val="none" w:sz="0" w:space="0" w:color="auto"/>
          </w:divBdr>
        </w:div>
        <w:div w:id="474297496">
          <w:marLeft w:val="0"/>
          <w:marRight w:val="0"/>
          <w:marTop w:val="0"/>
          <w:marBottom w:val="0"/>
          <w:divBdr>
            <w:top w:val="none" w:sz="0" w:space="0" w:color="auto"/>
            <w:left w:val="none" w:sz="0" w:space="0" w:color="auto"/>
            <w:bottom w:val="none" w:sz="0" w:space="0" w:color="auto"/>
            <w:right w:val="none" w:sz="0" w:space="0" w:color="auto"/>
          </w:divBdr>
        </w:div>
        <w:div w:id="1401562485">
          <w:marLeft w:val="0"/>
          <w:marRight w:val="0"/>
          <w:marTop w:val="0"/>
          <w:marBottom w:val="0"/>
          <w:divBdr>
            <w:top w:val="none" w:sz="0" w:space="0" w:color="auto"/>
            <w:left w:val="none" w:sz="0" w:space="0" w:color="auto"/>
            <w:bottom w:val="none" w:sz="0" w:space="0" w:color="auto"/>
            <w:right w:val="none" w:sz="0" w:space="0" w:color="auto"/>
          </w:divBdr>
        </w:div>
        <w:div w:id="2096508084">
          <w:marLeft w:val="0"/>
          <w:marRight w:val="0"/>
          <w:marTop w:val="0"/>
          <w:marBottom w:val="0"/>
          <w:divBdr>
            <w:top w:val="none" w:sz="0" w:space="0" w:color="auto"/>
            <w:left w:val="none" w:sz="0" w:space="0" w:color="auto"/>
            <w:bottom w:val="none" w:sz="0" w:space="0" w:color="auto"/>
            <w:right w:val="none" w:sz="0" w:space="0" w:color="auto"/>
          </w:divBdr>
        </w:div>
        <w:div w:id="235363223">
          <w:marLeft w:val="0"/>
          <w:marRight w:val="0"/>
          <w:marTop w:val="0"/>
          <w:marBottom w:val="0"/>
          <w:divBdr>
            <w:top w:val="none" w:sz="0" w:space="0" w:color="auto"/>
            <w:left w:val="none" w:sz="0" w:space="0" w:color="auto"/>
            <w:bottom w:val="none" w:sz="0" w:space="0" w:color="auto"/>
            <w:right w:val="none" w:sz="0" w:space="0" w:color="auto"/>
          </w:divBdr>
        </w:div>
        <w:div w:id="1693259172">
          <w:marLeft w:val="0"/>
          <w:marRight w:val="0"/>
          <w:marTop w:val="0"/>
          <w:marBottom w:val="0"/>
          <w:divBdr>
            <w:top w:val="none" w:sz="0" w:space="0" w:color="auto"/>
            <w:left w:val="none" w:sz="0" w:space="0" w:color="auto"/>
            <w:bottom w:val="none" w:sz="0" w:space="0" w:color="auto"/>
            <w:right w:val="none" w:sz="0" w:space="0" w:color="auto"/>
          </w:divBdr>
        </w:div>
        <w:div w:id="1146893200">
          <w:marLeft w:val="0"/>
          <w:marRight w:val="0"/>
          <w:marTop w:val="0"/>
          <w:marBottom w:val="0"/>
          <w:divBdr>
            <w:top w:val="none" w:sz="0" w:space="0" w:color="auto"/>
            <w:left w:val="none" w:sz="0" w:space="0" w:color="auto"/>
            <w:bottom w:val="none" w:sz="0" w:space="0" w:color="auto"/>
            <w:right w:val="none" w:sz="0" w:space="0" w:color="auto"/>
          </w:divBdr>
        </w:div>
        <w:div w:id="1002506268">
          <w:marLeft w:val="0"/>
          <w:marRight w:val="0"/>
          <w:marTop w:val="0"/>
          <w:marBottom w:val="0"/>
          <w:divBdr>
            <w:top w:val="none" w:sz="0" w:space="0" w:color="auto"/>
            <w:left w:val="none" w:sz="0" w:space="0" w:color="auto"/>
            <w:bottom w:val="none" w:sz="0" w:space="0" w:color="auto"/>
            <w:right w:val="none" w:sz="0" w:space="0" w:color="auto"/>
          </w:divBdr>
        </w:div>
        <w:div w:id="849105198">
          <w:marLeft w:val="0"/>
          <w:marRight w:val="0"/>
          <w:marTop w:val="0"/>
          <w:marBottom w:val="0"/>
          <w:divBdr>
            <w:top w:val="none" w:sz="0" w:space="0" w:color="auto"/>
            <w:left w:val="none" w:sz="0" w:space="0" w:color="auto"/>
            <w:bottom w:val="none" w:sz="0" w:space="0" w:color="auto"/>
            <w:right w:val="none" w:sz="0" w:space="0" w:color="auto"/>
          </w:divBdr>
        </w:div>
        <w:div w:id="1888101413">
          <w:marLeft w:val="0"/>
          <w:marRight w:val="0"/>
          <w:marTop w:val="0"/>
          <w:marBottom w:val="0"/>
          <w:divBdr>
            <w:top w:val="none" w:sz="0" w:space="0" w:color="auto"/>
            <w:left w:val="none" w:sz="0" w:space="0" w:color="auto"/>
            <w:bottom w:val="none" w:sz="0" w:space="0" w:color="auto"/>
            <w:right w:val="none" w:sz="0" w:space="0" w:color="auto"/>
          </w:divBdr>
        </w:div>
        <w:div w:id="1073044291">
          <w:marLeft w:val="0"/>
          <w:marRight w:val="0"/>
          <w:marTop w:val="0"/>
          <w:marBottom w:val="0"/>
          <w:divBdr>
            <w:top w:val="none" w:sz="0" w:space="0" w:color="auto"/>
            <w:left w:val="none" w:sz="0" w:space="0" w:color="auto"/>
            <w:bottom w:val="none" w:sz="0" w:space="0" w:color="auto"/>
            <w:right w:val="none" w:sz="0" w:space="0" w:color="auto"/>
          </w:divBdr>
        </w:div>
      </w:divsChild>
    </w:div>
    <w:div w:id="932399090">
      <w:bodyDiv w:val="1"/>
      <w:marLeft w:val="0"/>
      <w:marRight w:val="0"/>
      <w:marTop w:val="0"/>
      <w:marBottom w:val="0"/>
      <w:divBdr>
        <w:top w:val="none" w:sz="0" w:space="0" w:color="auto"/>
        <w:left w:val="none" w:sz="0" w:space="0" w:color="auto"/>
        <w:bottom w:val="none" w:sz="0" w:space="0" w:color="auto"/>
        <w:right w:val="none" w:sz="0" w:space="0" w:color="auto"/>
      </w:divBdr>
    </w:div>
    <w:div w:id="975840810">
      <w:bodyDiv w:val="1"/>
      <w:marLeft w:val="0"/>
      <w:marRight w:val="0"/>
      <w:marTop w:val="0"/>
      <w:marBottom w:val="0"/>
      <w:divBdr>
        <w:top w:val="none" w:sz="0" w:space="0" w:color="auto"/>
        <w:left w:val="none" w:sz="0" w:space="0" w:color="auto"/>
        <w:bottom w:val="none" w:sz="0" w:space="0" w:color="auto"/>
        <w:right w:val="none" w:sz="0" w:space="0" w:color="auto"/>
      </w:divBdr>
    </w:div>
    <w:div w:id="1006177885">
      <w:bodyDiv w:val="1"/>
      <w:marLeft w:val="0"/>
      <w:marRight w:val="0"/>
      <w:marTop w:val="0"/>
      <w:marBottom w:val="0"/>
      <w:divBdr>
        <w:top w:val="none" w:sz="0" w:space="0" w:color="auto"/>
        <w:left w:val="none" w:sz="0" w:space="0" w:color="auto"/>
        <w:bottom w:val="none" w:sz="0" w:space="0" w:color="auto"/>
        <w:right w:val="none" w:sz="0" w:space="0" w:color="auto"/>
      </w:divBdr>
      <w:divsChild>
        <w:div w:id="617104283">
          <w:marLeft w:val="0"/>
          <w:marRight w:val="0"/>
          <w:marTop w:val="0"/>
          <w:marBottom w:val="0"/>
          <w:divBdr>
            <w:top w:val="none" w:sz="0" w:space="0" w:color="auto"/>
            <w:left w:val="none" w:sz="0" w:space="0" w:color="auto"/>
            <w:bottom w:val="none" w:sz="0" w:space="0" w:color="auto"/>
            <w:right w:val="none" w:sz="0" w:space="0" w:color="auto"/>
          </w:divBdr>
          <w:divsChild>
            <w:div w:id="36665598">
              <w:marLeft w:val="0"/>
              <w:marRight w:val="0"/>
              <w:marTop w:val="0"/>
              <w:marBottom w:val="0"/>
              <w:divBdr>
                <w:top w:val="none" w:sz="0" w:space="0" w:color="auto"/>
                <w:left w:val="none" w:sz="0" w:space="0" w:color="auto"/>
                <w:bottom w:val="none" w:sz="0" w:space="0" w:color="auto"/>
                <w:right w:val="none" w:sz="0" w:space="0" w:color="auto"/>
              </w:divBdr>
            </w:div>
            <w:div w:id="1531608639">
              <w:marLeft w:val="0"/>
              <w:marRight w:val="0"/>
              <w:marTop w:val="0"/>
              <w:marBottom w:val="0"/>
              <w:divBdr>
                <w:top w:val="none" w:sz="0" w:space="0" w:color="auto"/>
                <w:left w:val="none" w:sz="0" w:space="0" w:color="auto"/>
                <w:bottom w:val="none" w:sz="0" w:space="0" w:color="auto"/>
                <w:right w:val="none" w:sz="0" w:space="0" w:color="auto"/>
              </w:divBdr>
            </w:div>
            <w:div w:id="1592347300">
              <w:marLeft w:val="0"/>
              <w:marRight w:val="0"/>
              <w:marTop w:val="0"/>
              <w:marBottom w:val="0"/>
              <w:divBdr>
                <w:top w:val="none" w:sz="0" w:space="0" w:color="auto"/>
                <w:left w:val="none" w:sz="0" w:space="0" w:color="auto"/>
                <w:bottom w:val="none" w:sz="0" w:space="0" w:color="auto"/>
                <w:right w:val="none" w:sz="0" w:space="0" w:color="auto"/>
              </w:divBdr>
            </w:div>
            <w:div w:id="160462858">
              <w:marLeft w:val="0"/>
              <w:marRight w:val="0"/>
              <w:marTop w:val="0"/>
              <w:marBottom w:val="0"/>
              <w:divBdr>
                <w:top w:val="none" w:sz="0" w:space="0" w:color="auto"/>
                <w:left w:val="none" w:sz="0" w:space="0" w:color="auto"/>
                <w:bottom w:val="none" w:sz="0" w:space="0" w:color="auto"/>
                <w:right w:val="none" w:sz="0" w:space="0" w:color="auto"/>
              </w:divBdr>
            </w:div>
            <w:div w:id="1428190170">
              <w:marLeft w:val="0"/>
              <w:marRight w:val="0"/>
              <w:marTop w:val="0"/>
              <w:marBottom w:val="0"/>
              <w:divBdr>
                <w:top w:val="none" w:sz="0" w:space="0" w:color="auto"/>
                <w:left w:val="none" w:sz="0" w:space="0" w:color="auto"/>
                <w:bottom w:val="none" w:sz="0" w:space="0" w:color="auto"/>
                <w:right w:val="none" w:sz="0" w:space="0" w:color="auto"/>
              </w:divBdr>
            </w:div>
            <w:div w:id="479422230">
              <w:marLeft w:val="0"/>
              <w:marRight w:val="0"/>
              <w:marTop w:val="0"/>
              <w:marBottom w:val="0"/>
              <w:divBdr>
                <w:top w:val="none" w:sz="0" w:space="0" w:color="auto"/>
                <w:left w:val="none" w:sz="0" w:space="0" w:color="auto"/>
                <w:bottom w:val="none" w:sz="0" w:space="0" w:color="auto"/>
                <w:right w:val="none" w:sz="0" w:space="0" w:color="auto"/>
              </w:divBdr>
            </w:div>
            <w:div w:id="1585263405">
              <w:marLeft w:val="0"/>
              <w:marRight w:val="0"/>
              <w:marTop w:val="0"/>
              <w:marBottom w:val="0"/>
              <w:divBdr>
                <w:top w:val="none" w:sz="0" w:space="0" w:color="auto"/>
                <w:left w:val="none" w:sz="0" w:space="0" w:color="auto"/>
                <w:bottom w:val="none" w:sz="0" w:space="0" w:color="auto"/>
                <w:right w:val="none" w:sz="0" w:space="0" w:color="auto"/>
              </w:divBdr>
            </w:div>
            <w:div w:id="1781413813">
              <w:marLeft w:val="0"/>
              <w:marRight w:val="0"/>
              <w:marTop w:val="0"/>
              <w:marBottom w:val="0"/>
              <w:divBdr>
                <w:top w:val="none" w:sz="0" w:space="0" w:color="auto"/>
                <w:left w:val="none" w:sz="0" w:space="0" w:color="auto"/>
                <w:bottom w:val="none" w:sz="0" w:space="0" w:color="auto"/>
                <w:right w:val="none" w:sz="0" w:space="0" w:color="auto"/>
              </w:divBdr>
            </w:div>
            <w:div w:id="1011108518">
              <w:marLeft w:val="0"/>
              <w:marRight w:val="0"/>
              <w:marTop w:val="0"/>
              <w:marBottom w:val="0"/>
              <w:divBdr>
                <w:top w:val="none" w:sz="0" w:space="0" w:color="auto"/>
                <w:left w:val="none" w:sz="0" w:space="0" w:color="auto"/>
                <w:bottom w:val="none" w:sz="0" w:space="0" w:color="auto"/>
                <w:right w:val="none" w:sz="0" w:space="0" w:color="auto"/>
              </w:divBdr>
            </w:div>
            <w:div w:id="1663924966">
              <w:marLeft w:val="0"/>
              <w:marRight w:val="0"/>
              <w:marTop w:val="0"/>
              <w:marBottom w:val="0"/>
              <w:divBdr>
                <w:top w:val="none" w:sz="0" w:space="0" w:color="auto"/>
                <w:left w:val="none" w:sz="0" w:space="0" w:color="auto"/>
                <w:bottom w:val="none" w:sz="0" w:space="0" w:color="auto"/>
                <w:right w:val="none" w:sz="0" w:space="0" w:color="auto"/>
              </w:divBdr>
            </w:div>
            <w:div w:id="1908344925">
              <w:marLeft w:val="0"/>
              <w:marRight w:val="0"/>
              <w:marTop w:val="0"/>
              <w:marBottom w:val="0"/>
              <w:divBdr>
                <w:top w:val="none" w:sz="0" w:space="0" w:color="auto"/>
                <w:left w:val="none" w:sz="0" w:space="0" w:color="auto"/>
                <w:bottom w:val="none" w:sz="0" w:space="0" w:color="auto"/>
                <w:right w:val="none" w:sz="0" w:space="0" w:color="auto"/>
              </w:divBdr>
            </w:div>
            <w:div w:id="1649287764">
              <w:marLeft w:val="0"/>
              <w:marRight w:val="0"/>
              <w:marTop w:val="0"/>
              <w:marBottom w:val="0"/>
              <w:divBdr>
                <w:top w:val="none" w:sz="0" w:space="0" w:color="auto"/>
                <w:left w:val="none" w:sz="0" w:space="0" w:color="auto"/>
                <w:bottom w:val="none" w:sz="0" w:space="0" w:color="auto"/>
                <w:right w:val="none" w:sz="0" w:space="0" w:color="auto"/>
              </w:divBdr>
            </w:div>
            <w:div w:id="54553153">
              <w:marLeft w:val="0"/>
              <w:marRight w:val="0"/>
              <w:marTop w:val="0"/>
              <w:marBottom w:val="0"/>
              <w:divBdr>
                <w:top w:val="none" w:sz="0" w:space="0" w:color="auto"/>
                <w:left w:val="none" w:sz="0" w:space="0" w:color="auto"/>
                <w:bottom w:val="none" w:sz="0" w:space="0" w:color="auto"/>
                <w:right w:val="none" w:sz="0" w:space="0" w:color="auto"/>
              </w:divBdr>
            </w:div>
            <w:div w:id="1536693682">
              <w:marLeft w:val="0"/>
              <w:marRight w:val="0"/>
              <w:marTop w:val="0"/>
              <w:marBottom w:val="0"/>
              <w:divBdr>
                <w:top w:val="none" w:sz="0" w:space="0" w:color="auto"/>
                <w:left w:val="none" w:sz="0" w:space="0" w:color="auto"/>
                <w:bottom w:val="none" w:sz="0" w:space="0" w:color="auto"/>
                <w:right w:val="none" w:sz="0" w:space="0" w:color="auto"/>
              </w:divBdr>
            </w:div>
            <w:div w:id="1291518574">
              <w:marLeft w:val="0"/>
              <w:marRight w:val="0"/>
              <w:marTop w:val="0"/>
              <w:marBottom w:val="0"/>
              <w:divBdr>
                <w:top w:val="none" w:sz="0" w:space="0" w:color="auto"/>
                <w:left w:val="none" w:sz="0" w:space="0" w:color="auto"/>
                <w:bottom w:val="none" w:sz="0" w:space="0" w:color="auto"/>
                <w:right w:val="none" w:sz="0" w:space="0" w:color="auto"/>
              </w:divBdr>
            </w:div>
            <w:div w:id="1343820230">
              <w:marLeft w:val="0"/>
              <w:marRight w:val="0"/>
              <w:marTop w:val="0"/>
              <w:marBottom w:val="0"/>
              <w:divBdr>
                <w:top w:val="none" w:sz="0" w:space="0" w:color="auto"/>
                <w:left w:val="none" w:sz="0" w:space="0" w:color="auto"/>
                <w:bottom w:val="none" w:sz="0" w:space="0" w:color="auto"/>
                <w:right w:val="none" w:sz="0" w:space="0" w:color="auto"/>
              </w:divBdr>
            </w:div>
            <w:div w:id="1519347936">
              <w:marLeft w:val="0"/>
              <w:marRight w:val="0"/>
              <w:marTop w:val="0"/>
              <w:marBottom w:val="0"/>
              <w:divBdr>
                <w:top w:val="none" w:sz="0" w:space="0" w:color="auto"/>
                <w:left w:val="none" w:sz="0" w:space="0" w:color="auto"/>
                <w:bottom w:val="none" w:sz="0" w:space="0" w:color="auto"/>
                <w:right w:val="none" w:sz="0" w:space="0" w:color="auto"/>
              </w:divBdr>
            </w:div>
            <w:div w:id="15889773">
              <w:marLeft w:val="0"/>
              <w:marRight w:val="0"/>
              <w:marTop w:val="0"/>
              <w:marBottom w:val="0"/>
              <w:divBdr>
                <w:top w:val="none" w:sz="0" w:space="0" w:color="auto"/>
                <w:left w:val="none" w:sz="0" w:space="0" w:color="auto"/>
                <w:bottom w:val="none" w:sz="0" w:space="0" w:color="auto"/>
                <w:right w:val="none" w:sz="0" w:space="0" w:color="auto"/>
              </w:divBdr>
            </w:div>
            <w:div w:id="1050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7391">
      <w:bodyDiv w:val="1"/>
      <w:marLeft w:val="0"/>
      <w:marRight w:val="0"/>
      <w:marTop w:val="0"/>
      <w:marBottom w:val="0"/>
      <w:divBdr>
        <w:top w:val="none" w:sz="0" w:space="0" w:color="auto"/>
        <w:left w:val="none" w:sz="0" w:space="0" w:color="auto"/>
        <w:bottom w:val="none" w:sz="0" w:space="0" w:color="auto"/>
        <w:right w:val="none" w:sz="0" w:space="0" w:color="auto"/>
      </w:divBdr>
    </w:div>
    <w:div w:id="1133713041">
      <w:bodyDiv w:val="1"/>
      <w:marLeft w:val="0"/>
      <w:marRight w:val="0"/>
      <w:marTop w:val="0"/>
      <w:marBottom w:val="0"/>
      <w:divBdr>
        <w:top w:val="none" w:sz="0" w:space="0" w:color="auto"/>
        <w:left w:val="none" w:sz="0" w:space="0" w:color="auto"/>
        <w:bottom w:val="none" w:sz="0" w:space="0" w:color="auto"/>
        <w:right w:val="none" w:sz="0" w:space="0" w:color="auto"/>
      </w:divBdr>
    </w:div>
    <w:div w:id="1191725226">
      <w:bodyDiv w:val="1"/>
      <w:marLeft w:val="0"/>
      <w:marRight w:val="0"/>
      <w:marTop w:val="0"/>
      <w:marBottom w:val="0"/>
      <w:divBdr>
        <w:top w:val="none" w:sz="0" w:space="0" w:color="auto"/>
        <w:left w:val="none" w:sz="0" w:space="0" w:color="auto"/>
        <w:bottom w:val="none" w:sz="0" w:space="0" w:color="auto"/>
        <w:right w:val="none" w:sz="0" w:space="0" w:color="auto"/>
      </w:divBdr>
    </w:div>
    <w:div w:id="1262836517">
      <w:bodyDiv w:val="1"/>
      <w:marLeft w:val="0"/>
      <w:marRight w:val="0"/>
      <w:marTop w:val="0"/>
      <w:marBottom w:val="0"/>
      <w:divBdr>
        <w:top w:val="none" w:sz="0" w:space="0" w:color="auto"/>
        <w:left w:val="none" w:sz="0" w:space="0" w:color="auto"/>
        <w:bottom w:val="none" w:sz="0" w:space="0" w:color="auto"/>
        <w:right w:val="none" w:sz="0" w:space="0" w:color="auto"/>
      </w:divBdr>
    </w:div>
    <w:div w:id="1281692590">
      <w:bodyDiv w:val="1"/>
      <w:marLeft w:val="0"/>
      <w:marRight w:val="0"/>
      <w:marTop w:val="0"/>
      <w:marBottom w:val="0"/>
      <w:divBdr>
        <w:top w:val="none" w:sz="0" w:space="0" w:color="auto"/>
        <w:left w:val="none" w:sz="0" w:space="0" w:color="auto"/>
        <w:bottom w:val="none" w:sz="0" w:space="0" w:color="auto"/>
        <w:right w:val="none" w:sz="0" w:space="0" w:color="auto"/>
      </w:divBdr>
    </w:div>
    <w:div w:id="1344819907">
      <w:bodyDiv w:val="1"/>
      <w:marLeft w:val="0"/>
      <w:marRight w:val="0"/>
      <w:marTop w:val="0"/>
      <w:marBottom w:val="0"/>
      <w:divBdr>
        <w:top w:val="none" w:sz="0" w:space="0" w:color="auto"/>
        <w:left w:val="none" w:sz="0" w:space="0" w:color="auto"/>
        <w:bottom w:val="none" w:sz="0" w:space="0" w:color="auto"/>
        <w:right w:val="none" w:sz="0" w:space="0" w:color="auto"/>
      </w:divBdr>
    </w:div>
    <w:div w:id="1355426859">
      <w:bodyDiv w:val="1"/>
      <w:marLeft w:val="0"/>
      <w:marRight w:val="0"/>
      <w:marTop w:val="0"/>
      <w:marBottom w:val="0"/>
      <w:divBdr>
        <w:top w:val="none" w:sz="0" w:space="0" w:color="auto"/>
        <w:left w:val="none" w:sz="0" w:space="0" w:color="auto"/>
        <w:bottom w:val="none" w:sz="0" w:space="0" w:color="auto"/>
        <w:right w:val="none" w:sz="0" w:space="0" w:color="auto"/>
      </w:divBdr>
    </w:div>
    <w:div w:id="1356037876">
      <w:bodyDiv w:val="1"/>
      <w:marLeft w:val="0"/>
      <w:marRight w:val="0"/>
      <w:marTop w:val="0"/>
      <w:marBottom w:val="0"/>
      <w:divBdr>
        <w:top w:val="none" w:sz="0" w:space="0" w:color="auto"/>
        <w:left w:val="none" w:sz="0" w:space="0" w:color="auto"/>
        <w:bottom w:val="none" w:sz="0" w:space="0" w:color="auto"/>
        <w:right w:val="none" w:sz="0" w:space="0" w:color="auto"/>
      </w:divBdr>
    </w:div>
    <w:div w:id="1374500436">
      <w:bodyDiv w:val="1"/>
      <w:marLeft w:val="0"/>
      <w:marRight w:val="0"/>
      <w:marTop w:val="0"/>
      <w:marBottom w:val="0"/>
      <w:divBdr>
        <w:top w:val="none" w:sz="0" w:space="0" w:color="auto"/>
        <w:left w:val="none" w:sz="0" w:space="0" w:color="auto"/>
        <w:bottom w:val="none" w:sz="0" w:space="0" w:color="auto"/>
        <w:right w:val="none" w:sz="0" w:space="0" w:color="auto"/>
      </w:divBdr>
      <w:divsChild>
        <w:div w:id="1445030031">
          <w:marLeft w:val="0"/>
          <w:marRight w:val="0"/>
          <w:marTop w:val="0"/>
          <w:marBottom w:val="0"/>
          <w:divBdr>
            <w:top w:val="none" w:sz="0" w:space="0" w:color="auto"/>
            <w:left w:val="none" w:sz="0" w:space="0" w:color="auto"/>
            <w:bottom w:val="none" w:sz="0" w:space="0" w:color="auto"/>
            <w:right w:val="none" w:sz="0" w:space="0" w:color="auto"/>
          </w:divBdr>
          <w:divsChild>
            <w:div w:id="1788547989">
              <w:marLeft w:val="0"/>
              <w:marRight w:val="0"/>
              <w:marTop w:val="0"/>
              <w:marBottom w:val="0"/>
              <w:divBdr>
                <w:top w:val="none" w:sz="0" w:space="0" w:color="auto"/>
                <w:left w:val="none" w:sz="0" w:space="0" w:color="auto"/>
                <w:bottom w:val="none" w:sz="0" w:space="0" w:color="auto"/>
                <w:right w:val="none" w:sz="0" w:space="0" w:color="auto"/>
              </w:divBdr>
            </w:div>
            <w:div w:id="1023364646">
              <w:marLeft w:val="0"/>
              <w:marRight w:val="0"/>
              <w:marTop w:val="0"/>
              <w:marBottom w:val="0"/>
              <w:divBdr>
                <w:top w:val="none" w:sz="0" w:space="0" w:color="auto"/>
                <w:left w:val="none" w:sz="0" w:space="0" w:color="auto"/>
                <w:bottom w:val="none" w:sz="0" w:space="0" w:color="auto"/>
                <w:right w:val="none" w:sz="0" w:space="0" w:color="auto"/>
              </w:divBdr>
            </w:div>
            <w:div w:id="938292647">
              <w:marLeft w:val="0"/>
              <w:marRight w:val="0"/>
              <w:marTop w:val="0"/>
              <w:marBottom w:val="0"/>
              <w:divBdr>
                <w:top w:val="none" w:sz="0" w:space="0" w:color="auto"/>
                <w:left w:val="none" w:sz="0" w:space="0" w:color="auto"/>
                <w:bottom w:val="none" w:sz="0" w:space="0" w:color="auto"/>
                <w:right w:val="none" w:sz="0" w:space="0" w:color="auto"/>
              </w:divBdr>
            </w:div>
            <w:div w:id="1483540732">
              <w:marLeft w:val="0"/>
              <w:marRight w:val="0"/>
              <w:marTop w:val="0"/>
              <w:marBottom w:val="0"/>
              <w:divBdr>
                <w:top w:val="none" w:sz="0" w:space="0" w:color="auto"/>
                <w:left w:val="none" w:sz="0" w:space="0" w:color="auto"/>
                <w:bottom w:val="none" w:sz="0" w:space="0" w:color="auto"/>
                <w:right w:val="none" w:sz="0" w:space="0" w:color="auto"/>
              </w:divBdr>
            </w:div>
            <w:div w:id="721490652">
              <w:marLeft w:val="0"/>
              <w:marRight w:val="0"/>
              <w:marTop w:val="0"/>
              <w:marBottom w:val="0"/>
              <w:divBdr>
                <w:top w:val="none" w:sz="0" w:space="0" w:color="auto"/>
                <w:left w:val="none" w:sz="0" w:space="0" w:color="auto"/>
                <w:bottom w:val="none" w:sz="0" w:space="0" w:color="auto"/>
                <w:right w:val="none" w:sz="0" w:space="0" w:color="auto"/>
              </w:divBdr>
            </w:div>
            <w:div w:id="260338028">
              <w:marLeft w:val="0"/>
              <w:marRight w:val="0"/>
              <w:marTop w:val="0"/>
              <w:marBottom w:val="0"/>
              <w:divBdr>
                <w:top w:val="none" w:sz="0" w:space="0" w:color="auto"/>
                <w:left w:val="none" w:sz="0" w:space="0" w:color="auto"/>
                <w:bottom w:val="none" w:sz="0" w:space="0" w:color="auto"/>
                <w:right w:val="none" w:sz="0" w:space="0" w:color="auto"/>
              </w:divBdr>
            </w:div>
            <w:div w:id="1501776700">
              <w:marLeft w:val="0"/>
              <w:marRight w:val="0"/>
              <w:marTop w:val="0"/>
              <w:marBottom w:val="0"/>
              <w:divBdr>
                <w:top w:val="none" w:sz="0" w:space="0" w:color="auto"/>
                <w:left w:val="none" w:sz="0" w:space="0" w:color="auto"/>
                <w:bottom w:val="none" w:sz="0" w:space="0" w:color="auto"/>
                <w:right w:val="none" w:sz="0" w:space="0" w:color="auto"/>
              </w:divBdr>
            </w:div>
            <w:div w:id="1846625549">
              <w:marLeft w:val="0"/>
              <w:marRight w:val="0"/>
              <w:marTop w:val="0"/>
              <w:marBottom w:val="0"/>
              <w:divBdr>
                <w:top w:val="none" w:sz="0" w:space="0" w:color="auto"/>
                <w:left w:val="none" w:sz="0" w:space="0" w:color="auto"/>
                <w:bottom w:val="none" w:sz="0" w:space="0" w:color="auto"/>
                <w:right w:val="none" w:sz="0" w:space="0" w:color="auto"/>
              </w:divBdr>
            </w:div>
            <w:div w:id="828248460">
              <w:marLeft w:val="0"/>
              <w:marRight w:val="0"/>
              <w:marTop w:val="0"/>
              <w:marBottom w:val="0"/>
              <w:divBdr>
                <w:top w:val="none" w:sz="0" w:space="0" w:color="auto"/>
                <w:left w:val="none" w:sz="0" w:space="0" w:color="auto"/>
                <w:bottom w:val="none" w:sz="0" w:space="0" w:color="auto"/>
                <w:right w:val="none" w:sz="0" w:space="0" w:color="auto"/>
              </w:divBdr>
            </w:div>
            <w:div w:id="9646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8557">
      <w:bodyDiv w:val="1"/>
      <w:marLeft w:val="0"/>
      <w:marRight w:val="0"/>
      <w:marTop w:val="0"/>
      <w:marBottom w:val="0"/>
      <w:divBdr>
        <w:top w:val="none" w:sz="0" w:space="0" w:color="auto"/>
        <w:left w:val="none" w:sz="0" w:space="0" w:color="auto"/>
        <w:bottom w:val="none" w:sz="0" w:space="0" w:color="auto"/>
        <w:right w:val="none" w:sz="0" w:space="0" w:color="auto"/>
      </w:divBdr>
    </w:div>
    <w:div w:id="1489053009">
      <w:bodyDiv w:val="1"/>
      <w:marLeft w:val="0"/>
      <w:marRight w:val="0"/>
      <w:marTop w:val="0"/>
      <w:marBottom w:val="0"/>
      <w:divBdr>
        <w:top w:val="none" w:sz="0" w:space="0" w:color="auto"/>
        <w:left w:val="none" w:sz="0" w:space="0" w:color="auto"/>
        <w:bottom w:val="none" w:sz="0" w:space="0" w:color="auto"/>
        <w:right w:val="none" w:sz="0" w:space="0" w:color="auto"/>
      </w:divBdr>
    </w:div>
    <w:div w:id="1498958766">
      <w:bodyDiv w:val="1"/>
      <w:marLeft w:val="0"/>
      <w:marRight w:val="0"/>
      <w:marTop w:val="0"/>
      <w:marBottom w:val="0"/>
      <w:divBdr>
        <w:top w:val="none" w:sz="0" w:space="0" w:color="auto"/>
        <w:left w:val="none" w:sz="0" w:space="0" w:color="auto"/>
        <w:bottom w:val="none" w:sz="0" w:space="0" w:color="auto"/>
        <w:right w:val="none" w:sz="0" w:space="0" w:color="auto"/>
      </w:divBdr>
    </w:div>
    <w:div w:id="1546016760">
      <w:bodyDiv w:val="1"/>
      <w:marLeft w:val="0"/>
      <w:marRight w:val="0"/>
      <w:marTop w:val="0"/>
      <w:marBottom w:val="0"/>
      <w:divBdr>
        <w:top w:val="none" w:sz="0" w:space="0" w:color="auto"/>
        <w:left w:val="none" w:sz="0" w:space="0" w:color="auto"/>
        <w:bottom w:val="none" w:sz="0" w:space="0" w:color="auto"/>
        <w:right w:val="none" w:sz="0" w:space="0" w:color="auto"/>
      </w:divBdr>
    </w:div>
    <w:div w:id="1697802838">
      <w:bodyDiv w:val="1"/>
      <w:marLeft w:val="0"/>
      <w:marRight w:val="0"/>
      <w:marTop w:val="0"/>
      <w:marBottom w:val="0"/>
      <w:divBdr>
        <w:top w:val="none" w:sz="0" w:space="0" w:color="auto"/>
        <w:left w:val="none" w:sz="0" w:space="0" w:color="auto"/>
        <w:bottom w:val="none" w:sz="0" w:space="0" w:color="auto"/>
        <w:right w:val="none" w:sz="0" w:space="0" w:color="auto"/>
      </w:divBdr>
    </w:div>
    <w:div w:id="1793475540">
      <w:bodyDiv w:val="1"/>
      <w:marLeft w:val="0"/>
      <w:marRight w:val="0"/>
      <w:marTop w:val="0"/>
      <w:marBottom w:val="0"/>
      <w:divBdr>
        <w:top w:val="none" w:sz="0" w:space="0" w:color="auto"/>
        <w:left w:val="none" w:sz="0" w:space="0" w:color="auto"/>
        <w:bottom w:val="none" w:sz="0" w:space="0" w:color="auto"/>
        <w:right w:val="none" w:sz="0" w:space="0" w:color="auto"/>
      </w:divBdr>
    </w:div>
    <w:div w:id="1846284132">
      <w:bodyDiv w:val="1"/>
      <w:marLeft w:val="0"/>
      <w:marRight w:val="0"/>
      <w:marTop w:val="0"/>
      <w:marBottom w:val="0"/>
      <w:divBdr>
        <w:top w:val="none" w:sz="0" w:space="0" w:color="auto"/>
        <w:left w:val="none" w:sz="0" w:space="0" w:color="auto"/>
        <w:bottom w:val="none" w:sz="0" w:space="0" w:color="auto"/>
        <w:right w:val="none" w:sz="0" w:space="0" w:color="auto"/>
      </w:divBdr>
    </w:div>
    <w:div w:id="1861237962">
      <w:bodyDiv w:val="1"/>
      <w:marLeft w:val="0"/>
      <w:marRight w:val="0"/>
      <w:marTop w:val="0"/>
      <w:marBottom w:val="0"/>
      <w:divBdr>
        <w:top w:val="none" w:sz="0" w:space="0" w:color="auto"/>
        <w:left w:val="none" w:sz="0" w:space="0" w:color="auto"/>
        <w:bottom w:val="none" w:sz="0" w:space="0" w:color="auto"/>
        <w:right w:val="none" w:sz="0" w:space="0" w:color="auto"/>
      </w:divBdr>
    </w:div>
    <w:div w:id="1908686529">
      <w:bodyDiv w:val="1"/>
      <w:marLeft w:val="0"/>
      <w:marRight w:val="0"/>
      <w:marTop w:val="0"/>
      <w:marBottom w:val="0"/>
      <w:divBdr>
        <w:top w:val="none" w:sz="0" w:space="0" w:color="auto"/>
        <w:left w:val="none" w:sz="0" w:space="0" w:color="auto"/>
        <w:bottom w:val="none" w:sz="0" w:space="0" w:color="auto"/>
        <w:right w:val="none" w:sz="0" w:space="0" w:color="auto"/>
      </w:divBdr>
      <w:divsChild>
        <w:div w:id="206456636">
          <w:marLeft w:val="0"/>
          <w:marRight w:val="0"/>
          <w:marTop w:val="0"/>
          <w:marBottom w:val="0"/>
          <w:divBdr>
            <w:top w:val="none" w:sz="0" w:space="0" w:color="auto"/>
            <w:left w:val="none" w:sz="0" w:space="0" w:color="auto"/>
            <w:bottom w:val="none" w:sz="0" w:space="0" w:color="auto"/>
            <w:right w:val="none" w:sz="0" w:space="0" w:color="auto"/>
          </w:divBdr>
          <w:divsChild>
            <w:div w:id="490416241">
              <w:marLeft w:val="0"/>
              <w:marRight w:val="0"/>
              <w:marTop w:val="0"/>
              <w:marBottom w:val="0"/>
              <w:divBdr>
                <w:top w:val="none" w:sz="0" w:space="0" w:color="auto"/>
                <w:left w:val="none" w:sz="0" w:space="0" w:color="auto"/>
                <w:bottom w:val="none" w:sz="0" w:space="0" w:color="auto"/>
                <w:right w:val="none" w:sz="0" w:space="0" w:color="auto"/>
              </w:divBdr>
            </w:div>
            <w:div w:id="427118009">
              <w:marLeft w:val="0"/>
              <w:marRight w:val="0"/>
              <w:marTop w:val="0"/>
              <w:marBottom w:val="0"/>
              <w:divBdr>
                <w:top w:val="none" w:sz="0" w:space="0" w:color="auto"/>
                <w:left w:val="none" w:sz="0" w:space="0" w:color="auto"/>
                <w:bottom w:val="none" w:sz="0" w:space="0" w:color="auto"/>
                <w:right w:val="none" w:sz="0" w:space="0" w:color="auto"/>
              </w:divBdr>
            </w:div>
            <w:div w:id="1287348765">
              <w:marLeft w:val="0"/>
              <w:marRight w:val="0"/>
              <w:marTop w:val="0"/>
              <w:marBottom w:val="0"/>
              <w:divBdr>
                <w:top w:val="none" w:sz="0" w:space="0" w:color="auto"/>
                <w:left w:val="none" w:sz="0" w:space="0" w:color="auto"/>
                <w:bottom w:val="none" w:sz="0" w:space="0" w:color="auto"/>
                <w:right w:val="none" w:sz="0" w:space="0" w:color="auto"/>
              </w:divBdr>
            </w:div>
            <w:div w:id="277369348">
              <w:marLeft w:val="0"/>
              <w:marRight w:val="0"/>
              <w:marTop w:val="0"/>
              <w:marBottom w:val="0"/>
              <w:divBdr>
                <w:top w:val="none" w:sz="0" w:space="0" w:color="auto"/>
                <w:left w:val="none" w:sz="0" w:space="0" w:color="auto"/>
                <w:bottom w:val="none" w:sz="0" w:space="0" w:color="auto"/>
                <w:right w:val="none" w:sz="0" w:space="0" w:color="auto"/>
              </w:divBdr>
            </w:div>
            <w:div w:id="2017614891">
              <w:marLeft w:val="0"/>
              <w:marRight w:val="0"/>
              <w:marTop w:val="0"/>
              <w:marBottom w:val="0"/>
              <w:divBdr>
                <w:top w:val="none" w:sz="0" w:space="0" w:color="auto"/>
                <w:left w:val="none" w:sz="0" w:space="0" w:color="auto"/>
                <w:bottom w:val="none" w:sz="0" w:space="0" w:color="auto"/>
                <w:right w:val="none" w:sz="0" w:space="0" w:color="auto"/>
              </w:divBdr>
            </w:div>
            <w:div w:id="2020423902">
              <w:marLeft w:val="0"/>
              <w:marRight w:val="0"/>
              <w:marTop w:val="0"/>
              <w:marBottom w:val="0"/>
              <w:divBdr>
                <w:top w:val="none" w:sz="0" w:space="0" w:color="auto"/>
                <w:left w:val="none" w:sz="0" w:space="0" w:color="auto"/>
                <w:bottom w:val="none" w:sz="0" w:space="0" w:color="auto"/>
                <w:right w:val="none" w:sz="0" w:space="0" w:color="auto"/>
              </w:divBdr>
            </w:div>
            <w:div w:id="1211918699">
              <w:marLeft w:val="0"/>
              <w:marRight w:val="0"/>
              <w:marTop w:val="0"/>
              <w:marBottom w:val="0"/>
              <w:divBdr>
                <w:top w:val="none" w:sz="0" w:space="0" w:color="auto"/>
                <w:left w:val="none" w:sz="0" w:space="0" w:color="auto"/>
                <w:bottom w:val="none" w:sz="0" w:space="0" w:color="auto"/>
                <w:right w:val="none" w:sz="0" w:space="0" w:color="auto"/>
              </w:divBdr>
            </w:div>
            <w:div w:id="1641300157">
              <w:marLeft w:val="0"/>
              <w:marRight w:val="0"/>
              <w:marTop w:val="0"/>
              <w:marBottom w:val="0"/>
              <w:divBdr>
                <w:top w:val="none" w:sz="0" w:space="0" w:color="auto"/>
                <w:left w:val="none" w:sz="0" w:space="0" w:color="auto"/>
                <w:bottom w:val="none" w:sz="0" w:space="0" w:color="auto"/>
                <w:right w:val="none" w:sz="0" w:space="0" w:color="auto"/>
              </w:divBdr>
            </w:div>
            <w:div w:id="645816039">
              <w:marLeft w:val="0"/>
              <w:marRight w:val="0"/>
              <w:marTop w:val="0"/>
              <w:marBottom w:val="0"/>
              <w:divBdr>
                <w:top w:val="none" w:sz="0" w:space="0" w:color="auto"/>
                <w:left w:val="none" w:sz="0" w:space="0" w:color="auto"/>
                <w:bottom w:val="none" w:sz="0" w:space="0" w:color="auto"/>
                <w:right w:val="none" w:sz="0" w:space="0" w:color="auto"/>
              </w:divBdr>
            </w:div>
            <w:div w:id="1495996088">
              <w:marLeft w:val="0"/>
              <w:marRight w:val="0"/>
              <w:marTop w:val="0"/>
              <w:marBottom w:val="0"/>
              <w:divBdr>
                <w:top w:val="none" w:sz="0" w:space="0" w:color="auto"/>
                <w:left w:val="none" w:sz="0" w:space="0" w:color="auto"/>
                <w:bottom w:val="none" w:sz="0" w:space="0" w:color="auto"/>
                <w:right w:val="none" w:sz="0" w:space="0" w:color="auto"/>
              </w:divBdr>
            </w:div>
            <w:div w:id="465634331">
              <w:marLeft w:val="0"/>
              <w:marRight w:val="0"/>
              <w:marTop w:val="0"/>
              <w:marBottom w:val="0"/>
              <w:divBdr>
                <w:top w:val="none" w:sz="0" w:space="0" w:color="auto"/>
                <w:left w:val="none" w:sz="0" w:space="0" w:color="auto"/>
                <w:bottom w:val="none" w:sz="0" w:space="0" w:color="auto"/>
                <w:right w:val="none" w:sz="0" w:space="0" w:color="auto"/>
              </w:divBdr>
            </w:div>
            <w:div w:id="37828025">
              <w:marLeft w:val="0"/>
              <w:marRight w:val="0"/>
              <w:marTop w:val="0"/>
              <w:marBottom w:val="0"/>
              <w:divBdr>
                <w:top w:val="none" w:sz="0" w:space="0" w:color="auto"/>
                <w:left w:val="none" w:sz="0" w:space="0" w:color="auto"/>
                <w:bottom w:val="none" w:sz="0" w:space="0" w:color="auto"/>
                <w:right w:val="none" w:sz="0" w:space="0" w:color="auto"/>
              </w:divBdr>
            </w:div>
            <w:div w:id="247272925">
              <w:marLeft w:val="0"/>
              <w:marRight w:val="0"/>
              <w:marTop w:val="0"/>
              <w:marBottom w:val="0"/>
              <w:divBdr>
                <w:top w:val="none" w:sz="0" w:space="0" w:color="auto"/>
                <w:left w:val="none" w:sz="0" w:space="0" w:color="auto"/>
                <w:bottom w:val="none" w:sz="0" w:space="0" w:color="auto"/>
                <w:right w:val="none" w:sz="0" w:space="0" w:color="auto"/>
              </w:divBdr>
            </w:div>
            <w:div w:id="1561986176">
              <w:marLeft w:val="0"/>
              <w:marRight w:val="0"/>
              <w:marTop w:val="0"/>
              <w:marBottom w:val="0"/>
              <w:divBdr>
                <w:top w:val="none" w:sz="0" w:space="0" w:color="auto"/>
                <w:left w:val="none" w:sz="0" w:space="0" w:color="auto"/>
                <w:bottom w:val="none" w:sz="0" w:space="0" w:color="auto"/>
                <w:right w:val="none" w:sz="0" w:space="0" w:color="auto"/>
              </w:divBdr>
            </w:div>
            <w:div w:id="600533112">
              <w:marLeft w:val="0"/>
              <w:marRight w:val="0"/>
              <w:marTop w:val="0"/>
              <w:marBottom w:val="0"/>
              <w:divBdr>
                <w:top w:val="none" w:sz="0" w:space="0" w:color="auto"/>
                <w:left w:val="none" w:sz="0" w:space="0" w:color="auto"/>
                <w:bottom w:val="none" w:sz="0" w:space="0" w:color="auto"/>
                <w:right w:val="none" w:sz="0" w:space="0" w:color="auto"/>
              </w:divBdr>
            </w:div>
            <w:div w:id="1607882636">
              <w:marLeft w:val="0"/>
              <w:marRight w:val="0"/>
              <w:marTop w:val="0"/>
              <w:marBottom w:val="0"/>
              <w:divBdr>
                <w:top w:val="none" w:sz="0" w:space="0" w:color="auto"/>
                <w:left w:val="none" w:sz="0" w:space="0" w:color="auto"/>
                <w:bottom w:val="none" w:sz="0" w:space="0" w:color="auto"/>
                <w:right w:val="none" w:sz="0" w:space="0" w:color="auto"/>
              </w:divBdr>
            </w:div>
            <w:div w:id="994795985">
              <w:marLeft w:val="0"/>
              <w:marRight w:val="0"/>
              <w:marTop w:val="0"/>
              <w:marBottom w:val="0"/>
              <w:divBdr>
                <w:top w:val="none" w:sz="0" w:space="0" w:color="auto"/>
                <w:left w:val="none" w:sz="0" w:space="0" w:color="auto"/>
                <w:bottom w:val="none" w:sz="0" w:space="0" w:color="auto"/>
                <w:right w:val="none" w:sz="0" w:space="0" w:color="auto"/>
              </w:divBdr>
            </w:div>
            <w:div w:id="928928184">
              <w:marLeft w:val="0"/>
              <w:marRight w:val="0"/>
              <w:marTop w:val="0"/>
              <w:marBottom w:val="0"/>
              <w:divBdr>
                <w:top w:val="none" w:sz="0" w:space="0" w:color="auto"/>
                <w:left w:val="none" w:sz="0" w:space="0" w:color="auto"/>
                <w:bottom w:val="none" w:sz="0" w:space="0" w:color="auto"/>
                <w:right w:val="none" w:sz="0" w:space="0" w:color="auto"/>
              </w:divBdr>
            </w:div>
            <w:div w:id="829520419">
              <w:marLeft w:val="0"/>
              <w:marRight w:val="0"/>
              <w:marTop w:val="0"/>
              <w:marBottom w:val="0"/>
              <w:divBdr>
                <w:top w:val="none" w:sz="0" w:space="0" w:color="auto"/>
                <w:left w:val="none" w:sz="0" w:space="0" w:color="auto"/>
                <w:bottom w:val="none" w:sz="0" w:space="0" w:color="auto"/>
                <w:right w:val="none" w:sz="0" w:space="0" w:color="auto"/>
              </w:divBdr>
            </w:div>
            <w:div w:id="1195387481">
              <w:marLeft w:val="0"/>
              <w:marRight w:val="0"/>
              <w:marTop w:val="0"/>
              <w:marBottom w:val="0"/>
              <w:divBdr>
                <w:top w:val="none" w:sz="0" w:space="0" w:color="auto"/>
                <w:left w:val="none" w:sz="0" w:space="0" w:color="auto"/>
                <w:bottom w:val="none" w:sz="0" w:space="0" w:color="auto"/>
                <w:right w:val="none" w:sz="0" w:space="0" w:color="auto"/>
              </w:divBdr>
            </w:div>
            <w:div w:id="449010356">
              <w:marLeft w:val="0"/>
              <w:marRight w:val="0"/>
              <w:marTop w:val="0"/>
              <w:marBottom w:val="0"/>
              <w:divBdr>
                <w:top w:val="none" w:sz="0" w:space="0" w:color="auto"/>
                <w:left w:val="none" w:sz="0" w:space="0" w:color="auto"/>
                <w:bottom w:val="none" w:sz="0" w:space="0" w:color="auto"/>
                <w:right w:val="none" w:sz="0" w:space="0" w:color="auto"/>
              </w:divBdr>
            </w:div>
            <w:div w:id="1342658400">
              <w:marLeft w:val="0"/>
              <w:marRight w:val="0"/>
              <w:marTop w:val="0"/>
              <w:marBottom w:val="0"/>
              <w:divBdr>
                <w:top w:val="none" w:sz="0" w:space="0" w:color="auto"/>
                <w:left w:val="none" w:sz="0" w:space="0" w:color="auto"/>
                <w:bottom w:val="none" w:sz="0" w:space="0" w:color="auto"/>
                <w:right w:val="none" w:sz="0" w:space="0" w:color="auto"/>
              </w:divBdr>
            </w:div>
            <w:div w:id="395975731">
              <w:marLeft w:val="0"/>
              <w:marRight w:val="0"/>
              <w:marTop w:val="0"/>
              <w:marBottom w:val="0"/>
              <w:divBdr>
                <w:top w:val="none" w:sz="0" w:space="0" w:color="auto"/>
                <w:left w:val="none" w:sz="0" w:space="0" w:color="auto"/>
                <w:bottom w:val="none" w:sz="0" w:space="0" w:color="auto"/>
                <w:right w:val="none" w:sz="0" w:space="0" w:color="auto"/>
              </w:divBdr>
            </w:div>
            <w:div w:id="1824932626">
              <w:marLeft w:val="0"/>
              <w:marRight w:val="0"/>
              <w:marTop w:val="0"/>
              <w:marBottom w:val="0"/>
              <w:divBdr>
                <w:top w:val="none" w:sz="0" w:space="0" w:color="auto"/>
                <w:left w:val="none" w:sz="0" w:space="0" w:color="auto"/>
                <w:bottom w:val="none" w:sz="0" w:space="0" w:color="auto"/>
                <w:right w:val="none" w:sz="0" w:space="0" w:color="auto"/>
              </w:divBdr>
            </w:div>
            <w:div w:id="903367445">
              <w:marLeft w:val="0"/>
              <w:marRight w:val="0"/>
              <w:marTop w:val="0"/>
              <w:marBottom w:val="0"/>
              <w:divBdr>
                <w:top w:val="none" w:sz="0" w:space="0" w:color="auto"/>
                <w:left w:val="none" w:sz="0" w:space="0" w:color="auto"/>
                <w:bottom w:val="none" w:sz="0" w:space="0" w:color="auto"/>
                <w:right w:val="none" w:sz="0" w:space="0" w:color="auto"/>
              </w:divBdr>
            </w:div>
            <w:div w:id="1914505436">
              <w:marLeft w:val="0"/>
              <w:marRight w:val="0"/>
              <w:marTop w:val="0"/>
              <w:marBottom w:val="0"/>
              <w:divBdr>
                <w:top w:val="none" w:sz="0" w:space="0" w:color="auto"/>
                <w:left w:val="none" w:sz="0" w:space="0" w:color="auto"/>
                <w:bottom w:val="none" w:sz="0" w:space="0" w:color="auto"/>
                <w:right w:val="none" w:sz="0" w:space="0" w:color="auto"/>
              </w:divBdr>
            </w:div>
            <w:div w:id="1611159825">
              <w:marLeft w:val="0"/>
              <w:marRight w:val="0"/>
              <w:marTop w:val="0"/>
              <w:marBottom w:val="0"/>
              <w:divBdr>
                <w:top w:val="none" w:sz="0" w:space="0" w:color="auto"/>
                <w:left w:val="none" w:sz="0" w:space="0" w:color="auto"/>
                <w:bottom w:val="none" w:sz="0" w:space="0" w:color="auto"/>
                <w:right w:val="none" w:sz="0" w:space="0" w:color="auto"/>
              </w:divBdr>
            </w:div>
            <w:div w:id="1995987063">
              <w:marLeft w:val="0"/>
              <w:marRight w:val="0"/>
              <w:marTop w:val="0"/>
              <w:marBottom w:val="0"/>
              <w:divBdr>
                <w:top w:val="none" w:sz="0" w:space="0" w:color="auto"/>
                <w:left w:val="none" w:sz="0" w:space="0" w:color="auto"/>
                <w:bottom w:val="none" w:sz="0" w:space="0" w:color="auto"/>
                <w:right w:val="none" w:sz="0" w:space="0" w:color="auto"/>
              </w:divBdr>
            </w:div>
            <w:div w:id="1848396557">
              <w:marLeft w:val="0"/>
              <w:marRight w:val="0"/>
              <w:marTop w:val="0"/>
              <w:marBottom w:val="0"/>
              <w:divBdr>
                <w:top w:val="none" w:sz="0" w:space="0" w:color="auto"/>
                <w:left w:val="none" w:sz="0" w:space="0" w:color="auto"/>
                <w:bottom w:val="none" w:sz="0" w:space="0" w:color="auto"/>
                <w:right w:val="none" w:sz="0" w:space="0" w:color="auto"/>
              </w:divBdr>
            </w:div>
            <w:div w:id="1147434861">
              <w:marLeft w:val="0"/>
              <w:marRight w:val="0"/>
              <w:marTop w:val="0"/>
              <w:marBottom w:val="0"/>
              <w:divBdr>
                <w:top w:val="none" w:sz="0" w:space="0" w:color="auto"/>
                <w:left w:val="none" w:sz="0" w:space="0" w:color="auto"/>
                <w:bottom w:val="none" w:sz="0" w:space="0" w:color="auto"/>
                <w:right w:val="none" w:sz="0" w:space="0" w:color="auto"/>
              </w:divBdr>
            </w:div>
            <w:div w:id="1129395731">
              <w:marLeft w:val="0"/>
              <w:marRight w:val="0"/>
              <w:marTop w:val="0"/>
              <w:marBottom w:val="0"/>
              <w:divBdr>
                <w:top w:val="none" w:sz="0" w:space="0" w:color="auto"/>
                <w:left w:val="none" w:sz="0" w:space="0" w:color="auto"/>
                <w:bottom w:val="none" w:sz="0" w:space="0" w:color="auto"/>
                <w:right w:val="none" w:sz="0" w:space="0" w:color="auto"/>
              </w:divBdr>
            </w:div>
            <w:div w:id="359740839">
              <w:marLeft w:val="0"/>
              <w:marRight w:val="0"/>
              <w:marTop w:val="0"/>
              <w:marBottom w:val="0"/>
              <w:divBdr>
                <w:top w:val="none" w:sz="0" w:space="0" w:color="auto"/>
                <w:left w:val="none" w:sz="0" w:space="0" w:color="auto"/>
                <w:bottom w:val="none" w:sz="0" w:space="0" w:color="auto"/>
                <w:right w:val="none" w:sz="0" w:space="0" w:color="auto"/>
              </w:divBdr>
            </w:div>
            <w:div w:id="14627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332">
      <w:bodyDiv w:val="1"/>
      <w:marLeft w:val="0"/>
      <w:marRight w:val="0"/>
      <w:marTop w:val="0"/>
      <w:marBottom w:val="0"/>
      <w:divBdr>
        <w:top w:val="none" w:sz="0" w:space="0" w:color="auto"/>
        <w:left w:val="none" w:sz="0" w:space="0" w:color="auto"/>
        <w:bottom w:val="none" w:sz="0" w:space="0" w:color="auto"/>
        <w:right w:val="none" w:sz="0" w:space="0" w:color="auto"/>
      </w:divBdr>
    </w:div>
    <w:div w:id="2036731284">
      <w:bodyDiv w:val="1"/>
      <w:marLeft w:val="0"/>
      <w:marRight w:val="0"/>
      <w:marTop w:val="0"/>
      <w:marBottom w:val="0"/>
      <w:divBdr>
        <w:top w:val="none" w:sz="0" w:space="0" w:color="auto"/>
        <w:left w:val="none" w:sz="0" w:space="0" w:color="auto"/>
        <w:bottom w:val="none" w:sz="0" w:space="0" w:color="auto"/>
        <w:right w:val="none" w:sz="0" w:space="0" w:color="auto"/>
      </w:divBdr>
    </w:div>
    <w:div w:id="2075351694">
      <w:bodyDiv w:val="1"/>
      <w:marLeft w:val="0"/>
      <w:marRight w:val="0"/>
      <w:marTop w:val="0"/>
      <w:marBottom w:val="0"/>
      <w:divBdr>
        <w:top w:val="none" w:sz="0" w:space="0" w:color="auto"/>
        <w:left w:val="none" w:sz="0" w:space="0" w:color="auto"/>
        <w:bottom w:val="none" w:sz="0" w:space="0" w:color="auto"/>
        <w:right w:val="none" w:sz="0" w:space="0" w:color="auto"/>
      </w:divBdr>
    </w:div>
    <w:div w:id="20995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ukhta@sevnb.ru" TargetMode="External"/><Relationship Id="rId18" Type="http://schemas.openxmlformats.org/officeDocument/2006/relationships/hyperlink" Target="http://www.sevnb.ru" TargetMode="External"/><Relationship Id="rId26" Type="http://schemas.openxmlformats.org/officeDocument/2006/relationships/hyperlink" Target="https://old.rshb.ru/download-file/284600/393-&#1054;&#1044;-1-2.2%20-%20&#1072;&#1085;&#1082;&#1077;&#1090;&#1072;%20&#1092;&#1080;&#1079;.%20&#1083;&#1080;&#1094;&#1072;.doc" TargetMode="External"/><Relationship Id="rId3" Type="http://schemas.openxmlformats.org/officeDocument/2006/relationships/styles" Target="styles.xml"/><Relationship Id="rId21" Type="http://schemas.openxmlformats.org/officeDocument/2006/relationships/hyperlink" Target="https://www.sevnb.ru/about/information/ustav" TargetMode="External"/><Relationship Id="rId7" Type="http://schemas.openxmlformats.org/officeDocument/2006/relationships/endnotes" Target="endnotes.xml"/><Relationship Id="rId12" Type="http://schemas.openxmlformats.org/officeDocument/2006/relationships/hyperlink" Target="http://www.sevnb.ru" TargetMode="External"/><Relationship Id="rId17" Type="http://schemas.openxmlformats.org/officeDocument/2006/relationships/hyperlink" Target="http://www.sevnb.ru" TargetMode="External"/><Relationship Id="rId25" Type="http://schemas.openxmlformats.org/officeDocument/2006/relationships/hyperlink" Target="https://www.sevnb.ru/public/files/files/&#1060;&#1086;&#1088;&#1084;&#1072;%20&#1089;&#1072;&#1084;&#1086;&#1089;&#1077;&#1088;&#1090;&#1080;&#1092;&#1080;&#1082;&#1072;&#1094;&#1080;&#1080;%20&#1060;&#1051;.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vnb.ru" TargetMode="External"/><Relationship Id="rId20" Type="http://schemas.openxmlformats.org/officeDocument/2006/relationships/hyperlink" Target="http://www.sevnb.ru" TargetMode="External"/><Relationship Id="rId29" Type="http://schemas.openxmlformats.org/officeDocument/2006/relationships/hyperlink" Target="https://www.sevnb.ru/public/files/files/&#1060;&#1086;&#1088;&#1084;&#1072;%20&#1089;&#1072;&#1084;&#1086;&#1089;&#1077;&#1088;&#1090;&#1080;&#1092;&#1080;&#1082;&#1072;&#1094;&#1080;&#1080;%20&#1060;&#105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900&amp;dst=1130" TargetMode="External"/><Relationship Id="rId24" Type="http://schemas.openxmlformats.org/officeDocument/2006/relationships/hyperlink" Target="https://old.rshb.ru/download-file/284600/393-&#1054;&#1044;-1-2.2%20-%20&#1072;&#1085;&#1082;&#1077;&#1090;&#1072;%20&#1092;&#1080;&#1079;.%20&#1083;&#1080;&#1094;&#1072;.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nb@sevnb.ru" TargetMode="External"/><Relationship Id="rId23" Type="http://schemas.openxmlformats.org/officeDocument/2006/relationships/hyperlink" Target="https://www.sevnb.ru/public/files/files/&#1060;&#1086;&#1088;&#1084;&#1072;%20&#1089;&#1072;&#1084;&#1086;&#1089;&#1077;&#1088;&#1090;&#1080;&#1092;&#1080;&#1082;&#1072;&#1094;&#1080;&#1080;%20&#1060;&#1051;.docx" TargetMode="External"/><Relationship Id="rId28" Type="http://schemas.openxmlformats.org/officeDocument/2006/relationships/hyperlink" Target="https://old.rshb.ru/download-file/284600/393-&#1054;&#1044;-1-2.2%20-%20&#1072;&#1085;&#1082;&#1077;&#1090;&#1072;%20&#1092;&#1080;&#1079;.%20&#1083;&#1080;&#1094;&#1072;.doc" TargetMode="External"/><Relationship Id="rId10" Type="http://schemas.openxmlformats.org/officeDocument/2006/relationships/hyperlink" Target="https://login.consultant.ru/link/?req=doc&amp;base=LAW&amp;n=464900&amp;dst=101570" TargetMode="External"/><Relationship Id="rId19" Type="http://schemas.openxmlformats.org/officeDocument/2006/relationships/hyperlink" Target="http://www.sevnb.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vnb.ru" TargetMode="External"/><Relationship Id="rId14" Type="http://schemas.openxmlformats.org/officeDocument/2006/relationships/hyperlink" Target="mailto:mfsnb@sevnb.ru" TargetMode="External"/><Relationship Id="rId22" Type="http://schemas.openxmlformats.org/officeDocument/2006/relationships/hyperlink" Target="https://old.rshb.ru/download-file/284600/393-&#1054;&#1044;-1-2.2%20-%20&#1072;&#1085;&#1082;&#1077;&#1090;&#1072;%20&#1092;&#1080;&#1079;.%20&#1083;&#1080;&#1094;&#1072;.doc" TargetMode="External"/><Relationship Id="rId27" Type="http://schemas.openxmlformats.org/officeDocument/2006/relationships/hyperlink" Target="https://www.sevnb.ru/public/files/files/&#1060;&#1086;&#1088;&#1084;&#1072;%20&#1089;&#1072;&#1084;&#1086;&#1089;&#1077;&#1088;&#1090;&#1080;&#1092;&#1080;&#1082;&#1072;&#1094;&#1080;&#1080;%20&#1060;&#1051;.docx" TargetMode="External"/><Relationship Id="rId30" Type="http://schemas.openxmlformats.org/officeDocument/2006/relationships/hyperlink" Target="http://www.sevn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B34D-AB6C-4F56-BD89-44D59813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25940</Words>
  <Characters>147862</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Severny Narodny Bank</Company>
  <LinksUpToDate>false</LinksUpToDate>
  <CharactersWithSpaces>173456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Bondarenko_SA</dc:creator>
  <cp:lastModifiedBy>Велданова Юлия Александровна</cp:lastModifiedBy>
  <cp:revision>5</cp:revision>
  <cp:lastPrinted>2024-07-24T10:30:00Z</cp:lastPrinted>
  <dcterms:created xsi:type="dcterms:W3CDTF">2024-07-25T11:17:00Z</dcterms:created>
  <dcterms:modified xsi:type="dcterms:W3CDTF">2024-07-25T12:49:00Z</dcterms:modified>
</cp:coreProperties>
</file>